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84B" w:rsidP="00DD184B">
      <w:pPr>
        <w:pStyle w:val="Title"/>
      </w:pPr>
      <w:r>
        <w:fldChar w:fldCharType="begin"/>
      </w:r>
      <w:r>
        <w:instrText xml:space="preserve"> TITLE   \* MERGEFORMAT </w:instrText>
      </w:r>
      <w:r>
        <w:fldChar w:fldCharType="separate"/>
      </w:r>
      <w:r>
        <w:t>WRBFS203B Design and apply make-up for photography</w:t>
      </w:r>
      <w:r>
        <w:fldChar w:fldCharType="end"/>
      </w:r>
    </w:p>
    <w:p w:rsidR="00DD184B" w:rsidP="00DD184B">
      <w:pPr>
        <w:pStyle w:val="Version"/>
        <w:sectPr w:rsidSect="00E90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A53" w:rsidP="00E90A53">
      <w:pPr>
        <w:pStyle w:val="SuperHeading"/>
      </w:pPr>
      <w:r w:rsidRPr="00E90A53">
        <w:t>WRBFS203B Design and apply make-up for photography</w:t>
      </w:r>
    </w:p>
    <w:p w:rsidR="00000000" w:rsidRPr="00E90A53" w:rsidP="00E90A53">
      <w:pPr>
        <w:pStyle w:val="Heading1"/>
      </w:pPr>
      <w:bookmarkStart w:id="1" w:name="O_317433"/>
      <w:bookmarkEnd w:id="1"/>
      <w:r w:rsidRPr="00E90A53">
        <w:t>Modification History</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2" w:name="O_317434"/>
      <w:bookmarkEnd w:id="2"/>
      <w:r w:rsidRPr="00E90A53">
        <w:t>Unit Descriptor</w:t>
      </w:r>
    </w:p>
    <w:p w:rsidR="00000000" w:rsidRPr="00E90A53" w:rsidP="00E90A53">
      <w:pPr>
        <w:pStyle w:val="BodyText"/>
      </w:pPr>
      <w:r w:rsidRPr="00E90A53">
        <w:t>This unit describes the skills and knowledge required to design and apply suitable make-up for a range of photographi</w:t>
      </w:r>
      <w:r w:rsidRPr="00E90A53">
        <w:t>c contexts. This competency may apply to a range of roles in the workplace.</w:t>
      </w:r>
    </w:p>
    <w:p w:rsidR="00000000" w:rsidRPr="00E90A53" w:rsidP="00E90A53">
      <w:pPr>
        <w:pStyle w:val="BodyText"/>
      </w:pPr>
      <w:r w:rsidRPr="00E90A53">
        <w:t>This unit is equivalent to and replaces WRB22A Design and Apply Make Up for Photography, as packaged in WRB99.</w:t>
      </w:r>
    </w:p>
    <w:p w:rsidR="00000000" w:rsidRPr="00E90A53" w:rsidP="00E90A53">
      <w:pPr>
        <w:pStyle w:val="AllowPageBreak"/>
      </w:pPr>
    </w:p>
    <w:p w:rsidR="00000000" w:rsidRPr="00E90A53" w:rsidP="00E90A53">
      <w:pPr>
        <w:pStyle w:val="Heading1"/>
      </w:pPr>
      <w:bookmarkStart w:id="3" w:name="O_317432"/>
      <w:bookmarkEnd w:id="3"/>
      <w:r w:rsidRPr="00E90A53">
        <w:t>Application of the Unit</w:t>
      </w:r>
    </w:p>
    <w:p w:rsidR="00000000" w:rsidRPr="00E90A53" w:rsidP="00E90A53">
      <w:pPr>
        <w:pStyle w:val="BodyText"/>
      </w:pPr>
      <w:r w:rsidRPr="00E90A53">
        <w:t>This unit requires the opera</w:t>
      </w:r>
      <w:r w:rsidRPr="00E90A53">
        <w:t>tor to assess the needs of clients and/or photographers/stylists in order to design and apply make-up for a range of photographic purposes. It requires the application of a basic knowledge of photography techniques, including film stock and lighting and ma</w:t>
      </w:r>
      <w:r w:rsidRPr="00E90A53">
        <w:t>ke-up products and application techniques. Knowledge and skill in the safe use of products and the application of legislation and policy is also required.</w:t>
      </w:r>
    </w:p>
    <w:p w:rsidR="00000000" w:rsidRPr="00E90A53" w:rsidP="00E90A53">
      <w:pPr>
        <w:pStyle w:val="BodyText"/>
      </w:pPr>
      <w:r w:rsidRPr="00E90A53">
        <w:t>In the context of an assessment-only and/or a training delivery and assessment pathway, units of comp</w:t>
      </w:r>
      <w:r w:rsidRPr="00E90A53">
        <w:t>etency which relate to this unit are identified in the Evidence Guide of this unit.</w:t>
      </w:r>
    </w:p>
    <w:p w:rsidR="00000000" w:rsidRPr="00E90A53" w:rsidP="00E90A53">
      <w:pPr>
        <w:pStyle w:val="AllowPageBreak"/>
      </w:pPr>
    </w:p>
    <w:p w:rsidR="00000000" w:rsidRPr="00E90A53" w:rsidP="00E90A53">
      <w:pPr>
        <w:pStyle w:val="Heading1"/>
      </w:pPr>
      <w:bookmarkStart w:id="4" w:name="O_317431"/>
      <w:bookmarkEnd w:id="4"/>
      <w:r w:rsidRPr="00E90A53">
        <w:t>Licensing/Regulatory Information</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5" w:name="O_317430"/>
      <w:bookmarkEnd w:id="5"/>
      <w:r w:rsidRPr="00E90A53">
        <w:t>Pre-Requisites</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6" w:name="O_317435"/>
      <w:bookmarkEnd w:id="6"/>
      <w:r w:rsidRPr="00E90A53">
        <w:t>Employability Skills Information</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7" w:name="O_317429"/>
      <w:bookmarkEnd w:id="7"/>
      <w:r w:rsidRPr="00E90A53">
        <w:t>Elements and Performance Criteria Pre-Content</w:t>
      </w:r>
    </w:p>
    <w:p w:rsidR="00000000" w:rsidRPr="00E90A53" w:rsidP="00E90A53">
      <w:pPr>
        <w:pStyle w:val="BodyText"/>
      </w:pPr>
      <w:r w:rsidRPr="00E90A53">
        <w:t>Elements describe the essential outcomes of a unit of competency.</w:t>
      </w:r>
    </w:p>
    <w:p w:rsidR="00000000" w:rsidRPr="00E90A53" w:rsidP="00E90A53">
      <w:pPr>
        <w:pStyle w:val="BodyText"/>
      </w:pPr>
      <w:r w:rsidRPr="00E90A53">
        <w:t>Performance criteria descri</w:t>
      </w:r>
      <w:r w:rsidRPr="00E90A53">
        <w:t xml:space="preserve">be the level of performance required to demonstrate achievement of the element.  The variables for the </w:t>
      </w:r>
      <w:r w:rsidRPr="00E90A53">
        <w:rPr>
          <w:rStyle w:val="SpecialBold"/>
        </w:rPr>
        <w:t xml:space="preserve">bold italicised </w:t>
      </w:r>
      <w:r w:rsidRPr="00E90A53">
        <w:t>text are outlined in the range statement. Assessment of performance is to be consistent with the evidence guide.</w:t>
      </w:r>
    </w:p>
    <w:p w:rsidR="00000000" w:rsidRPr="00E90A53" w:rsidP="00E90A53">
      <w:pPr>
        <w:pStyle w:val="AllowPageBreak"/>
      </w:pPr>
    </w:p>
    <w:p w:rsidR="00000000" w:rsidRPr="00E90A53" w:rsidP="00E90A53">
      <w:pPr>
        <w:pStyle w:val="Heading1"/>
      </w:pPr>
      <w:bookmarkStart w:id="8" w:name="O_317428"/>
      <w:bookmarkEnd w:id="8"/>
      <w:r w:rsidRPr="00E90A53">
        <w:t>Element</w:t>
      </w:r>
      <w:r w:rsidRPr="00E90A53">
        <w:t>s and Performance Criteria</w:t>
      </w:r>
    </w:p>
    <w:tbl>
      <w:tblPr>
        <w:tblW w:w="0" w:type="auto"/>
        <w:tblLayout w:type="fixed"/>
        <w:tblCellMar>
          <w:left w:w="62" w:type="dxa"/>
          <w:right w:w="62" w:type="dxa"/>
        </w:tblCellMar>
        <w:tblLook w:val="0000"/>
      </w:tblPr>
      <w:tblGrid>
        <w:gridCol w:w="400"/>
        <w:gridCol w:w="3000"/>
        <w:gridCol w:w="500"/>
        <w:gridCol w:w="5100"/>
      </w:tblGrid>
      <w:tr w:rsidTr="00DD184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Elements and Performance Criteria</w:t>
            </w:r>
          </w:p>
        </w:tc>
      </w:tr>
      <w:tr w:rsidTr="00DD184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Performance Criteria</w:t>
            </w:r>
          </w:p>
        </w:tc>
      </w:tr>
      <w:tr w:rsidTr="00DD18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1</w:t>
            </w:r>
          </w:p>
        </w:tc>
        <w:tc>
          <w:tcPr>
            <w:tcW w:w="30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Prepare client</w:t>
            </w: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1.1</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Client </w:t>
            </w:r>
            <w:r w:rsidRPr="00E90A53">
              <w:t>is prepared for service.</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1.2</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Contra-indications </w:t>
            </w:r>
            <w:r w:rsidRPr="00E90A53">
              <w:t xml:space="preserve">are identified, explained to client and referred to </w:t>
            </w:r>
            <w:r w:rsidRPr="00E90A53">
              <w:rPr>
                <w:rStyle w:val="SpecialBold"/>
              </w:rPr>
              <w:t xml:space="preserve">appropriate professional </w:t>
            </w:r>
            <w:r w:rsidRPr="00E90A53">
              <w:t>where required.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1.3</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Client's </w:t>
            </w:r>
            <w:r w:rsidRPr="00E90A53">
              <w:rPr>
                <w:rStyle w:val="SpecialBold"/>
              </w:rPr>
              <w:t xml:space="preserve">skin type/condition </w:t>
            </w:r>
            <w:r w:rsidRPr="00E90A53">
              <w:t>is assessed to determine appropriate product application techniques.</w:t>
            </w:r>
          </w:p>
        </w:tc>
      </w:tr>
      <w:tr w:rsidTr="00DD18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2</w:t>
            </w:r>
          </w:p>
        </w:tc>
        <w:tc>
          <w:tcPr>
            <w:tcW w:w="30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Cleanse face</w:t>
            </w: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2.1</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Suitable </w:t>
            </w:r>
            <w:r w:rsidRPr="00E90A53">
              <w:rPr>
                <w:rStyle w:val="SpecialBold"/>
              </w:rPr>
              <w:t xml:space="preserve">cleansing products </w:t>
            </w:r>
            <w:r w:rsidRPr="00E90A53">
              <w:t>are identified for client's skin type/different areas of face.</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2.2</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Client's skin is cleansed thoroughly.</w:t>
            </w:r>
          </w:p>
        </w:tc>
      </w:tr>
      <w:tr w:rsidTr="00DD18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3</w:t>
            </w:r>
          </w:p>
        </w:tc>
        <w:tc>
          <w:tcPr>
            <w:tcW w:w="30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Analyse face</w:t>
            </w: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3.1</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Client's facial shape is identified and noted.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3.2</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Areas requiring corrective/ camouflage make-up are identified and noted and client and/or photographer/stylist is advised accordingly.</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3.3</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Facial areas requiring highlighting and shading are assessed to determine correct product application.</w:t>
            </w:r>
          </w:p>
        </w:tc>
      </w:tr>
      <w:tr w:rsidTr="00DD18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w:t>
            </w:r>
          </w:p>
        </w:tc>
        <w:tc>
          <w:tcPr>
            <w:tcW w:w="30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Analyse context</w:t>
            </w: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4.1</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Required </w:t>
            </w:r>
            <w:r w:rsidRPr="00E90A53">
              <w:rPr>
                <w:rStyle w:val="SpecialBold"/>
              </w:rPr>
              <w:t xml:space="preserve">context </w:t>
            </w:r>
            <w:r w:rsidRPr="00E90A53">
              <w:t>is determined and agreed with client and/or photographer/stylist.</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4.2</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Colour physics are identified and applie</w:t>
            </w:r>
            <w:r w:rsidRPr="00E90A53">
              <w:t>d to lighting techniques, wardrobe, background, artificial and natural light, studio or location and time of day.</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4.3</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Chemical reactions under given conditions for relevant products are identified.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4.4</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Image is identified for black and white and colour photography.</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4.5</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Photography procedures and techniques and their relationship to make-up design are identified.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4.6</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Lighting type, position, reflectors and absorbers, natural and artificial are ident</w:t>
            </w:r>
            <w:r w:rsidRPr="00E90A53">
              <w:t>ified.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4.7</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Film stock </w:t>
            </w:r>
            <w:r w:rsidRPr="00E90A53">
              <w:t>is identified and make-up plan is adjusted accordingly.</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4.8</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Print procedures </w:t>
            </w:r>
            <w:r w:rsidRPr="00E90A53">
              <w:t>are identified.</w:t>
            </w:r>
          </w:p>
        </w:tc>
      </w:tr>
      <w:tr w:rsidTr="00DD184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5</w:t>
            </w:r>
          </w:p>
        </w:tc>
        <w:tc>
          <w:tcPr>
            <w:tcW w:w="3000" w:type="dxa"/>
            <w:vMerge w:val="restart"/>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Apply make-up</w:t>
            </w: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5.1</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Make-up plan </w:t>
            </w:r>
            <w:r w:rsidRPr="00E90A53">
              <w:t>is identified and agreed with client and/or photographer/stylist.</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5.2</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Make-up products</w:t>
            </w:r>
            <w:r w:rsidRPr="00E90A53">
              <w:t xml:space="preserve">, </w:t>
            </w:r>
            <w:r w:rsidRPr="00E90A53">
              <w:rPr>
                <w:rStyle w:val="SpecialBold"/>
              </w:rPr>
              <w:t xml:space="preserve">tools and equipment </w:t>
            </w:r>
            <w:r w:rsidRPr="00E90A53">
              <w:t>are selected.</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5.3</w:t>
            </w:r>
          </w:p>
        </w:tc>
        <w:tc>
          <w:tcPr>
            <w:tcW w:w="51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Make-up products, tools and equipment are applied sequentially in accordance with make-up plan, manufacturer recommendations, </w:t>
            </w:r>
            <w:r w:rsidRPr="00E90A53">
              <w:rPr>
                <w:rStyle w:val="SpecialBold"/>
              </w:rPr>
              <w:t xml:space="preserve">relevant legislation </w:t>
            </w:r>
            <w:r w:rsidRPr="00E90A53">
              <w:t xml:space="preserve">and </w:t>
            </w:r>
            <w:r w:rsidRPr="00E90A53">
              <w:rPr>
                <w:rStyle w:val="SpecialBold"/>
              </w:rPr>
              <w:t>workplace procedures and policies</w:t>
            </w:r>
            <w:r w:rsidRPr="00E90A53">
              <w:t>.</w:t>
            </w:r>
          </w:p>
        </w:tc>
      </w:tr>
      <w:tr w:rsidTr="00DD184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5.4</w:t>
            </w:r>
          </w:p>
        </w:tc>
        <w:tc>
          <w:tcPr>
            <w:tcW w:w="51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Make-up application re</w:t>
            </w:r>
            <w:r w:rsidRPr="00E90A53">
              <w:t>sult is evaluated against photographer's/stylist's/client's expectations and specified outcomes.</w:t>
            </w:r>
          </w:p>
        </w:tc>
      </w:tr>
    </w:tbl>
    <w:p w:rsidR="00000000" w:rsidRPr="00E90A53" w:rsidP="00E90A53">
      <w:pPr>
        <w:pStyle w:val="BodyText"/>
      </w:pPr>
    </w:p>
    <w:p w:rsidR="00000000" w:rsidRPr="00E90A53" w:rsidP="00E90A53">
      <w:pPr>
        <w:pStyle w:val="AllowPageBreak"/>
      </w:pPr>
    </w:p>
    <w:p w:rsidR="00000000" w:rsidRPr="00E90A53" w:rsidP="00E90A53">
      <w:pPr>
        <w:pStyle w:val="Heading1"/>
      </w:pPr>
      <w:bookmarkStart w:id="9" w:name="O_317427"/>
      <w:bookmarkEnd w:id="9"/>
      <w:r w:rsidRPr="00E90A53">
        <w:t>Required Skills and Knowledge</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10" w:name="O_317426"/>
      <w:bookmarkEnd w:id="10"/>
      <w:r w:rsidRPr="00E90A53">
        <w:t>Evidence Guide</w:t>
      </w:r>
    </w:p>
    <w:tbl>
      <w:tblPr>
        <w:tblW w:w="0" w:type="auto"/>
        <w:tblLayout w:type="fixed"/>
        <w:tblCellMar>
          <w:left w:w="62" w:type="dxa"/>
          <w:right w:w="62" w:type="dxa"/>
        </w:tblCellMar>
        <w:tblLook w:val="0000"/>
      </w:tblPr>
      <w:tblGrid>
        <w:gridCol w:w="4500"/>
        <w:gridCol w:w="4500"/>
      </w:tblGrid>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The evidence guide describes the underpinning knowledge and skills that must be demonstrated to prove competence. It is essential for assessment and must be read in conjunction with the performance criteria, the range statement and the assessment guideline</w:t>
            </w:r>
            <w:r w:rsidRPr="00E90A53">
              <w:t xml:space="preserve">s of the relevant Training Package. </w:t>
            </w:r>
          </w:p>
        </w:tc>
      </w:tr>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rPr>
                <w:rStyle w:val="SpecialBold"/>
              </w:rPr>
              <w:t>Overview of assessment requirements</w:t>
            </w:r>
          </w:p>
          <w:p w:rsidR="00000000" w:rsidRPr="00E90A53" w:rsidP="00E90A53">
            <w:pPr>
              <w:pStyle w:val="BodyText"/>
            </w:pPr>
            <w:r w:rsidRPr="00E90A53">
              <w:t>A person who demonstrates competency in this standard must be able to analyse a range of contexts and technical photographic requirements and design and apply an appropriate make-up</w:t>
            </w:r>
            <w:r w:rsidRPr="00E90A53">
              <w:t xml:space="preserve"> plan. Knowledge of anatomy, physiology and body systems as they relate to designing and applying make-up for photography must be demonstrated. </w:t>
            </w:r>
          </w:p>
          <w:p w:rsidR="00000000" w:rsidP="00E90A53">
            <w:pPr>
              <w:pStyle w:val="BodyText"/>
              <w:rPr>
                <w:lang w:val="en-NZ"/>
              </w:rPr>
            </w:pPr>
            <w:r w:rsidRPr="00E90A53">
              <w:t xml:space="preserve">The evidence provided must also demonstrate knowledge and skill in applying relevant legislation and workplace </w:t>
            </w:r>
            <w:r w:rsidRPr="00E90A53">
              <w:t xml:space="preserve">policies and procedures.  </w:t>
            </w:r>
          </w:p>
        </w:tc>
      </w:tr>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Specific evidence requirements</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Critical aspects of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Knowledge and consistent application of workplace policies and procedures and safe work practices in regard to des</w:t>
            </w:r>
            <w:r w:rsidRPr="00E90A53">
              <w:t xml:space="preserve">igning and applying make-up for photography.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Knowledge and consistent application of Federal, State and local health and hygiene regulations.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Recognising and managing contra-indications and adverse effects.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Knowledge of the transmission routes of infectious conditions and skills in the application of standard infection control precautions.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Reading, accurately interpreting and consistently applying manufacturer instructions for products, tools and equipment</w:t>
            </w:r>
            <w:r w:rsidRPr="00E90A53">
              <w:t xml:space="preserv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Consistently using effective questioning and active listening techniques to consult, reassure and negotiate with clients while maintaining discretion, tact and confidentiality.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Analysing the client's face and the image/occasion/basic wardrobe and d</w:t>
            </w:r>
            <w:r w:rsidRPr="00E90A53">
              <w:t xml:space="preserve">esigning and recording a make-up plan, including:   </w:t>
            </w:r>
          </w:p>
          <w:p w:rsidR="00000000" w:rsidRPr="00E90A53" w:rsidP="00E90A53">
            <w:pPr>
              <w:pStyle w:val="BodyText"/>
            </w:pPr>
            <w:r w:rsidRPr="00E90A53">
              <w:t>facial areas requiring highlighting/shading</w:t>
            </w:r>
          </w:p>
          <w:p w:rsidR="00000000" w:rsidRPr="00E90A53" w:rsidP="00E90A53">
            <w:pPr>
              <w:pStyle w:val="BodyText"/>
            </w:pPr>
            <w:r w:rsidRPr="00E90A53">
              <w:t>product application techniques</w:t>
            </w:r>
          </w:p>
          <w:p w:rsidR="00000000" w:rsidP="00E90A53">
            <w:pPr>
              <w:pStyle w:val="BodyText"/>
              <w:rPr>
                <w:lang w:val="en-NZ"/>
              </w:rPr>
            </w:pPr>
            <w:r w:rsidRPr="00E90A53">
              <w:t xml:space="preserve">areas requiring corrective make-up.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Knowledge and skill in the application of a variety of make-up products for different ski</w:t>
            </w:r>
            <w:r w:rsidRPr="00E90A53">
              <w:t xml:space="preserve">n types and contexts.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Consistently using time effectively and controlling product waste.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Evaluating a make-up and advising the photographer/stylist where applicable.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For valid and reliable assessment of this unit, competency should be consistently demonstrated over a period of time and observed by the assessor and/or the technical expert working in partnership with the assessor. The technical expert may include the bea</w:t>
            </w:r>
            <w:r w:rsidRPr="00E90A53">
              <w:t>uty therapist and/or an experienced person at the workplace.</w:t>
            </w:r>
          </w:p>
          <w:p w:rsidR="00000000" w:rsidP="00E90A53">
            <w:pPr>
              <w:pStyle w:val="BodyText"/>
              <w:rPr>
                <w:lang w:val="en-NZ"/>
              </w:rPr>
            </w:pPr>
            <w:r w:rsidRPr="00E90A53">
              <w:t>Competency should be demonstrated in the workplace or a simulated workplace environment in a range of situations which may include client interruptions and involvement in other related activities</w:t>
            </w:r>
            <w:r w:rsidRPr="00E90A53">
              <w:t xml:space="preserve"> normally expected in the workplace.  For further guidance on the use of an appropriate simulated environment, refer to page 32 of the Assessment Guidelines in this Training Package.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Relationship to other units</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In the context of an assessment-only and</w:t>
            </w:r>
            <w:r w:rsidRPr="00E90A53">
              <w:t xml:space="preserve">/or a training delivery and assessment pathway, all units which relate to a job function can be integrated for assessment purposes.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The following assessment methods are suggested: </w:t>
            </w:r>
          </w:p>
          <w:p w:rsidR="00000000" w:rsidRPr="00E90A53" w:rsidP="00E90A53">
            <w:pPr>
              <w:pStyle w:val="BodyText"/>
            </w:pPr>
            <w:r w:rsidRPr="00E90A53">
              <w:t xml:space="preserve">observation of the learner performing a range of tasks in an actual or simulated work environment, over sufficient time to demonstrate his/her handling of a range of contingencies. Tasks may include:   </w:t>
            </w:r>
          </w:p>
          <w:p w:rsidR="00000000" w:rsidRPr="00E90A53" w:rsidP="00E90A53">
            <w:pPr>
              <w:pStyle w:val="BodyText"/>
            </w:pPr>
            <w:r w:rsidRPr="00E90A53">
              <w:t>preparing and performing a face cleansing procedure</w:t>
            </w:r>
          </w:p>
          <w:p w:rsidR="00000000" w:rsidRPr="00E90A53" w:rsidP="00E90A53">
            <w:pPr>
              <w:pStyle w:val="BodyText"/>
            </w:pPr>
            <w:r w:rsidRPr="00E90A53">
              <w:t>i</w:t>
            </w:r>
            <w:r w:rsidRPr="00E90A53">
              <w:t>dentifying the photography procedures and techniques to determine the make-up design</w:t>
            </w:r>
          </w:p>
          <w:p w:rsidR="00000000" w:rsidRPr="00E90A53" w:rsidP="00E90A53">
            <w:pPr>
              <w:pStyle w:val="BodyText"/>
            </w:pPr>
            <w:r w:rsidRPr="00E90A53">
              <w:t>selecting and applying the appropriate  make-up for the photographic context.</w:t>
            </w:r>
          </w:p>
          <w:p w:rsidR="00000000" w:rsidRPr="00E90A53" w:rsidP="00E90A53">
            <w:pPr>
              <w:pStyle w:val="BodyText"/>
            </w:pPr>
          </w:p>
          <w:p w:rsidR="00000000" w:rsidP="00E90A53">
            <w:pPr>
              <w:pStyle w:val="BodyText"/>
              <w:rPr>
                <w:lang w:val="en-NZ"/>
              </w:rPr>
            </w:pPr>
            <w:r w:rsidRPr="00E90A53">
              <w:t>written and/or oral questioning to assess knowledge and understanding of relevant make-up te</w:t>
            </w:r>
            <w:r w:rsidRPr="00E90A53">
              <w:t xml:space="preserve">chniques for photography, including film stock and lighting and relevant legislation and policy. Questions will be asked in a manner appropriate to the language and literacy level of the learner.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completing workplace documentation relevant to the desi</w:t>
            </w:r>
            <w:r w:rsidRPr="00E90A53">
              <w:t>gn and application of make-up for photography.</w:t>
            </w:r>
          </w:p>
          <w:p w:rsidR="00000000" w:rsidRPr="00E90A53" w:rsidP="00E90A53">
            <w:pPr>
              <w:pStyle w:val="BodyText"/>
            </w:pPr>
            <w:r w:rsidRPr="00E90A53">
              <w:t>third party reports from experienced beauty professionals in the workplace.</w:t>
            </w:r>
          </w:p>
          <w:p w:rsidR="00000000" w:rsidP="00E90A53">
            <w:pPr>
              <w:pStyle w:val="BodyText"/>
              <w:rPr>
                <w:lang w:val="en-NZ"/>
              </w:rPr>
            </w:pPr>
            <w:r w:rsidRPr="00E90A53">
              <w:t xml:space="preserve">completion of self-paced learning materials, including personal reflection and feedback from trainer/coach/supervisor.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Evidence </w:t>
            </w:r>
            <w:r w:rsidRPr="00E90A53">
              <w:rPr>
                <w:rStyle w:val="SpecialBold"/>
              </w:rPr>
              <w:t>required for demonstration of consistent performance</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For valid and reliable assessment of this unit, evidence should be gathered through a range of methods to indicate consistent performance.</w:t>
            </w:r>
          </w:p>
          <w:p w:rsidR="00000000" w:rsidRPr="00E90A53" w:rsidP="00E90A53">
            <w:pPr>
              <w:pStyle w:val="BodyText"/>
            </w:pPr>
            <w:r w:rsidRPr="00E90A53">
              <w:t>It can be gathered from assessment of the unit of competency alo</w:t>
            </w:r>
            <w:r w:rsidRPr="00E90A53">
              <w:t>ne, through an integrated assessment activity or through a combination of both.</w:t>
            </w:r>
          </w:p>
          <w:p w:rsidR="00000000" w:rsidP="00E90A53">
            <w:pPr>
              <w:pStyle w:val="BodyText"/>
              <w:rPr>
                <w:lang w:val="en-NZ"/>
              </w:rPr>
            </w:pPr>
            <w:r w:rsidRPr="00E90A53">
              <w:t xml:space="preserve">Evidence should be gathered as part of the learning process.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Required skills and knowledge to achieve the performance criteria</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Skills</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Responding to contra-indications and adverse effects.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Analysing the client's face and designing a make-up plan using the following information:   </w:t>
            </w:r>
          </w:p>
          <w:p w:rsidR="00000000" w:rsidRPr="00E90A53" w:rsidP="00E90A53">
            <w:pPr>
              <w:pStyle w:val="BodyText"/>
            </w:pPr>
            <w:r w:rsidRPr="00E90A53">
              <w:t>colour analysis</w:t>
            </w:r>
          </w:p>
          <w:p w:rsidR="00000000" w:rsidRPr="00E90A53" w:rsidP="00E90A53">
            <w:pPr>
              <w:pStyle w:val="BodyText"/>
            </w:pPr>
            <w:r w:rsidRPr="00E90A53">
              <w:t>skin analysis</w:t>
            </w:r>
          </w:p>
          <w:p w:rsidR="00000000" w:rsidP="00E90A53">
            <w:pPr>
              <w:pStyle w:val="BodyText"/>
              <w:rPr>
                <w:lang w:val="en-NZ"/>
              </w:rPr>
            </w:pPr>
            <w:r w:rsidRPr="00E90A53">
              <w:t xml:space="preserve">lighting analysis.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Determining the physical appearance of:   </w:t>
            </w:r>
          </w:p>
          <w:p w:rsidR="00000000" w:rsidRPr="00E90A53" w:rsidP="00E90A53">
            <w:pPr>
              <w:pStyle w:val="BodyText"/>
            </w:pPr>
            <w:r w:rsidRPr="00E90A53">
              <w:t>various ski</w:t>
            </w:r>
            <w:r w:rsidRPr="00E90A53">
              <w:t>n types</w:t>
            </w:r>
          </w:p>
          <w:p w:rsidR="00000000" w:rsidRPr="00E90A53" w:rsidP="00E90A53">
            <w:pPr>
              <w:pStyle w:val="BodyText"/>
            </w:pPr>
            <w:r w:rsidRPr="00E90A53">
              <w:t>abnormal skin conditions</w:t>
            </w:r>
          </w:p>
          <w:p w:rsidR="00000000" w:rsidP="00E90A53">
            <w:pPr>
              <w:pStyle w:val="BodyText"/>
              <w:rPr>
                <w:lang w:val="en-NZ"/>
              </w:rPr>
            </w:pPr>
            <w:r w:rsidRPr="00E90A53">
              <w:t xml:space="preserve">minor skin blemishes.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Applying a range of cleansing and make-up products and techniques.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Language, literacy and numeracy skills relevant to the role and workplace requirements.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Knowledge</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The provisions of relevant health and hygiene regulations/requirements.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The provisions of relevant Occupational Health and Safety regulations/requirements.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Workplace policies and procedures in regard to the performance of a photographic make-up servi</w:t>
            </w:r>
            <w:r w:rsidRPr="00E90A53">
              <w:t xml:space="preserve">ce.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The appearance of contra-indications and adverse effects.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Face and body shapes and their relationship to the elements and principles of design.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Anatomy and physiology of the skin and skin structures as it relates to make-up services, including</w:t>
            </w:r>
            <w:r w:rsidRPr="00E90A53">
              <w:t xml:space="preserve"> a simplified cross-section of skin.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The body systems as listed below, in regard to their relationship to facial and body shapes and to the skin, muscles and nerves:   </w:t>
            </w:r>
          </w:p>
          <w:p w:rsidR="00000000" w:rsidRPr="00E90A53" w:rsidP="00E90A53">
            <w:pPr>
              <w:pStyle w:val="BodyText"/>
            </w:pPr>
            <w:r w:rsidRPr="00E90A53">
              <w:t>skeletal and muscular</w:t>
            </w:r>
          </w:p>
          <w:p w:rsidR="00000000" w:rsidRPr="00E90A53" w:rsidP="00E90A53">
            <w:pPr>
              <w:pStyle w:val="BodyText"/>
            </w:pPr>
            <w:r w:rsidRPr="00E90A53">
              <w:t>nervous system and its relationship to skin sensations</w:t>
            </w:r>
          </w:p>
          <w:p w:rsidR="00000000" w:rsidP="00E90A53">
            <w:pPr>
              <w:pStyle w:val="BodyText"/>
              <w:rPr>
                <w:lang w:val="en-NZ"/>
              </w:rPr>
            </w:pPr>
            <w:r w:rsidRPr="00E90A53">
              <w:t xml:space="preserve">circulatory system in regard to its relationship to skin function.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Cosmetic chemistry/ingredients in relevant make-up products, particularly in regard to their likely effects on the skin.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The following in regard to make-up services:   </w:t>
            </w:r>
          </w:p>
          <w:p w:rsidR="00000000" w:rsidRPr="00E90A53" w:rsidP="00E90A53">
            <w:pPr>
              <w:pStyle w:val="BodyText"/>
            </w:pPr>
            <w:r w:rsidRPr="00E90A53">
              <w:t>effects of lig</w:t>
            </w:r>
            <w:r w:rsidRPr="00E90A53">
              <w:t>hting on cosmetics</w:t>
            </w:r>
          </w:p>
          <w:p w:rsidR="00000000" w:rsidRPr="00E90A53" w:rsidP="00E90A53">
            <w:pPr>
              <w:pStyle w:val="BodyText"/>
            </w:pPr>
            <w:r w:rsidRPr="00E90A53">
              <w:t>colour design principles</w:t>
            </w:r>
          </w:p>
          <w:p w:rsidR="00000000" w:rsidRPr="00E90A53" w:rsidP="00E90A53">
            <w:pPr>
              <w:pStyle w:val="BodyText"/>
            </w:pPr>
            <w:r w:rsidRPr="00E90A53">
              <w:t>colour wheel, primary, secondary, complementary colours, grey scale</w:t>
            </w:r>
          </w:p>
          <w:p w:rsidR="00000000" w:rsidRPr="00E90A53" w:rsidP="00E90A53">
            <w:pPr>
              <w:pStyle w:val="BodyText"/>
            </w:pPr>
            <w:r w:rsidRPr="00E90A53">
              <w:t>black and white photography</w:t>
            </w:r>
          </w:p>
          <w:p w:rsidR="00000000" w:rsidRPr="00E90A53" w:rsidP="00E90A53">
            <w:pPr>
              <w:pStyle w:val="BodyText"/>
            </w:pPr>
            <w:r w:rsidRPr="00E90A53">
              <w:t>black and white/ colour reproduction</w:t>
            </w:r>
          </w:p>
          <w:p w:rsidR="00000000" w:rsidRPr="00E90A53" w:rsidP="00E90A53">
            <w:pPr>
              <w:pStyle w:val="BodyText"/>
            </w:pPr>
            <w:r w:rsidRPr="00E90A53">
              <w:t>tonal value</w:t>
            </w:r>
          </w:p>
          <w:p w:rsidR="00000000" w:rsidP="00E90A53">
            <w:pPr>
              <w:pStyle w:val="BodyText"/>
              <w:rPr>
                <w:lang w:val="en-NZ"/>
              </w:rPr>
            </w:pPr>
            <w:r w:rsidRPr="00E90A53">
              <w:t xml:space="preserve">differences between tone, value, intensity, hue and shade.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The w</w:t>
            </w:r>
            <w:r w:rsidRPr="00E90A53">
              <w:t xml:space="preserve">orkplace product range for photographic make-up.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The effects and benefits of a defined range of workplace make-up products.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Colour physics and its application to lighting techniques and natural lighting, time of day, wardrobe, studio/location and background.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The effect of changes created by specific make-up products and colour application techniques.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Specific resources </w:t>
            </w:r>
            <w:r w:rsidRPr="00E90A53">
              <w:rPr>
                <w:rStyle w:val="SpecialBold"/>
              </w:rPr>
              <w:t>required for assessment</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Relevant documentation, such as:   </w:t>
            </w:r>
          </w:p>
          <w:p w:rsidR="00000000" w:rsidRPr="00E90A53" w:rsidP="00E90A53">
            <w:pPr>
              <w:pStyle w:val="BodyText"/>
            </w:pPr>
            <w:r w:rsidRPr="00E90A53">
              <w:t>workplace policy and procedures manuals.</w:t>
            </w:r>
          </w:p>
          <w:p w:rsidR="00000000" w:rsidRPr="00E90A53" w:rsidP="00E90A53">
            <w:pPr>
              <w:pStyle w:val="BodyText"/>
            </w:pPr>
          </w:p>
          <w:p w:rsidR="00000000" w:rsidRPr="00E90A53" w:rsidP="00E90A53">
            <w:pPr>
              <w:pStyle w:val="BodyText"/>
            </w:pPr>
            <w:r w:rsidRPr="00E90A53">
              <w:t xml:space="preserve">Access to a range of clients with different requirements.  </w:t>
            </w:r>
          </w:p>
          <w:p w:rsidR="00000000" w:rsidRPr="00E90A53" w:rsidP="00E90A53">
            <w:pPr>
              <w:pStyle w:val="BodyText"/>
            </w:pPr>
            <w:r w:rsidRPr="00E90A53">
              <w:t>A range of equipment and products appropriate to the beauty workplace.</w:t>
            </w:r>
          </w:p>
          <w:p w:rsidR="00000000" w:rsidRPr="00E90A53" w:rsidP="00E90A53">
            <w:pPr>
              <w:pStyle w:val="BodyText"/>
            </w:pPr>
            <w:r w:rsidRPr="00E90A53">
              <w:t>Product labels and sources of product information.</w:t>
            </w:r>
          </w:p>
          <w:p w:rsidR="00000000" w:rsidP="00E90A53">
            <w:pPr>
              <w:pStyle w:val="BodyText"/>
              <w:rPr>
                <w:lang w:val="en-NZ"/>
              </w:rPr>
            </w:pPr>
            <w:r w:rsidRPr="00E90A53">
              <w:t xml:space="preserve">A qualified workplace assessor or assessment team.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Key competencies</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The seven key competencies represent generic skills considered for effective work participation. The  numbering against each of the key competencies indicates the performance level required in this unit.</w:t>
            </w:r>
          </w:p>
          <w:p w:rsidR="00000000" w:rsidRPr="00E90A53" w:rsidP="00E90A53">
            <w:pPr>
              <w:pStyle w:val="BodyText"/>
            </w:pPr>
            <w:r w:rsidRPr="00E90A53">
              <w:t>Level 1 represents the competence to undertake tasks</w:t>
            </w:r>
            <w:r w:rsidRPr="00E90A53">
              <w:t xml:space="preserve"> effective.</w:t>
            </w:r>
          </w:p>
          <w:p w:rsidR="00000000" w:rsidRPr="00E90A53" w:rsidP="00E90A53">
            <w:pPr>
              <w:pStyle w:val="BodyText"/>
            </w:pPr>
            <w:r w:rsidRPr="00E90A53">
              <w:t>Level 2 represents the competence to manage tasks.</w:t>
            </w:r>
          </w:p>
          <w:p w:rsidR="00000000" w:rsidP="00E90A53">
            <w:pPr>
              <w:pStyle w:val="BodyText"/>
              <w:rPr>
                <w:lang w:val="en-NZ"/>
              </w:rPr>
            </w:pPr>
            <w:r w:rsidRPr="00E90A53">
              <w:t xml:space="preserve">Level 3 represents the competence to use concepts for evaluating and reshaping tasks.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p>
        </w:tc>
      </w:tr>
    </w:tbl>
    <w:p w:rsidR="00000000" w:rsidRPr="00E90A53" w:rsidP="00E90A53">
      <w:pPr>
        <w:pStyle w:val="BodyText"/>
      </w:pPr>
    </w:p>
    <w:tbl>
      <w:tblPr>
        <w:tblW w:w="0" w:type="auto"/>
        <w:tblLayout w:type="fixed"/>
        <w:tblCellMar>
          <w:left w:w="62" w:type="dxa"/>
          <w:right w:w="62" w:type="dxa"/>
        </w:tblCellMar>
        <w:tblLook w:val="0000"/>
      </w:tblPr>
      <w:tblGrid>
        <w:gridCol w:w="3000"/>
        <w:gridCol w:w="3000"/>
        <w:gridCol w:w="3000"/>
      </w:tblGrid>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Performance Level</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w:t>
            </w:r>
            <w:r w:rsidRPr="00E90A53">
              <w:rPr>
                <w:rStyle w:val="SpecialBold"/>
              </w:rPr>
              <w:t>communication of ideas and information</w:t>
            </w:r>
            <w:r w:rsidRPr="00E90A53">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Identifying photography techniques and procedures and their relationship to make-up design will require the communication of ideas and information.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2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w:t>
            </w:r>
            <w:r w:rsidRPr="00E90A53">
              <w:rPr>
                <w:rStyle w:val="SpecialBold"/>
              </w:rPr>
              <w:t>information be collected</w:t>
            </w:r>
            <w:r w:rsidRPr="00E90A53">
              <w:t xml:space="preserve">, </w:t>
            </w:r>
            <w:r w:rsidRPr="00E90A53">
              <w:rPr>
                <w:rStyle w:val="SpecialBold"/>
              </w:rPr>
              <w:t>analysed and orga</w:t>
            </w:r>
            <w:r w:rsidRPr="00E90A53">
              <w:rPr>
                <w:rStyle w:val="SpecialBold"/>
              </w:rPr>
              <w:t>nised</w:t>
            </w:r>
            <w:r w:rsidRPr="00E90A53">
              <w:t xml:space="preserve">?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Identifying colour physics and applying to lighting techniques, wardrobe, background, artificial and natural light, studio or location and time of day will require information to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2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are </w:t>
            </w:r>
            <w:r w:rsidRPr="00E90A53">
              <w:rPr>
                <w:rStyle w:val="SpecialBold"/>
              </w:rPr>
              <w:t>activities planned</w:t>
            </w:r>
            <w:r w:rsidRPr="00E90A53">
              <w:rPr>
                <w:rStyle w:val="SpecialBold"/>
              </w:rPr>
              <w:t xml:space="preserve"> and organised</w:t>
            </w:r>
            <w:r w:rsidRPr="00E90A53">
              <w:t xml:space="preserve">?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Applying products sequentially according to health and hygiene requirements, manufacturer's recommendations, make-up plan and workplace requirements will require activities to be planned and organised.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2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w:t>
            </w:r>
            <w:r w:rsidRPr="00E90A53">
              <w:rPr>
                <w:rStyle w:val="SpecialBold"/>
              </w:rPr>
              <w:t>team work</w:t>
            </w:r>
            <w:r w:rsidRPr="00E90A53">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Consulting with photographer/stylist will require team work.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1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the use of </w:t>
            </w:r>
            <w:r w:rsidRPr="00E90A53">
              <w:rPr>
                <w:rStyle w:val="SpecialBold"/>
              </w:rPr>
              <w:t>mathematical ideas and techniques</w:t>
            </w:r>
            <w:r w:rsidRPr="00E90A53">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Completing service within designated time frames will require mathematical ideas and techniques.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1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w:t>
            </w:r>
            <w:r w:rsidRPr="00E90A53">
              <w:rPr>
                <w:rStyle w:val="SpecialBold"/>
              </w:rPr>
              <w:t>problem solvin</w:t>
            </w:r>
            <w:r w:rsidRPr="00E90A53">
              <w:rPr>
                <w:rStyle w:val="SpecialBold"/>
              </w:rPr>
              <w:t>g skills</w:t>
            </w:r>
            <w:r w:rsidRPr="00E90A53">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Adjusting make-up design according to film stock will require problem solving skills.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2 </w:t>
            </w:r>
          </w:p>
        </w:tc>
      </w:tr>
      <w:tr w:rsidTr="00DD184B">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How can the </w:t>
            </w:r>
            <w:r w:rsidRPr="00E90A53">
              <w:rPr>
                <w:rStyle w:val="SpecialBold"/>
              </w:rPr>
              <w:t>use of technology</w:t>
            </w:r>
            <w:r w:rsidRPr="00E90A53">
              <w:t xml:space="preserve"> be applied? </w:t>
            </w:r>
          </w:p>
        </w:tc>
        <w:tc>
          <w:tcPr>
            <w:tcW w:w="30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Recording a make-up plan may require the use of technology. </w:t>
            </w:r>
          </w:p>
        </w:tc>
        <w:tc>
          <w:tcPr>
            <w:tcW w:w="30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 xml:space="preserve">1 </w:t>
            </w:r>
          </w:p>
        </w:tc>
      </w:tr>
    </w:tbl>
    <w:p w:rsidR="00000000" w:rsidRPr="00E90A53" w:rsidP="00E90A53">
      <w:pPr>
        <w:pStyle w:val="BodyText"/>
      </w:pPr>
    </w:p>
    <w:p w:rsidR="00000000" w:rsidRPr="00E90A53" w:rsidP="00E90A53">
      <w:pPr>
        <w:pStyle w:val="AllowPageBreak"/>
      </w:pPr>
    </w:p>
    <w:p w:rsidR="00000000" w:rsidRPr="00E90A53" w:rsidP="00E90A53">
      <w:pPr>
        <w:pStyle w:val="Heading1"/>
      </w:pPr>
      <w:bookmarkStart w:id="11" w:name="O_317424"/>
      <w:bookmarkEnd w:id="11"/>
      <w:r w:rsidRPr="00E90A53">
        <w:t>Range Statement</w:t>
      </w:r>
    </w:p>
    <w:tbl>
      <w:tblPr>
        <w:tblW w:w="0" w:type="auto"/>
        <w:tblLayout w:type="fixed"/>
        <w:tblCellMar>
          <w:left w:w="62" w:type="dxa"/>
          <w:right w:w="62" w:type="dxa"/>
        </w:tblCellMar>
        <w:tblLook w:val="0000"/>
      </w:tblPr>
      <w:tblGrid>
        <w:gridCol w:w="4500"/>
        <w:gridCol w:w="4500"/>
      </w:tblGrid>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R</w:t>
            </w:r>
            <w:r w:rsidRPr="00E90A53">
              <w:rPr>
                <w:rStyle w:val="SpecialBold"/>
              </w:rPr>
              <w:t>ANGE STATEMENT</w:t>
            </w:r>
          </w:p>
        </w:tc>
      </w:tr>
      <w:tr w:rsidTr="00DD184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The range statement relates to the unit of competency as a whole. It allows for different work environments and situations that will affect performance.</w:t>
            </w:r>
          </w:p>
          <w:p w:rsidR="00000000" w:rsidP="00E90A53">
            <w:pPr>
              <w:pStyle w:val="BodyText"/>
              <w:rPr>
                <w:lang w:val="en-NZ"/>
              </w:rPr>
            </w:pPr>
            <w:r w:rsidRPr="00E90A53">
              <w:t>The following variables may be prese</w:t>
            </w:r>
            <w:r w:rsidRPr="00E90A53">
              <w:t xml:space="preserve">nt with training and assessment depending on the work situation, needs of the trainee, accessibility of the item, and local industry and regional contexts. </w:t>
            </w:r>
            <w:r w:rsidRPr="00E90A53">
              <w:rPr>
                <w:rStyle w:val="SpecialBold"/>
              </w:rPr>
              <w:t>Bold italicised</w:t>
            </w:r>
            <w:r w:rsidRPr="00E90A53">
              <w:t xml:space="preserve"> text from the performance criteria is detailed here.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Clients</w:t>
            </w:r>
            <w:r w:rsidRPr="00E90A53">
              <w:t xml:space="preserve"> may include but a</w:t>
            </w:r>
            <w:r w:rsidRPr="00E90A53">
              <w:t xml:space="preserve">re not limited to: </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new or regular clients with routine or special needs.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Contra</w:t>
            </w:r>
            <w:r w:rsidRPr="00E90A53">
              <w:t>-</w:t>
            </w:r>
            <w:r w:rsidRPr="00E90A53">
              <w:rPr>
                <w:rStyle w:val="SpecialBold"/>
              </w:rPr>
              <w:t>indications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bacterial, viral or fungal infections</w:t>
            </w:r>
          </w:p>
          <w:p w:rsidR="00000000" w:rsidRPr="00E90A53" w:rsidP="00E90A53">
            <w:pPr>
              <w:pStyle w:val="BodyText"/>
            </w:pPr>
            <w:r w:rsidRPr="00E90A53">
              <w:t>acne</w:t>
            </w:r>
          </w:p>
          <w:p w:rsidR="00000000" w:rsidRPr="00E90A53" w:rsidP="00E90A53">
            <w:pPr>
              <w:pStyle w:val="BodyText"/>
            </w:pPr>
            <w:r w:rsidRPr="00E90A53">
              <w:t>impetigo</w:t>
            </w:r>
          </w:p>
          <w:p w:rsidR="00000000" w:rsidRPr="00E90A53" w:rsidP="00E90A53">
            <w:pPr>
              <w:pStyle w:val="BodyText"/>
            </w:pPr>
            <w:r w:rsidRPr="00E90A53">
              <w:t>warts</w:t>
            </w:r>
          </w:p>
          <w:p w:rsidR="00000000" w:rsidRPr="00E90A53" w:rsidP="00E90A53">
            <w:pPr>
              <w:pStyle w:val="BodyText"/>
            </w:pPr>
            <w:r w:rsidRPr="00E90A53">
              <w:t>lice</w:t>
            </w:r>
          </w:p>
          <w:p w:rsidR="00000000" w:rsidRPr="00E90A53" w:rsidP="00E90A53">
            <w:pPr>
              <w:pStyle w:val="BodyText"/>
            </w:pPr>
            <w:r w:rsidRPr="00E90A53">
              <w:t>scabies</w:t>
            </w:r>
          </w:p>
          <w:p w:rsidR="00000000" w:rsidRPr="00E90A53" w:rsidP="00E90A53">
            <w:pPr>
              <w:pStyle w:val="BodyText"/>
            </w:pPr>
            <w:r w:rsidRPr="00E90A53">
              <w:t>rashes</w:t>
            </w:r>
          </w:p>
          <w:p w:rsidR="00000000" w:rsidRPr="00E90A53" w:rsidP="00E90A53">
            <w:pPr>
              <w:pStyle w:val="BodyText"/>
            </w:pPr>
            <w:r w:rsidRPr="00E90A53">
              <w:t>boils/carbuncles</w:t>
            </w:r>
          </w:p>
          <w:p w:rsidR="00000000" w:rsidRPr="00E90A53" w:rsidP="00E90A53">
            <w:pPr>
              <w:pStyle w:val="BodyText"/>
            </w:pPr>
            <w:r w:rsidRPr="00E90A53">
              <w:t>sun burn</w:t>
            </w:r>
          </w:p>
          <w:p w:rsidR="00000000" w:rsidRPr="00E90A53" w:rsidP="00E90A53">
            <w:pPr>
              <w:pStyle w:val="BodyText"/>
            </w:pPr>
            <w:r w:rsidRPr="00E90A53">
              <w:t>candidiasis</w:t>
            </w:r>
          </w:p>
          <w:p w:rsidR="00000000" w:rsidP="00E90A53">
            <w:pPr>
              <w:pStyle w:val="BodyText"/>
              <w:rPr>
                <w:lang w:val="en-NZ"/>
              </w:rPr>
            </w:pPr>
            <w:r w:rsidRPr="00E90A53">
              <w:t xml:space="preserve">other visible non-normal skin.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Appropriate professional</w:t>
            </w:r>
            <w:r w:rsidRPr="00E90A53">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medical practitioner</w:t>
            </w:r>
          </w:p>
          <w:p w:rsidR="00000000" w:rsidP="00E90A53">
            <w:pPr>
              <w:pStyle w:val="BodyText"/>
              <w:rPr>
                <w:lang w:val="en-NZ"/>
              </w:rPr>
            </w:pPr>
            <w:r w:rsidRPr="00E90A53">
              <w:t xml:space="preserve">complementary therapist.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Skin types</w:t>
            </w:r>
            <w:r w:rsidRPr="00E90A53">
              <w:t>/</w:t>
            </w:r>
            <w:r w:rsidRPr="00E90A53">
              <w:rPr>
                <w:rStyle w:val="SpecialBold"/>
              </w:rPr>
              <w:t>conditions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normal</w:t>
            </w:r>
          </w:p>
          <w:p w:rsidR="00000000" w:rsidRPr="00E90A53" w:rsidP="00E90A53">
            <w:pPr>
              <w:pStyle w:val="BodyText"/>
            </w:pPr>
            <w:r w:rsidRPr="00E90A53">
              <w:t>dry</w:t>
            </w:r>
          </w:p>
          <w:p w:rsidR="00000000" w:rsidRPr="00E90A53" w:rsidP="00E90A53">
            <w:pPr>
              <w:pStyle w:val="BodyText"/>
            </w:pPr>
            <w:r w:rsidRPr="00E90A53">
              <w:t>oily</w:t>
            </w:r>
          </w:p>
          <w:p w:rsidR="00000000" w:rsidRPr="00E90A53" w:rsidP="00E90A53">
            <w:pPr>
              <w:pStyle w:val="BodyText"/>
            </w:pPr>
            <w:r w:rsidRPr="00E90A53">
              <w:t>combination</w:t>
            </w:r>
          </w:p>
          <w:p w:rsidR="00000000" w:rsidRPr="00E90A53" w:rsidP="00E90A53">
            <w:pPr>
              <w:pStyle w:val="BodyText"/>
            </w:pPr>
            <w:r w:rsidRPr="00E90A53">
              <w:t>sensitive</w:t>
            </w:r>
          </w:p>
          <w:p w:rsidR="00000000" w:rsidRPr="00E90A53" w:rsidP="00E90A53">
            <w:pPr>
              <w:pStyle w:val="BodyText"/>
            </w:pPr>
            <w:r w:rsidRPr="00E90A53">
              <w:t>mature</w:t>
            </w:r>
          </w:p>
          <w:p w:rsidR="00000000" w:rsidRPr="00E90A53" w:rsidP="00E90A53">
            <w:pPr>
              <w:pStyle w:val="BodyText"/>
            </w:pPr>
            <w:r w:rsidRPr="00E90A53">
              <w:t>pigmented</w:t>
            </w:r>
          </w:p>
          <w:p w:rsidR="00000000" w:rsidRPr="00E90A53" w:rsidP="00E90A53">
            <w:pPr>
              <w:pStyle w:val="BodyText"/>
            </w:pPr>
            <w:r w:rsidRPr="00E90A53">
              <w:t>couperose</w:t>
            </w:r>
          </w:p>
          <w:p w:rsidR="00000000" w:rsidP="00E90A53">
            <w:pPr>
              <w:pStyle w:val="BodyText"/>
              <w:rPr>
                <w:lang w:val="en-NZ"/>
              </w:rPr>
            </w:pPr>
            <w:r w:rsidRPr="00E90A53">
              <w:t xml:space="preserve">damaged.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Cleansing products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soaps</w:t>
            </w:r>
          </w:p>
          <w:p w:rsidR="00000000" w:rsidRPr="00E90A53" w:rsidP="00E90A53">
            <w:pPr>
              <w:pStyle w:val="BodyText"/>
            </w:pPr>
            <w:r w:rsidRPr="00E90A53">
              <w:t>millks</w:t>
            </w:r>
          </w:p>
          <w:p w:rsidR="00000000" w:rsidP="00E90A53">
            <w:pPr>
              <w:pStyle w:val="BodyText"/>
              <w:rPr>
                <w:lang w:val="en-NZ"/>
              </w:rPr>
            </w:pPr>
            <w:r w:rsidRPr="00E90A53">
              <w:t xml:space="preserve">creams.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Context</w:t>
            </w:r>
            <w:r w:rsidRPr="00E90A53">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business</w:t>
            </w:r>
          </w:p>
          <w:p w:rsidR="00000000" w:rsidRPr="00E90A53" w:rsidP="00E90A53">
            <w:pPr>
              <w:pStyle w:val="BodyText"/>
            </w:pPr>
            <w:r w:rsidRPr="00E90A53">
              <w:t>social</w:t>
            </w:r>
          </w:p>
          <w:p w:rsidR="00000000" w:rsidRPr="00E90A53" w:rsidP="00E90A53">
            <w:pPr>
              <w:pStyle w:val="BodyText"/>
            </w:pPr>
            <w:r w:rsidRPr="00E90A53">
              <w:t>day/evening</w:t>
            </w:r>
          </w:p>
          <w:p w:rsidR="00000000" w:rsidRPr="00E90A53" w:rsidP="00E90A53">
            <w:pPr>
              <w:pStyle w:val="BodyText"/>
            </w:pPr>
            <w:r w:rsidRPr="00E90A53">
              <w:t>wedding</w:t>
            </w:r>
          </w:p>
          <w:p w:rsidR="00000000" w:rsidRPr="00E90A53" w:rsidP="00E90A53">
            <w:pPr>
              <w:pStyle w:val="BodyText"/>
            </w:pPr>
            <w:r w:rsidRPr="00E90A53">
              <w:t>black and white</w:t>
            </w:r>
          </w:p>
          <w:p w:rsidR="00000000" w:rsidRPr="00E90A53" w:rsidP="00E90A53">
            <w:pPr>
              <w:pStyle w:val="BodyText"/>
            </w:pPr>
            <w:r w:rsidRPr="00E90A53">
              <w:t>colour</w:t>
            </w:r>
          </w:p>
          <w:p w:rsidR="00000000" w:rsidRPr="00E90A53" w:rsidP="00E90A53">
            <w:pPr>
              <w:pStyle w:val="BodyText"/>
            </w:pPr>
            <w:r w:rsidRPr="00E90A53">
              <w:t>glamour</w:t>
            </w:r>
          </w:p>
          <w:p w:rsidR="00000000" w:rsidRPr="00E90A53" w:rsidP="00E90A53">
            <w:pPr>
              <w:pStyle w:val="BodyText"/>
            </w:pPr>
            <w:r w:rsidRPr="00E90A53">
              <w:t>drama</w:t>
            </w:r>
          </w:p>
          <w:p w:rsidR="00000000" w:rsidRPr="00E90A53" w:rsidP="00E90A53">
            <w:pPr>
              <w:pStyle w:val="BodyText"/>
            </w:pPr>
            <w:r w:rsidRPr="00E90A53">
              <w:t>fashion</w:t>
            </w:r>
          </w:p>
          <w:p w:rsidR="00000000" w:rsidRPr="00E90A53" w:rsidP="00E90A53">
            <w:pPr>
              <w:pStyle w:val="BodyText"/>
            </w:pPr>
            <w:r w:rsidRPr="00E90A53">
              <w:t>commercial</w:t>
            </w:r>
          </w:p>
          <w:p w:rsidR="00000000" w:rsidRPr="00E90A53" w:rsidP="00E90A53">
            <w:pPr>
              <w:pStyle w:val="BodyText"/>
            </w:pPr>
            <w:r w:rsidRPr="00E90A53">
              <w:t>special occasion</w:t>
            </w:r>
          </w:p>
          <w:p w:rsidR="00000000" w:rsidP="00E90A53">
            <w:pPr>
              <w:pStyle w:val="BodyText"/>
              <w:rPr>
                <w:lang w:val="en-NZ"/>
              </w:rPr>
            </w:pPr>
            <w:r w:rsidRPr="00E90A53">
              <w:t xml:space="preserve">catwalk.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Film stock</w:t>
            </w:r>
            <w:r w:rsidRPr="00E90A53">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t xml:space="preserve">high medium and low key.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Print procedures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type of print</w:t>
            </w:r>
          </w:p>
          <w:p w:rsidR="00000000" w:rsidRPr="00E90A53" w:rsidP="00E90A53">
            <w:pPr>
              <w:pStyle w:val="BodyText"/>
            </w:pPr>
            <w:r w:rsidRPr="00E90A53">
              <w:t>chromatics</w:t>
            </w:r>
          </w:p>
          <w:p w:rsidR="00000000" w:rsidP="00E90A53">
            <w:pPr>
              <w:pStyle w:val="BodyText"/>
              <w:rPr>
                <w:lang w:val="en-NZ"/>
              </w:rPr>
            </w:pPr>
            <w:r w:rsidRPr="00E90A53">
              <w:t xml:space="preserve">types of glass.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Make</w:t>
            </w:r>
            <w:r w:rsidRPr="00E90A53">
              <w:t>-</w:t>
            </w:r>
            <w:r w:rsidRPr="00E90A53">
              <w:rPr>
                <w:rStyle w:val="SpecialBold"/>
              </w:rPr>
              <w:t>up plan</w:t>
            </w:r>
            <w:r w:rsidRPr="00E90A53">
              <w:t xml:space="preserve"> may include but </w:t>
            </w:r>
            <w:r w:rsidRPr="00E90A53">
              <w:t xml:space="preserve">is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products</w:t>
            </w:r>
          </w:p>
          <w:p w:rsidR="00000000" w:rsidRPr="00E90A53" w:rsidP="00E90A53">
            <w:pPr>
              <w:pStyle w:val="BodyText"/>
            </w:pPr>
            <w:r w:rsidRPr="00E90A53">
              <w:t>tools and equipment</w:t>
            </w:r>
          </w:p>
          <w:p w:rsidR="00000000" w:rsidRPr="00E90A53" w:rsidP="00E90A53">
            <w:pPr>
              <w:pStyle w:val="BodyText"/>
            </w:pPr>
            <w:r w:rsidRPr="00E90A53">
              <w:t xml:space="preserve">areas requiring make-up application:   </w:t>
            </w:r>
          </w:p>
          <w:p w:rsidR="00000000" w:rsidRPr="00E90A53" w:rsidP="00E90A53">
            <w:pPr>
              <w:pStyle w:val="BodyText"/>
            </w:pPr>
            <w:r w:rsidRPr="00E90A53">
              <w:t>face</w:t>
            </w:r>
          </w:p>
          <w:p w:rsidR="00000000" w:rsidRPr="00E90A53" w:rsidP="00E90A53">
            <w:pPr>
              <w:pStyle w:val="BodyText"/>
            </w:pPr>
            <w:r w:rsidRPr="00E90A53">
              <w:t>decolletage</w:t>
            </w:r>
          </w:p>
          <w:p w:rsidR="00000000" w:rsidRPr="00E90A53" w:rsidP="00E90A53">
            <w:pPr>
              <w:pStyle w:val="BodyText"/>
            </w:pPr>
            <w:r w:rsidRPr="00E90A53">
              <w:t>hands</w:t>
            </w:r>
          </w:p>
          <w:p w:rsidR="00000000" w:rsidRPr="00E90A53" w:rsidP="00E90A53">
            <w:pPr>
              <w:pStyle w:val="BodyText"/>
            </w:pPr>
            <w:r w:rsidRPr="00E90A53">
              <w:t>feet</w:t>
            </w:r>
          </w:p>
          <w:p w:rsidR="00000000" w:rsidRPr="00E90A53" w:rsidP="00E90A53">
            <w:pPr>
              <w:pStyle w:val="BodyText"/>
            </w:pPr>
          </w:p>
          <w:p w:rsidR="00000000" w:rsidRPr="00E90A53" w:rsidP="00E90A53">
            <w:pPr>
              <w:pStyle w:val="BodyText"/>
            </w:pPr>
            <w:r w:rsidRPr="00E90A53">
              <w:t xml:space="preserve">face analysis  </w:t>
            </w:r>
          </w:p>
          <w:p w:rsidR="00000000" w:rsidRPr="00E90A53" w:rsidP="00E90A53">
            <w:pPr>
              <w:pStyle w:val="BodyText"/>
            </w:pPr>
            <w:r w:rsidRPr="00E90A53">
              <w:t>application techniques</w:t>
            </w:r>
          </w:p>
          <w:p w:rsidR="00000000" w:rsidRPr="00E90A53" w:rsidP="00E90A53">
            <w:pPr>
              <w:pStyle w:val="BodyText"/>
            </w:pPr>
            <w:r w:rsidRPr="00E90A53">
              <w:t>wardrobe</w:t>
            </w:r>
          </w:p>
          <w:p w:rsidR="00000000" w:rsidP="00E90A53">
            <w:pPr>
              <w:pStyle w:val="BodyText"/>
              <w:rPr>
                <w:lang w:val="en-NZ"/>
              </w:rPr>
            </w:pPr>
            <w:r w:rsidRPr="00E90A53">
              <w:t xml:space="preserve">background.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Make</w:t>
            </w:r>
            <w:r w:rsidRPr="00E90A53">
              <w:t>-</w:t>
            </w:r>
            <w:r w:rsidRPr="00E90A53">
              <w:rPr>
                <w:rStyle w:val="SpecialBold"/>
              </w:rPr>
              <w:t>up products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pre-make-up products and stabilisers</w:t>
            </w:r>
          </w:p>
          <w:p w:rsidR="00000000" w:rsidRPr="00E90A53" w:rsidP="00E90A53">
            <w:pPr>
              <w:pStyle w:val="BodyText"/>
            </w:pPr>
            <w:r w:rsidRPr="00E90A53">
              <w:t>concealers</w:t>
            </w:r>
          </w:p>
          <w:p w:rsidR="00000000" w:rsidRPr="00E90A53" w:rsidP="00E90A53">
            <w:pPr>
              <w:pStyle w:val="BodyText"/>
            </w:pPr>
            <w:r w:rsidRPr="00E90A53">
              <w:t>foundation (liquid/solid) waterbased and oil based with varying degrees of coverage and pigmentation</w:t>
            </w:r>
          </w:p>
          <w:p w:rsidR="00000000" w:rsidRPr="00E90A53" w:rsidP="00E90A53">
            <w:pPr>
              <w:pStyle w:val="BodyText"/>
            </w:pPr>
            <w:r w:rsidRPr="00E90A53">
              <w:t>powders</w:t>
            </w:r>
          </w:p>
          <w:p w:rsidR="00000000" w:rsidRPr="00E90A53" w:rsidP="00E90A53">
            <w:pPr>
              <w:pStyle w:val="BodyText"/>
            </w:pPr>
            <w:r w:rsidRPr="00E90A53">
              <w:t>eyeshadows</w:t>
            </w:r>
          </w:p>
          <w:p w:rsidR="00000000" w:rsidRPr="00E90A53" w:rsidP="00E90A53">
            <w:pPr>
              <w:pStyle w:val="BodyText"/>
            </w:pPr>
            <w:r w:rsidRPr="00E90A53">
              <w:t>blushes</w:t>
            </w:r>
          </w:p>
          <w:p w:rsidR="00000000" w:rsidRPr="00E90A53" w:rsidP="00E90A53">
            <w:pPr>
              <w:pStyle w:val="BodyText"/>
            </w:pPr>
            <w:r w:rsidRPr="00E90A53">
              <w:t>mascaras (powder, liquid, wand)</w:t>
            </w:r>
          </w:p>
          <w:p w:rsidR="00000000" w:rsidRPr="00E90A53" w:rsidP="00E90A53">
            <w:pPr>
              <w:pStyle w:val="BodyText"/>
            </w:pPr>
            <w:r w:rsidRPr="00E90A53">
              <w:t>artificial lashes</w:t>
            </w:r>
          </w:p>
          <w:p w:rsidR="00000000" w:rsidRPr="00E90A53" w:rsidP="00E90A53">
            <w:pPr>
              <w:pStyle w:val="BodyText"/>
            </w:pPr>
            <w:r w:rsidRPr="00E90A53">
              <w:t>lipsticks</w:t>
            </w:r>
          </w:p>
          <w:p w:rsidR="00000000" w:rsidP="00E90A53">
            <w:pPr>
              <w:pStyle w:val="BodyText"/>
              <w:rPr>
                <w:lang w:val="en-NZ"/>
              </w:rPr>
            </w:pPr>
            <w:r w:rsidRPr="00E90A53">
              <w:t xml:space="preserve">pencils.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 xml:space="preserve">Tools </w:t>
            </w:r>
            <w:r w:rsidRPr="00E90A53">
              <w:rPr>
                <w:rStyle w:val="SpecialBold"/>
              </w:rPr>
              <w:t>and equipment</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brushes</w:t>
            </w:r>
          </w:p>
          <w:p w:rsidR="00000000" w:rsidRPr="00E90A53" w:rsidP="00E90A53">
            <w:pPr>
              <w:pStyle w:val="BodyText"/>
            </w:pPr>
            <w:r w:rsidRPr="00E90A53">
              <w:t>sponges</w:t>
            </w:r>
          </w:p>
          <w:p w:rsidR="00000000" w:rsidRPr="00E90A53" w:rsidP="00E90A53">
            <w:pPr>
              <w:pStyle w:val="BodyText"/>
            </w:pPr>
            <w:r w:rsidRPr="00E90A53">
              <w:t>applicators</w:t>
            </w:r>
          </w:p>
          <w:p w:rsidR="00000000" w:rsidRPr="00E90A53" w:rsidP="00E90A53">
            <w:pPr>
              <w:pStyle w:val="BodyText"/>
            </w:pPr>
            <w:r w:rsidRPr="00E90A53">
              <w:t>pallets</w:t>
            </w:r>
          </w:p>
          <w:p w:rsidR="00000000" w:rsidRPr="00E90A53" w:rsidP="00E90A53">
            <w:pPr>
              <w:pStyle w:val="BodyText"/>
            </w:pPr>
            <w:r w:rsidRPr="00E90A53">
              <w:t>lash curlers</w:t>
            </w:r>
          </w:p>
          <w:p w:rsidR="00000000" w:rsidRPr="00E90A53" w:rsidP="00E90A53">
            <w:pPr>
              <w:pStyle w:val="BodyText"/>
            </w:pPr>
            <w:r w:rsidRPr="00E90A53">
              <w:t>tweezers</w:t>
            </w:r>
          </w:p>
          <w:p w:rsidR="00000000" w:rsidRPr="00E90A53" w:rsidP="00E90A53">
            <w:pPr>
              <w:pStyle w:val="BodyText"/>
            </w:pPr>
            <w:r w:rsidRPr="00E90A53">
              <w:t>magnifying mirror</w:t>
            </w:r>
          </w:p>
          <w:p w:rsidR="00000000" w:rsidRPr="00E90A53" w:rsidP="00E90A53">
            <w:pPr>
              <w:pStyle w:val="BodyText"/>
            </w:pPr>
            <w:r w:rsidRPr="00E90A53">
              <w:t>containers/tray etc.</w:t>
            </w:r>
          </w:p>
          <w:p w:rsidR="00000000" w:rsidRPr="00E90A53" w:rsidP="00E90A53">
            <w:pPr>
              <w:pStyle w:val="BodyText"/>
            </w:pPr>
            <w:r w:rsidRPr="00E90A53">
              <w:t>pencil sharpeners</w:t>
            </w:r>
          </w:p>
          <w:p w:rsidR="00000000" w:rsidRPr="00E90A53" w:rsidP="00E90A53">
            <w:pPr>
              <w:pStyle w:val="BodyText"/>
            </w:pPr>
            <w:r w:rsidRPr="00E90A53">
              <w:t>spatulas</w:t>
            </w:r>
          </w:p>
          <w:p w:rsidR="00000000" w:rsidP="00E90A53">
            <w:pPr>
              <w:pStyle w:val="BodyText"/>
              <w:rPr>
                <w:lang w:val="en-NZ"/>
              </w:rPr>
            </w:pPr>
            <w:r w:rsidRPr="00E90A53">
              <w:t xml:space="preserve">make-up box.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Relevant legislation</w:t>
            </w:r>
            <w:r w:rsidRPr="00E90A53">
              <w:t xml:space="preserve">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Federal, State and local health and hygiene regulations</w:t>
            </w:r>
          </w:p>
          <w:p w:rsidR="00000000" w:rsidRPr="00E90A53" w:rsidP="00E90A53">
            <w:pPr>
              <w:pStyle w:val="BodyText"/>
            </w:pPr>
            <w:r w:rsidRPr="00E90A53">
              <w:t>Occupational Health and Safety regulations</w:t>
            </w:r>
          </w:p>
          <w:p w:rsidR="00000000" w:rsidP="00E90A53">
            <w:pPr>
              <w:pStyle w:val="BodyText"/>
              <w:rPr>
                <w:lang w:val="en-NZ"/>
              </w:rPr>
            </w:pPr>
            <w:r w:rsidRPr="00E90A53">
              <w:t xml:space="preserve">industry Codes of Practice. </w:t>
            </w: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p>
        </w:tc>
      </w:tr>
      <w:tr w:rsidTr="00DD184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0A53">
            <w:pPr>
              <w:pStyle w:val="BodyText"/>
              <w:rPr>
                <w:lang w:val="en-NZ"/>
              </w:rPr>
            </w:pPr>
            <w:r w:rsidRPr="00E90A53">
              <w:rPr>
                <w:rStyle w:val="SpecialBold"/>
              </w:rPr>
              <w:t>Workplace policies and procedures</w:t>
            </w:r>
            <w:r w:rsidRPr="00E90A53">
              <w:t xml:space="preserve">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E90A53" w:rsidP="00E90A53">
            <w:pPr>
              <w:pStyle w:val="BodyText"/>
            </w:pPr>
            <w:r w:rsidRPr="00E90A53">
              <w:t>health and hygiene</w:t>
            </w:r>
          </w:p>
          <w:p w:rsidR="00000000" w:rsidRPr="00E90A53" w:rsidP="00E90A53">
            <w:pPr>
              <w:pStyle w:val="BodyText"/>
            </w:pPr>
            <w:r w:rsidRPr="00E90A53">
              <w:t>selection of make-up products</w:t>
            </w:r>
          </w:p>
          <w:p w:rsidR="00000000" w:rsidRPr="00E90A53" w:rsidP="00E90A53">
            <w:pPr>
              <w:pStyle w:val="BodyText"/>
            </w:pPr>
            <w:r w:rsidRPr="00E90A53">
              <w:t>tool</w:t>
            </w:r>
            <w:r w:rsidRPr="00E90A53">
              <w:t>s/equipment</w:t>
            </w:r>
          </w:p>
          <w:p w:rsidR="00000000" w:rsidRPr="00E90A53" w:rsidP="00E90A53">
            <w:pPr>
              <w:pStyle w:val="BodyText"/>
            </w:pPr>
            <w:r w:rsidRPr="00E90A53">
              <w:t>photographic make-up application</w:t>
            </w:r>
          </w:p>
          <w:p w:rsidR="00000000" w:rsidRPr="00E90A53" w:rsidP="00E90A53">
            <w:pPr>
              <w:pStyle w:val="BodyText"/>
            </w:pPr>
            <w:r w:rsidRPr="00E90A53">
              <w:t xml:space="preserve">workplace time frame allocated for the performance of the service. </w:t>
            </w:r>
          </w:p>
        </w:tc>
      </w:tr>
    </w:tbl>
    <w:p w:rsidR="00000000" w:rsidRPr="00E90A53" w:rsidP="00E90A53">
      <w:pPr>
        <w:pStyle w:val="BodyText"/>
      </w:pPr>
    </w:p>
    <w:p w:rsidR="00000000" w:rsidRPr="00E90A53" w:rsidP="00E90A53">
      <w:pPr>
        <w:pStyle w:val="AllowPageBreak"/>
      </w:pPr>
    </w:p>
    <w:p w:rsidR="00000000" w:rsidRPr="00E90A53" w:rsidP="00E90A53">
      <w:pPr>
        <w:pStyle w:val="Heading1"/>
      </w:pPr>
      <w:bookmarkStart w:id="12" w:name="O_317425"/>
      <w:bookmarkEnd w:id="12"/>
      <w:r w:rsidRPr="00E90A53">
        <w:t>Unit Sector(s)</w:t>
      </w:r>
    </w:p>
    <w:p w:rsidR="00000000" w:rsidRPr="00E90A53" w:rsidP="00E90A53">
      <w:pPr>
        <w:pStyle w:val="BodyText"/>
      </w:pPr>
      <w:r w:rsidRPr="00E90A53">
        <w:t>Not applicable.</w:t>
      </w:r>
    </w:p>
    <w:p w:rsidR="00000000" w:rsidRPr="00E90A53" w:rsidP="00E90A53">
      <w:pPr>
        <w:pStyle w:val="AllowPageBreak"/>
      </w:pPr>
    </w:p>
    <w:p w:rsidR="00000000" w:rsidRPr="00E90A53" w:rsidP="00E90A53">
      <w:pPr>
        <w:pStyle w:val="Heading1"/>
      </w:pPr>
      <w:bookmarkStart w:id="13" w:name="O_317436"/>
      <w:bookmarkEnd w:id="13"/>
      <w:r w:rsidRPr="00E90A53">
        <w:t>Competency Field</w:t>
      </w:r>
    </w:p>
    <w:p w:rsidR="00000000" w:rsidRPr="00E90A53" w:rsidP="00E90A53">
      <w:pPr>
        <w:pStyle w:val="BodyText"/>
      </w:pPr>
      <w:r w:rsidRPr="00E90A53">
        <w:t xml:space="preserve">    Beauty </w:t>
      </w:r>
    </w:p>
    <w:p w:rsidR="00000000" w:rsidRPr="00E90A53" w:rsidP="00E90A53"/>
    <w:sectPr w:rsidSect="00E90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84B" w:rsidP="00DD1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84B" w:rsidP="00E90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D184B" w:rsidP="00E90A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D184B" w:rsidP="00E90A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84B" w:rsidP="00DD18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84B" w:rsidP="00E90A53">
    <w:pPr>
      <w:pStyle w:val="Header"/>
      <w:framePr w:wrap="around"/>
    </w:pPr>
    <w:r>
      <w:fldChar w:fldCharType="begin"/>
    </w:r>
    <w:r>
      <w:instrText xml:space="preserve"> TITLE   \* MERGEFORMAT </w:instrText>
    </w:r>
    <w:r>
      <w:fldChar w:fldCharType="separate"/>
    </w:r>
    <w:r>
      <w:t>WRBFS203B Design and apply make-up for photography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184B" w:rsidP="00E90A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A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0A53"/>
    <w:pPr>
      <w:spacing w:before="360" w:after="60"/>
      <w:outlineLvl w:val="0"/>
    </w:pPr>
    <w:rPr>
      <w:sz w:val="32"/>
    </w:rPr>
  </w:style>
  <w:style w:type="paragraph" w:styleId="Heading2">
    <w:name w:val="heading 2"/>
    <w:basedOn w:val="HeadingBase"/>
    <w:next w:val="BodyText"/>
    <w:link w:val="Heading2Char"/>
    <w:qFormat/>
    <w:rsid w:val="00E90A53"/>
    <w:pPr>
      <w:keepLines/>
      <w:spacing w:before="240" w:after="120"/>
      <w:outlineLvl w:val="1"/>
    </w:pPr>
    <w:rPr>
      <w:sz w:val="28"/>
      <w:szCs w:val="40"/>
    </w:rPr>
  </w:style>
  <w:style w:type="paragraph" w:styleId="Heading3">
    <w:name w:val="heading 3"/>
    <w:basedOn w:val="HeadingBase"/>
    <w:next w:val="BodyText"/>
    <w:link w:val="Heading3Char"/>
    <w:qFormat/>
    <w:rsid w:val="00E90A53"/>
    <w:pPr>
      <w:spacing w:before="180" w:after="120"/>
      <w:outlineLvl w:val="2"/>
    </w:pPr>
    <w:rPr>
      <w:spacing w:val="-10"/>
      <w:kern w:val="32"/>
    </w:rPr>
  </w:style>
  <w:style w:type="paragraph" w:styleId="Heading4">
    <w:name w:val="heading 4"/>
    <w:basedOn w:val="HeadingBase"/>
    <w:next w:val="BodyText"/>
    <w:link w:val="Heading4Char"/>
    <w:qFormat/>
    <w:rsid w:val="00E90A53"/>
    <w:pPr>
      <w:spacing w:before="160" w:after="120"/>
      <w:outlineLvl w:val="3"/>
    </w:pPr>
    <w:rPr>
      <w:sz w:val="22"/>
    </w:rPr>
  </w:style>
  <w:style w:type="paragraph" w:styleId="Heading5">
    <w:name w:val="heading 5"/>
    <w:basedOn w:val="HeadingBase"/>
    <w:next w:val="Normal"/>
    <w:link w:val="Heading5Char"/>
    <w:qFormat/>
    <w:rsid w:val="00E90A53"/>
    <w:pPr>
      <w:spacing w:before="80"/>
      <w:outlineLvl w:val="4"/>
    </w:pPr>
    <w:rPr>
      <w:color w:val="918585"/>
      <w:sz w:val="20"/>
    </w:rPr>
  </w:style>
  <w:style w:type="paragraph" w:styleId="Heading6">
    <w:name w:val="heading 6"/>
    <w:basedOn w:val="HeadingBase"/>
    <w:next w:val="Normal"/>
    <w:link w:val="Heading6Char"/>
    <w:qFormat/>
    <w:rsid w:val="00E90A53"/>
    <w:pPr>
      <w:spacing w:before="60"/>
      <w:outlineLvl w:val="5"/>
    </w:pPr>
    <w:rPr>
      <w:color w:val="918585"/>
      <w:sz w:val="20"/>
    </w:rPr>
  </w:style>
  <w:style w:type="paragraph" w:styleId="Heading7">
    <w:name w:val="heading 7"/>
    <w:basedOn w:val="Normal"/>
    <w:next w:val="Normal"/>
    <w:link w:val="Heading7Char"/>
    <w:qFormat/>
    <w:rsid w:val="00E90A53"/>
    <w:pPr>
      <w:ind w:left="720"/>
      <w:outlineLvl w:val="6"/>
    </w:pPr>
    <w:rPr>
      <w:i/>
    </w:rPr>
  </w:style>
  <w:style w:type="paragraph" w:styleId="Heading8">
    <w:name w:val="heading 8"/>
    <w:basedOn w:val="Normal"/>
    <w:next w:val="Normal"/>
    <w:link w:val="Heading8Char"/>
    <w:qFormat/>
    <w:rsid w:val="00E90A53"/>
    <w:pPr>
      <w:ind w:left="720"/>
      <w:outlineLvl w:val="7"/>
    </w:pPr>
    <w:rPr>
      <w:i/>
    </w:rPr>
  </w:style>
  <w:style w:type="paragraph" w:styleId="Heading9">
    <w:name w:val="heading 9"/>
    <w:basedOn w:val="Normal"/>
    <w:next w:val="Normal"/>
    <w:link w:val="Heading9Char"/>
    <w:qFormat/>
    <w:rsid w:val="00E90A53"/>
    <w:pPr>
      <w:ind w:left="720"/>
      <w:outlineLvl w:val="8"/>
    </w:pPr>
    <w:rPr>
      <w:i/>
    </w:rPr>
  </w:style>
  <w:style w:type="character" w:default="1" w:styleId="DefaultParagraphFont">
    <w:name w:val="Default Paragraph Font"/>
    <w:uiPriority w:val="1"/>
    <w:unhideWhenUsed/>
    <w:rsid w:val="00E90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A53"/>
  </w:style>
  <w:style w:type="character" w:customStyle="1" w:styleId="Heading1Char">
    <w:name w:val="Heading 1 Char"/>
    <w:basedOn w:val="DefaultParagraphFont"/>
    <w:link w:val="Heading1"/>
    <w:rsid w:val="00E90A53"/>
    <w:rPr>
      <w:rFonts w:ascii="Times New Roman" w:eastAsia="Times New Roman" w:hAnsi="Times New Roman" w:cs="Times New Roman"/>
      <w:b/>
      <w:sz w:val="32"/>
      <w:szCs w:val="20"/>
      <w:lang w:eastAsia="en-US"/>
    </w:rPr>
  </w:style>
  <w:style w:type="paragraph" w:styleId="BodyText">
    <w:name w:val="Body Text"/>
    <w:basedOn w:val="Normal"/>
    <w:link w:val="BodyTextChar"/>
    <w:rsid w:val="00E90A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A53"/>
    <w:rPr>
      <w:rFonts w:ascii="Times New Roman" w:eastAsia="Times New Roman" w:hAnsi="Times New Roman" w:cs="Times New Roman"/>
      <w:sz w:val="24"/>
      <w:lang w:val="en-US" w:eastAsia="en-US"/>
    </w:rPr>
  </w:style>
  <w:style w:type="paragraph" w:styleId="Footer">
    <w:name w:val="footer"/>
    <w:basedOn w:val="Normal"/>
    <w:link w:val="FooterChar"/>
    <w:rsid w:val="00E90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A5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90A53"/>
    <w:rPr>
      <w:b/>
      <w:spacing w:val="0"/>
    </w:rPr>
  </w:style>
  <w:style w:type="paragraph" w:styleId="Header">
    <w:name w:val="header"/>
    <w:basedOn w:val="Normal"/>
    <w:link w:val="HeaderChar"/>
    <w:rsid w:val="00E90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A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0A53"/>
    <w:pPr>
      <w:spacing w:before="240" w:after="120"/>
      <w:outlineLvl w:val="0"/>
    </w:pPr>
    <w:rPr>
      <w:rFonts w:ascii="Times New Roman" w:hAnsi="Times New Roman"/>
      <w:b/>
      <w:sz w:val="28"/>
    </w:rPr>
  </w:style>
  <w:style w:type="paragraph" w:customStyle="1" w:styleId="AllowPageBreak">
    <w:name w:val="AllowPageBreak"/>
    <w:rsid w:val="00E90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A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0A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0A53"/>
    <w:rPr>
      <w:rFonts w:ascii="Courier New" w:eastAsia="Times New Roman" w:hAnsi="Courier New" w:cs="Times New Roman"/>
      <w:i/>
      <w:szCs w:val="20"/>
      <w:lang w:val="en-US" w:eastAsia="en-US"/>
    </w:rPr>
  </w:style>
  <w:style w:type="paragraph" w:customStyle="1" w:styleId="HeadingBase">
    <w:name w:val="Heading Base"/>
    <w:rsid w:val="00E90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A53"/>
    <w:pPr>
      <w:tabs>
        <w:tab w:val="right" w:leader="dot" w:pos="9072"/>
      </w:tabs>
      <w:ind w:left="567"/>
    </w:pPr>
    <w:rPr>
      <w:szCs w:val="22"/>
    </w:rPr>
  </w:style>
  <w:style w:type="paragraph" w:customStyle="1" w:styleId="TOCBase">
    <w:name w:val="TOC Base"/>
    <w:rsid w:val="00E90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A53"/>
    <w:pPr>
      <w:tabs>
        <w:tab w:val="right" w:leader="dot" w:pos="9072"/>
      </w:tabs>
      <w:spacing w:before="40" w:after="40"/>
      <w:ind w:left="284"/>
    </w:pPr>
    <w:rPr>
      <w:rFonts w:ascii="Times New Roman" w:hAnsi="Times New Roman"/>
    </w:rPr>
  </w:style>
  <w:style w:type="paragraph" w:styleId="TOC1">
    <w:name w:val="toc 1"/>
    <w:basedOn w:val="TOCBase"/>
    <w:next w:val="Normal"/>
    <w:rsid w:val="00E90A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A53"/>
    <w:pPr>
      <w:spacing w:before="5040"/>
      <w:jc w:val="center"/>
    </w:pPr>
    <w:rPr>
      <w:sz w:val="48"/>
      <w:szCs w:val="72"/>
      <w:lang w:val="en-US"/>
    </w:rPr>
  </w:style>
  <w:style w:type="character" w:customStyle="1" w:styleId="TitleChar">
    <w:name w:val="Title Char"/>
    <w:basedOn w:val="DefaultParagraphFont"/>
    <w:link w:val="Title"/>
    <w:rsid w:val="00E90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A53"/>
    <w:pPr>
      <w:tabs>
        <w:tab w:val="left" w:pos="3600"/>
        <w:tab w:val="left" w:pos="3958"/>
      </w:tabs>
    </w:pPr>
  </w:style>
  <w:style w:type="paragraph" w:styleId="List">
    <w:name w:val="List"/>
    <w:basedOn w:val="BodyText"/>
    <w:next w:val="BodyText"/>
    <w:rsid w:val="00E90A53"/>
    <w:pPr>
      <w:tabs>
        <w:tab w:val="left" w:pos="340"/>
      </w:tabs>
      <w:spacing w:before="60" w:after="60"/>
      <w:ind w:left="340" w:hanging="340"/>
    </w:pPr>
  </w:style>
  <w:style w:type="paragraph" w:styleId="ListBullet">
    <w:name w:val="List Bullet"/>
    <w:basedOn w:val="List"/>
    <w:rsid w:val="00E90A53"/>
    <w:pPr>
      <w:numPr>
        <w:numId w:val="11"/>
      </w:numPr>
      <w:tabs>
        <w:tab w:val="clear" w:pos="340"/>
      </w:tabs>
      <w:spacing w:before="40" w:after="40"/>
    </w:pPr>
  </w:style>
  <w:style w:type="paragraph" w:customStyle="1" w:styleId="Note">
    <w:name w:val="Note"/>
    <w:basedOn w:val="BodyText"/>
    <w:rsid w:val="00E90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A53"/>
    <w:pPr>
      <w:framePr w:wrap="auto" w:hAnchor="text" w:y="6049"/>
    </w:pPr>
    <w:rPr>
      <w:color w:val="000000"/>
      <w:sz w:val="40"/>
    </w:rPr>
  </w:style>
  <w:style w:type="paragraph" w:customStyle="1" w:styleId="TOCTitle">
    <w:name w:val="TOCTitle"/>
    <w:basedOn w:val="Heading1"/>
    <w:rsid w:val="00E90A53"/>
    <w:pPr>
      <w:spacing w:after="240"/>
      <w:jc w:val="center"/>
      <w:outlineLvl w:val="9"/>
    </w:pPr>
    <w:rPr>
      <w:caps/>
    </w:rPr>
  </w:style>
  <w:style w:type="paragraph" w:customStyle="1" w:styleId="Version">
    <w:name w:val="Version"/>
    <w:rsid w:val="00E90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0A53"/>
    <w:pPr>
      <w:numPr>
        <w:numId w:val="12"/>
      </w:numPr>
      <w:tabs>
        <w:tab w:val="clear" w:pos="680"/>
      </w:tabs>
    </w:pPr>
  </w:style>
  <w:style w:type="paragraph" w:styleId="Index1">
    <w:name w:val="index 1"/>
    <w:basedOn w:val="Normal"/>
    <w:next w:val="Normal"/>
    <w:semiHidden/>
    <w:rsid w:val="00E90A53"/>
    <w:pPr>
      <w:keepNext w:val="0"/>
      <w:tabs>
        <w:tab w:val="right" w:pos="4176"/>
      </w:tabs>
      <w:ind w:left="198" w:hanging="198"/>
    </w:pPr>
    <w:rPr>
      <w:rFonts w:ascii="Garamond" w:hAnsi="Garamond"/>
    </w:rPr>
  </w:style>
  <w:style w:type="paragraph" w:styleId="IndexHeading">
    <w:name w:val="index heading"/>
    <w:basedOn w:val="Normal"/>
    <w:next w:val="Index1"/>
    <w:semiHidden/>
    <w:rsid w:val="00E90A53"/>
    <w:pPr>
      <w:spacing w:before="120" w:after="120"/>
    </w:pPr>
    <w:rPr>
      <w:rFonts w:ascii="Arial" w:hAnsi="Arial"/>
      <w:b/>
      <w:color w:val="918585"/>
      <w:sz w:val="24"/>
    </w:rPr>
  </w:style>
  <w:style w:type="paragraph" w:customStyle="1" w:styleId="Chapter">
    <w:name w:val="Chapter"/>
    <w:basedOn w:val="Normal"/>
    <w:rsid w:val="00E90A53"/>
    <w:pPr>
      <w:spacing w:before="240"/>
    </w:pPr>
    <w:rPr>
      <w:rFonts w:ascii="Times New Roman" w:hAnsi="Times New Roman"/>
      <w:smallCaps/>
      <w:spacing w:val="80"/>
      <w:sz w:val="28"/>
    </w:rPr>
  </w:style>
  <w:style w:type="paragraph" w:customStyle="1" w:styleId="InChapter">
    <w:name w:val="InChapter"/>
    <w:basedOn w:val="Heading3"/>
    <w:rsid w:val="00E90A53"/>
    <w:pPr>
      <w:spacing w:after="240"/>
      <w:outlineLvl w:val="9"/>
    </w:pPr>
    <w:rPr>
      <w:noProof/>
    </w:rPr>
  </w:style>
  <w:style w:type="paragraph" w:styleId="Index2">
    <w:name w:val="index 2"/>
    <w:basedOn w:val="Normal"/>
    <w:next w:val="Normal"/>
    <w:semiHidden/>
    <w:rsid w:val="00E90A53"/>
    <w:pPr>
      <w:tabs>
        <w:tab w:val="right" w:pos="4176"/>
      </w:tabs>
      <w:ind w:left="568" w:hanging="284"/>
    </w:pPr>
    <w:rPr>
      <w:rFonts w:ascii="Garamond" w:hAnsi="Garamond"/>
    </w:rPr>
  </w:style>
  <w:style w:type="paragraph" w:customStyle="1" w:styleId="Byline">
    <w:name w:val="Byline"/>
    <w:rsid w:val="00E90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A53"/>
    <w:pPr>
      <w:tabs>
        <w:tab w:val="clear" w:pos="3600"/>
        <w:tab w:val="clear" w:pos="3958"/>
      </w:tabs>
      <w:jc w:val="right"/>
    </w:pPr>
  </w:style>
  <w:style w:type="character" w:styleId="Emphasis">
    <w:name w:val="Emphasis"/>
    <w:basedOn w:val="DefaultParagraphFont"/>
    <w:qFormat/>
    <w:rsid w:val="00E90A53"/>
    <w:rPr>
      <w:i/>
    </w:rPr>
  </w:style>
  <w:style w:type="paragraph" w:styleId="Caption">
    <w:name w:val="caption"/>
    <w:basedOn w:val="BodyText"/>
    <w:next w:val="Normal"/>
    <w:qFormat/>
    <w:rsid w:val="00E90A53"/>
    <w:pPr>
      <w:framePr w:w="2268" w:hSpace="181" w:vSpace="181" w:wrap="around" w:vAnchor="text" w:hAnchor="page" w:x="1135" w:y="285" w:anchorLock="1"/>
    </w:pPr>
    <w:rPr>
      <w:i/>
    </w:rPr>
  </w:style>
  <w:style w:type="paragraph" w:customStyle="1" w:styleId="MiniTOCTitle">
    <w:name w:val="MiniTOCTitle"/>
    <w:basedOn w:val="Heading4"/>
    <w:rsid w:val="00E90A53"/>
    <w:pPr>
      <w:spacing w:before="240"/>
      <w:outlineLvl w:val="9"/>
    </w:pPr>
    <w:rPr>
      <w:noProof/>
      <w:sz w:val="24"/>
    </w:rPr>
  </w:style>
  <w:style w:type="paragraph" w:customStyle="1" w:styleId="MiniTOCItem">
    <w:name w:val="MiniTOCItem"/>
    <w:basedOn w:val="ListBullet"/>
    <w:rsid w:val="00E90A53"/>
    <w:pPr>
      <w:numPr>
        <w:numId w:val="0"/>
      </w:numPr>
      <w:tabs>
        <w:tab w:val="right" w:leader="dot" w:pos="6521"/>
      </w:tabs>
      <w:spacing w:before="0" w:after="0"/>
    </w:pPr>
  </w:style>
  <w:style w:type="paragraph" w:customStyle="1" w:styleId="TOFTitle">
    <w:name w:val="TOFTitle"/>
    <w:basedOn w:val="TOCTitle"/>
    <w:rsid w:val="00E90A53"/>
  </w:style>
  <w:style w:type="paragraph" w:styleId="TableofFigures">
    <w:name w:val="table of figures"/>
    <w:basedOn w:val="Normal"/>
    <w:next w:val="Normal"/>
    <w:semiHidden/>
    <w:rsid w:val="00E90A53"/>
    <w:pPr>
      <w:tabs>
        <w:tab w:val="right" w:leader="dot" w:pos="9072"/>
      </w:tabs>
      <w:ind w:left="970" w:hanging="403"/>
    </w:pPr>
    <w:rPr>
      <w:rFonts w:ascii="Times New Roman" w:hAnsi="Times New Roman"/>
      <w:b/>
    </w:rPr>
  </w:style>
  <w:style w:type="paragraph" w:styleId="ListNumber">
    <w:name w:val="List Number"/>
    <w:basedOn w:val="List"/>
    <w:rsid w:val="00E90A53"/>
    <w:pPr>
      <w:numPr>
        <w:numId w:val="9"/>
      </w:numPr>
    </w:pPr>
  </w:style>
  <w:style w:type="character" w:customStyle="1" w:styleId="WingdingSymbols">
    <w:name w:val="Wingding Symbols"/>
    <w:rsid w:val="00E90A53"/>
    <w:rPr>
      <w:rFonts w:ascii="Wingdings" w:hAnsi="Wingdings"/>
    </w:rPr>
  </w:style>
  <w:style w:type="paragraph" w:customStyle="1" w:styleId="TableHeading">
    <w:name w:val="Table Heading"/>
    <w:basedOn w:val="HeadingBase"/>
    <w:rsid w:val="00E90A53"/>
    <w:pPr>
      <w:keepLines/>
      <w:pBdr>
        <w:bottom w:val="single" w:sz="6" w:space="1" w:color="918585"/>
      </w:pBdr>
      <w:spacing w:before="240"/>
    </w:pPr>
  </w:style>
  <w:style w:type="character" w:customStyle="1" w:styleId="HotSpot">
    <w:name w:val="HotSpot"/>
    <w:rsid w:val="00E90A53"/>
    <w:rPr>
      <w:color w:val="0033CC"/>
      <w:u w:val="none"/>
    </w:rPr>
  </w:style>
  <w:style w:type="paragraph" w:customStyle="1" w:styleId="BodyTextRight">
    <w:name w:val="Body Text Right"/>
    <w:basedOn w:val="BodyText"/>
    <w:rsid w:val="00E90A53"/>
    <w:pPr>
      <w:spacing w:before="0" w:after="0"/>
      <w:jc w:val="right"/>
    </w:pPr>
  </w:style>
  <w:style w:type="paragraph" w:styleId="Index3">
    <w:name w:val="index 3"/>
    <w:basedOn w:val="ListNumber2"/>
    <w:next w:val="Normal"/>
    <w:semiHidden/>
    <w:rsid w:val="00E90A53"/>
    <w:pPr>
      <w:numPr>
        <w:numId w:val="0"/>
      </w:numPr>
      <w:tabs>
        <w:tab w:val="right" w:leader="dot" w:pos="4176"/>
      </w:tabs>
    </w:pPr>
  </w:style>
  <w:style w:type="paragraph" w:styleId="ListNumber2">
    <w:name w:val="List Number 2"/>
    <w:basedOn w:val="List2"/>
    <w:rsid w:val="00E90A53"/>
    <w:pPr>
      <w:numPr>
        <w:numId w:val="8"/>
      </w:numPr>
      <w:tabs>
        <w:tab w:val="clear" w:pos="1060"/>
      </w:tabs>
    </w:pPr>
  </w:style>
  <w:style w:type="paragraph" w:customStyle="1" w:styleId="MarginNote">
    <w:name w:val="Margin Note"/>
    <w:basedOn w:val="BodyText"/>
    <w:rsid w:val="00E90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A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0A53"/>
    <w:rPr>
      <w:sz w:val="32"/>
    </w:rPr>
  </w:style>
  <w:style w:type="paragraph" w:customStyle="1" w:styleId="HeadingProcedure">
    <w:name w:val="Heading Procedure"/>
    <w:basedOn w:val="HeadingBase"/>
    <w:next w:val="Normal"/>
    <w:rsid w:val="00E90A53"/>
    <w:pPr>
      <w:tabs>
        <w:tab w:val="left" w:pos="0"/>
      </w:tabs>
      <w:spacing w:before="120" w:after="60"/>
    </w:pPr>
    <w:rPr>
      <w:i/>
      <w:color w:val="918585"/>
      <w:sz w:val="22"/>
    </w:rPr>
  </w:style>
  <w:style w:type="paragraph" w:customStyle="1" w:styleId="TableBodyText">
    <w:name w:val="Table Body Text"/>
    <w:basedOn w:val="BodyText"/>
    <w:rsid w:val="00E90A53"/>
    <w:pPr>
      <w:spacing w:before="60" w:after="60"/>
    </w:pPr>
  </w:style>
  <w:style w:type="paragraph" w:styleId="ListContinue">
    <w:name w:val="List Continue"/>
    <w:basedOn w:val="List"/>
    <w:rsid w:val="00E90A53"/>
    <w:pPr>
      <w:ind w:firstLine="0"/>
    </w:pPr>
  </w:style>
  <w:style w:type="paragraph" w:customStyle="1" w:styleId="ListNote">
    <w:name w:val="List Note"/>
    <w:basedOn w:val="List"/>
    <w:rsid w:val="00E90A53"/>
    <w:pPr>
      <w:pBdr>
        <w:top w:val="single" w:sz="6" w:space="2" w:color="918585"/>
        <w:bottom w:val="single" w:sz="6" w:space="2" w:color="918585"/>
      </w:pBdr>
      <w:tabs>
        <w:tab w:val="left" w:pos="1021"/>
      </w:tabs>
      <w:ind w:firstLine="0"/>
    </w:pPr>
  </w:style>
  <w:style w:type="paragraph" w:customStyle="1" w:styleId="Warning">
    <w:name w:val="Warning"/>
    <w:basedOn w:val="BodyText"/>
    <w:rsid w:val="00E90A53"/>
    <w:pPr>
      <w:shd w:val="clear" w:color="auto" w:fill="D9D9D9"/>
      <w:tabs>
        <w:tab w:val="left" w:pos="992"/>
      </w:tabs>
      <w:ind w:left="119" w:right="119"/>
    </w:pPr>
    <w:rPr>
      <w:sz w:val="20"/>
    </w:rPr>
  </w:style>
  <w:style w:type="paragraph" w:customStyle="1" w:styleId="MarginIcons">
    <w:name w:val="Margin Icons"/>
    <w:basedOn w:val="BodyText"/>
    <w:rsid w:val="00E90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A53"/>
    <w:rPr>
      <w:rFonts w:ascii="Courier New" w:hAnsi="Courier New"/>
    </w:rPr>
  </w:style>
  <w:style w:type="paragraph" w:customStyle="1" w:styleId="NoteBullet">
    <w:name w:val="Note Bullet"/>
    <w:basedOn w:val="Note"/>
    <w:rsid w:val="00E90A53"/>
    <w:pPr>
      <w:tabs>
        <w:tab w:val="clear" w:pos="680"/>
      </w:tabs>
      <w:spacing w:before="60" w:after="60"/>
    </w:pPr>
  </w:style>
  <w:style w:type="paragraph" w:customStyle="1" w:styleId="SubHeading2">
    <w:name w:val="SubHeading2"/>
    <w:basedOn w:val="HeadingBase"/>
    <w:rsid w:val="00E90A53"/>
    <w:pPr>
      <w:spacing w:before="240" w:after="60"/>
    </w:pPr>
    <w:rPr>
      <w:sz w:val="20"/>
    </w:rPr>
  </w:style>
  <w:style w:type="paragraph" w:customStyle="1" w:styleId="SubHeading1">
    <w:name w:val="SubHeading1"/>
    <w:basedOn w:val="HeadingBase"/>
    <w:rsid w:val="00E90A53"/>
    <w:pPr>
      <w:spacing w:before="240" w:after="60"/>
    </w:pPr>
    <w:rPr>
      <w:color w:val="918585"/>
      <w:sz w:val="22"/>
    </w:rPr>
  </w:style>
  <w:style w:type="paragraph" w:customStyle="1" w:styleId="SideHeading">
    <w:name w:val="Side Heading"/>
    <w:basedOn w:val="HeadingBase"/>
    <w:rsid w:val="00E90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A53"/>
    <w:pPr>
      <w:numPr>
        <w:numId w:val="10"/>
      </w:numPr>
    </w:pPr>
  </w:style>
  <w:style w:type="paragraph" w:styleId="PlainText">
    <w:name w:val="Plain Text"/>
    <w:basedOn w:val="Normal"/>
    <w:link w:val="PlainTextChar"/>
    <w:rsid w:val="00E90A53"/>
    <w:rPr>
      <w:sz w:val="20"/>
    </w:rPr>
  </w:style>
  <w:style w:type="character" w:customStyle="1" w:styleId="PlainTextChar">
    <w:name w:val="Plain Text Char"/>
    <w:basedOn w:val="DefaultParagraphFont"/>
    <w:link w:val="PlainText"/>
    <w:rsid w:val="00E90A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0A53"/>
    <w:rPr>
      <w:b/>
      <w:smallCaps/>
    </w:rPr>
  </w:style>
  <w:style w:type="paragraph" w:customStyle="1" w:styleId="TableListNumber">
    <w:name w:val="Table List Number"/>
    <w:basedOn w:val="ListNumber"/>
    <w:rsid w:val="00E90A53"/>
    <w:pPr>
      <w:numPr>
        <w:numId w:val="0"/>
      </w:numPr>
    </w:pPr>
  </w:style>
  <w:style w:type="paragraph" w:styleId="TOC4">
    <w:name w:val="toc 4"/>
    <w:basedOn w:val="TOCBase"/>
    <w:next w:val="Normal"/>
    <w:semiHidden/>
    <w:rsid w:val="00E90A53"/>
    <w:pPr>
      <w:tabs>
        <w:tab w:val="right" w:leader="dot" w:pos="9071"/>
      </w:tabs>
      <w:ind w:left="1701"/>
    </w:pPr>
  </w:style>
  <w:style w:type="paragraph" w:customStyle="1" w:styleId="ListAlpha">
    <w:name w:val="List Alpha"/>
    <w:basedOn w:val="List"/>
    <w:rsid w:val="00E90A53"/>
    <w:pPr>
      <w:numPr>
        <w:numId w:val="7"/>
      </w:numPr>
    </w:pPr>
  </w:style>
  <w:style w:type="paragraph" w:customStyle="1" w:styleId="ListAlpha2">
    <w:name w:val="List Alpha 2"/>
    <w:basedOn w:val="List2"/>
    <w:rsid w:val="00E90A53"/>
    <w:pPr>
      <w:numPr>
        <w:numId w:val="6"/>
      </w:numPr>
    </w:pPr>
  </w:style>
  <w:style w:type="paragraph" w:styleId="List2">
    <w:name w:val="List 2"/>
    <w:basedOn w:val="BodyText"/>
    <w:rsid w:val="00E90A53"/>
    <w:pPr>
      <w:tabs>
        <w:tab w:val="left" w:pos="680"/>
      </w:tabs>
      <w:spacing w:before="60" w:after="60"/>
      <w:ind w:left="680" w:hanging="340"/>
    </w:pPr>
  </w:style>
  <w:style w:type="paragraph" w:styleId="List3">
    <w:name w:val="List 3"/>
    <w:basedOn w:val="BodyText"/>
    <w:rsid w:val="00E90A53"/>
    <w:pPr>
      <w:tabs>
        <w:tab w:val="left" w:pos="1021"/>
      </w:tabs>
      <w:spacing w:before="60" w:after="60"/>
      <w:ind w:left="1020" w:hanging="340"/>
    </w:pPr>
  </w:style>
  <w:style w:type="paragraph" w:styleId="List4">
    <w:name w:val="List 4"/>
    <w:basedOn w:val="BodyText"/>
    <w:rsid w:val="00E90A53"/>
    <w:pPr>
      <w:tabs>
        <w:tab w:val="left" w:pos="1361"/>
      </w:tabs>
      <w:spacing w:before="60" w:after="60"/>
      <w:ind w:left="1361" w:hanging="340"/>
    </w:pPr>
  </w:style>
  <w:style w:type="paragraph" w:styleId="List5">
    <w:name w:val="List 5"/>
    <w:basedOn w:val="BodyText"/>
    <w:rsid w:val="00E90A53"/>
    <w:pPr>
      <w:tabs>
        <w:tab w:val="left" w:pos="1701"/>
      </w:tabs>
      <w:spacing w:before="60" w:after="60"/>
      <w:ind w:left="1701" w:hanging="340"/>
    </w:pPr>
  </w:style>
  <w:style w:type="paragraph" w:styleId="ListBullet3">
    <w:name w:val="List Bullet 3"/>
    <w:basedOn w:val="List3"/>
    <w:rsid w:val="00E90A53"/>
    <w:pPr>
      <w:numPr>
        <w:numId w:val="13"/>
      </w:numPr>
      <w:tabs>
        <w:tab w:val="clear" w:pos="1021"/>
      </w:tabs>
      <w:ind w:left="1037" w:hanging="357"/>
    </w:pPr>
  </w:style>
  <w:style w:type="paragraph" w:styleId="ListBullet4">
    <w:name w:val="List Bullet 4"/>
    <w:basedOn w:val="List4"/>
    <w:rsid w:val="00E90A53"/>
    <w:pPr>
      <w:numPr>
        <w:numId w:val="1"/>
      </w:numPr>
    </w:pPr>
  </w:style>
  <w:style w:type="paragraph" w:styleId="ListBullet5">
    <w:name w:val="List Bullet 5"/>
    <w:basedOn w:val="List5"/>
    <w:rsid w:val="00E90A53"/>
    <w:pPr>
      <w:numPr>
        <w:numId w:val="2"/>
      </w:numPr>
    </w:pPr>
  </w:style>
  <w:style w:type="paragraph" w:styleId="ListContinue2">
    <w:name w:val="List Continue 2"/>
    <w:basedOn w:val="List2"/>
    <w:rsid w:val="00E90A53"/>
    <w:pPr>
      <w:ind w:firstLine="0"/>
    </w:pPr>
  </w:style>
  <w:style w:type="paragraph" w:styleId="ListContinue3">
    <w:name w:val="List Continue 3"/>
    <w:basedOn w:val="List3"/>
    <w:rsid w:val="00E90A53"/>
    <w:pPr>
      <w:ind w:left="1021" w:firstLine="0"/>
    </w:pPr>
  </w:style>
  <w:style w:type="paragraph" w:styleId="ListContinue4">
    <w:name w:val="List Continue 4"/>
    <w:basedOn w:val="List4"/>
    <w:rsid w:val="00E90A53"/>
    <w:pPr>
      <w:ind w:firstLine="0"/>
    </w:pPr>
  </w:style>
  <w:style w:type="paragraph" w:styleId="ListContinue5">
    <w:name w:val="List Continue 5"/>
    <w:basedOn w:val="List5"/>
    <w:rsid w:val="00E90A53"/>
    <w:pPr>
      <w:ind w:firstLine="0"/>
    </w:pPr>
  </w:style>
  <w:style w:type="paragraph" w:styleId="ListNumber3">
    <w:name w:val="List Number 3"/>
    <w:basedOn w:val="List3"/>
    <w:rsid w:val="00E90A53"/>
    <w:pPr>
      <w:numPr>
        <w:numId w:val="3"/>
      </w:numPr>
    </w:pPr>
  </w:style>
  <w:style w:type="paragraph" w:styleId="ListNumber4">
    <w:name w:val="List Number 4"/>
    <w:basedOn w:val="List4"/>
    <w:rsid w:val="00E90A53"/>
    <w:pPr>
      <w:numPr>
        <w:numId w:val="4"/>
      </w:numPr>
    </w:pPr>
  </w:style>
  <w:style w:type="paragraph" w:styleId="ListNumber5">
    <w:name w:val="List Number 5"/>
    <w:basedOn w:val="List5"/>
    <w:rsid w:val="00E90A53"/>
    <w:pPr>
      <w:numPr>
        <w:numId w:val="5"/>
      </w:numPr>
    </w:pPr>
  </w:style>
  <w:style w:type="paragraph" w:styleId="BlockText">
    <w:name w:val="Block Text"/>
    <w:basedOn w:val="Normal"/>
    <w:rsid w:val="00E90A53"/>
    <w:pPr>
      <w:spacing w:after="120"/>
      <w:ind w:left="1440" w:right="1440"/>
    </w:pPr>
  </w:style>
  <w:style w:type="character" w:customStyle="1" w:styleId="Subscript">
    <w:name w:val="Subscript"/>
    <w:basedOn w:val="DefaultParagraphFont"/>
    <w:rsid w:val="00E90A53"/>
    <w:rPr>
      <w:sz w:val="16"/>
      <w:vertAlign w:val="subscript"/>
    </w:rPr>
  </w:style>
  <w:style w:type="character" w:customStyle="1" w:styleId="Superscript">
    <w:name w:val="Superscript"/>
    <w:basedOn w:val="DefaultParagraphFont"/>
    <w:rsid w:val="00E90A53"/>
    <w:rPr>
      <w:sz w:val="16"/>
      <w:vertAlign w:val="superscript"/>
    </w:rPr>
  </w:style>
  <w:style w:type="character" w:customStyle="1" w:styleId="Symbols">
    <w:name w:val="Symbols"/>
    <w:basedOn w:val="DefaultParagraphFont"/>
    <w:rsid w:val="00E90A53"/>
    <w:rPr>
      <w:rFonts w:ascii="Symbol" w:hAnsi="Symbol"/>
    </w:rPr>
  </w:style>
  <w:style w:type="character" w:customStyle="1" w:styleId="MenuOptions">
    <w:name w:val="Menu Options"/>
    <w:basedOn w:val="DefaultParagraphFont"/>
    <w:rsid w:val="00E90A53"/>
    <w:rPr>
      <w:rFonts w:ascii="Arial Narrow" w:hAnsi="Arial Narrow"/>
      <w:smallCaps/>
    </w:rPr>
  </w:style>
  <w:style w:type="character" w:customStyle="1" w:styleId="Buttons">
    <w:name w:val="Buttons"/>
    <w:basedOn w:val="DefaultParagraphFont"/>
    <w:rsid w:val="00E90A53"/>
    <w:rPr>
      <w:b/>
    </w:rPr>
  </w:style>
  <w:style w:type="character" w:customStyle="1" w:styleId="Underlined">
    <w:name w:val="Underlined"/>
    <w:basedOn w:val="DefaultParagraphFont"/>
    <w:rsid w:val="00E90A53"/>
    <w:rPr>
      <w:u w:val="single"/>
    </w:rPr>
  </w:style>
  <w:style w:type="paragraph" w:customStyle="1" w:styleId="TableBodyTextRight">
    <w:name w:val="Table Body Text Right"/>
    <w:basedOn w:val="TableBodyText"/>
    <w:rsid w:val="00E90A53"/>
    <w:pPr>
      <w:widowControl w:val="0"/>
      <w:autoSpaceDE w:val="0"/>
      <w:autoSpaceDN w:val="0"/>
      <w:adjustRightInd w:val="0"/>
      <w:jc w:val="right"/>
    </w:pPr>
    <w:rPr>
      <w:rFonts w:cs="Arial"/>
      <w:szCs w:val="18"/>
    </w:rPr>
  </w:style>
  <w:style w:type="paragraph" w:customStyle="1" w:styleId="CopyrightText">
    <w:name w:val="Copyright Text"/>
    <w:basedOn w:val="BodyText"/>
    <w:rsid w:val="00E90A53"/>
    <w:rPr>
      <w:sz w:val="18"/>
    </w:rPr>
  </w:style>
  <w:style w:type="paragraph" w:customStyle="1" w:styleId="BodySmallRight">
    <w:name w:val="Body Small Right"/>
    <w:basedOn w:val="BodyTextRight"/>
    <w:rsid w:val="00E90A53"/>
    <w:rPr>
      <w:sz w:val="18"/>
      <w:szCs w:val="18"/>
    </w:rPr>
  </w:style>
  <w:style w:type="paragraph" w:customStyle="1" w:styleId="MarginEdition">
    <w:name w:val="Margin Edition"/>
    <w:basedOn w:val="MarginNote"/>
    <w:rsid w:val="00E90A53"/>
    <w:pPr>
      <w:spacing w:before="0" w:after="0"/>
    </w:pPr>
    <w:rPr>
      <w:rFonts w:ascii="Times New Roman" w:hAnsi="Times New Roman"/>
      <w:color w:val="999999"/>
    </w:rPr>
  </w:style>
  <w:style w:type="paragraph" w:customStyle="1" w:styleId="Spacer">
    <w:name w:val="Spacer"/>
    <w:basedOn w:val="Normal"/>
    <w:rsid w:val="00E90A53"/>
    <w:rPr>
      <w:sz w:val="2"/>
      <w:szCs w:val="2"/>
    </w:rPr>
  </w:style>
  <w:style w:type="character" w:customStyle="1" w:styleId="Small">
    <w:name w:val="Small"/>
    <w:basedOn w:val="DefaultParagraphFont"/>
    <w:rsid w:val="00E90A53"/>
    <w:rPr>
      <w:sz w:val="16"/>
    </w:rPr>
  </w:style>
  <w:style w:type="paragraph" w:customStyle="1" w:styleId="WideTable">
    <w:name w:val="Wide Table"/>
    <w:basedOn w:val="Normal"/>
    <w:rsid w:val="00E90A53"/>
    <w:pPr>
      <w:ind w:left="-1418"/>
    </w:pPr>
    <w:rPr>
      <w:sz w:val="2"/>
      <w:szCs w:val="2"/>
    </w:rPr>
  </w:style>
  <w:style w:type="character" w:styleId="PageNumber">
    <w:name w:val="page number"/>
    <w:basedOn w:val="DefaultParagraphFont"/>
    <w:rsid w:val="00E90A53"/>
  </w:style>
  <w:style w:type="paragraph" w:styleId="Quote">
    <w:name w:val="Quote"/>
    <w:basedOn w:val="Heading1"/>
    <w:link w:val="QuoteChar"/>
    <w:qFormat/>
    <w:rsid w:val="00E90A53"/>
    <w:rPr>
      <w:b w:val="0"/>
      <w:sz w:val="72"/>
      <w:szCs w:val="72"/>
      <w:lang w:val="en-NZ"/>
    </w:rPr>
  </w:style>
  <w:style w:type="character" w:customStyle="1" w:styleId="QuoteChar">
    <w:name w:val="Quote Char"/>
    <w:basedOn w:val="DefaultParagraphFont"/>
    <w:link w:val="Quote"/>
    <w:rsid w:val="00E90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A53"/>
    <w:pPr>
      <w:pageBreakBefore/>
    </w:pPr>
  </w:style>
  <w:style w:type="paragraph" w:customStyle="1" w:styleId="Border">
    <w:name w:val="Border"/>
    <w:basedOn w:val="Normal"/>
    <w:qFormat/>
    <w:rsid w:val="00E90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A53"/>
    <w:rPr>
      <w:b/>
      <w:bCs/>
      <w:i/>
      <w:iCs/>
      <w:color w:val="auto"/>
    </w:rPr>
  </w:style>
  <w:style w:type="paragraph" w:styleId="IntenseQuote">
    <w:name w:val="Intense Quote"/>
    <w:basedOn w:val="Normal"/>
    <w:next w:val="Normal"/>
    <w:link w:val="IntenseQuoteChar"/>
    <w:uiPriority w:val="30"/>
    <w:qFormat/>
    <w:rsid w:val="00E90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A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0A53"/>
    <w:rPr>
      <w:smallCaps/>
      <w:color w:val="auto"/>
      <w:u w:val="single"/>
    </w:rPr>
  </w:style>
  <w:style w:type="character" w:styleId="IntenseReference">
    <w:name w:val="Intense Reference"/>
    <w:basedOn w:val="DefaultParagraphFont"/>
    <w:uiPriority w:val="32"/>
    <w:qFormat/>
    <w:rsid w:val="00E90A53"/>
    <w:rPr>
      <w:b/>
      <w:bCs/>
      <w:smallCaps/>
      <w:color w:val="auto"/>
      <w:spacing w:val="5"/>
      <w:u w:val="single"/>
    </w:rPr>
  </w:style>
  <w:style w:type="paragraph" w:customStyle="1" w:styleId="2ColumnHeading">
    <w:name w:val="2Column Heading"/>
    <w:basedOn w:val="BodyText"/>
    <w:qFormat/>
    <w:rsid w:val="00E90A53"/>
    <w:pPr>
      <w:spacing w:after="60"/>
      <w:ind w:left="-2268"/>
    </w:pPr>
    <w:rPr>
      <w:b/>
    </w:rPr>
  </w:style>
  <w:style w:type="paragraph" w:customStyle="1" w:styleId="Heading1TOC">
    <w:name w:val="Heading1 TOC"/>
    <w:basedOn w:val="Normal"/>
    <w:qFormat/>
    <w:rsid w:val="00E90A53"/>
    <w:pPr>
      <w:spacing w:before="240" w:after="120"/>
    </w:pPr>
    <w:rPr>
      <w:rFonts w:ascii="Times New Roman" w:hAnsi="Times New Roman"/>
      <w:b/>
      <w:sz w:val="32"/>
    </w:rPr>
  </w:style>
  <w:style w:type="paragraph" w:customStyle="1" w:styleId="Heading2TOC">
    <w:name w:val="Heading2 TOC"/>
    <w:basedOn w:val="Normal"/>
    <w:qFormat/>
    <w:rsid w:val="00E90A53"/>
    <w:pPr>
      <w:spacing w:before="240" w:after="60"/>
    </w:pPr>
    <w:rPr>
      <w:rFonts w:ascii="Times New Roman" w:hAnsi="Times New Roman"/>
      <w:b/>
      <w:sz w:val="28"/>
    </w:rPr>
  </w:style>
  <w:style w:type="character" w:customStyle="1" w:styleId="Underline">
    <w:name w:val="Underline"/>
    <w:basedOn w:val="DefaultParagraphFont"/>
    <w:qFormat/>
    <w:rsid w:val="00E90A53"/>
    <w:rPr>
      <w:u w:val="single"/>
    </w:rPr>
  </w:style>
  <w:style w:type="character" w:customStyle="1" w:styleId="BoldandItalics">
    <w:name w:val="Bold and Italics"/>
    <w:qFormat/>
    <w:rsid w:val="00E90A53"/>
    <w:rPr>
      <w:b/>
      <w:i/>
      <w:u w:val="none"/>
    </w:rPr>
  </w:style>
  <w:style w:type="paragraph" w:styleId="BalloonText">
    <w:name w:val="Balloon Text"/>
    <w:basedOn w:val="Normal"/>
    <w:link w:val="BalloonTextChar"/>
    <w:rsid w:val="00E90A53"/>
    <w:rPr>
      <w:rFonts w:ascii="Tahoma" w:hAnsi="Tahoma" w:cs="Tahoma"/>
      <w:sz w:val="16"/>
      <w:szCs w:val="16"/>
    </w:rPr>
  </w:style>
  <w:style w:type="character" w:customStyle="1" w:styleId="BalloonTextChar">
    <w:name w:val="Balloon Text Char"/>
    <w:basedOn w:val="DefaultParagraphFont"/>
    <w:link w:val="BalloonText"/>
    <w:rsid w:val="00E90A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0A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A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2093</Words>
  <Characters>12857</Characters>
  <Application>Microsoft Office Word</Application>
  <DocSecurity>0</DocSecurity>
  <Lines>652</Lines>
  <Paragraphs>291</Paragraphs>
  <ScaleCrop>false</ScaleCrop>
  <Company>Author-it Software Corporation Ltd.</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WRBFS203B Design and apply make-up for photography</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