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FD3" w:rsidP="00281FD3">
      <w:pPr>
        <w:pStyle w:val="Title"/>
      </w:pPr>
      <w:r>
        <w:fldChar w:fldCharType="begin"/>
      </w:r>
      <w:r>
        <w:instrText xml:space="preserve"> TITLE   \* MERGEFORMAT </w:instrText>
      </w:r>
      <w:r>
        <w:fldChar w:fldCharType="separate"/>
      </w:r>
      <w:r>
        <w:t>WRBCS203B Provide service to clients</w:t>
      </w:r>
      <w:r>
        <w:fldChar w:fldCharType="end"/>
      </w:r>
    </w:p>
    <w:p w:rsidR="00281FD3" w:rsidP="00281FD3">
      <w:pPr>
        <w:pStyle w:val="Version"/>
        <w:sectPr w:rsidSect="00E26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AD4" w:rsidP="00E26AD4">
      <w:pPr>
        <w:pStyle w:val="SuperHeading"/>
      </w:pPr>
      <w:r w:rsidRPr="00E26AD4">
        <w:t>WRBCS203B Provide service to clients</w:t>
      </w:r>
    </w:p>
    <w:p w:rsidR="00000000" w:rsidRPr="00E26AD4" w:rsidP="00E26AD4">
      <w:pPr>
        <w:pStyle w:val="Heading1"/>
      </w:pPr>
      <w:bookmarkStart w:id="1" w:name="O_317396"/>
      <w:bookmarkEnd w:id="1"/>
      <w:r w:rsidRPr="00E26AD4">
        <w:t>Modification History</w:t>
      </w:r>
    </w:p>
    <w:p w:rsidR="00000000" w:rsidRPr="00E26AD4" w:rsidP="00E26AD4">
      <w:pPr>
        <w:pStyle w:val="BodyText"/>
      </w:pPr>
      <w:r w:rsidRPr="00E26AD4">
        <w:t>Not applicable.</w:t>
      </w:r>
    </w:p>
    <w:p w:rsidR="00000000" w:rsidRPr="00E26AD4" w:rsidP="00E26AD4">
      <w:pPr>
        <w:pStyle w:val="AllowPageBreak"/>
      </w:pPr>
    </w:p>
    <w:p w:rsidR="00000000" w:rsidRPr="00E26AD4" w:rsidP="00E26AD4">
      <w:pPr>
        <w:pStyle w:val="Heading1"/>
      </w:pPr>
      <w:bookmarkStart w:id="2" w:name="O_317395"/>
      <w:bookmarkEnd w:id="2"/>
      <w:r w:rsidRPr="00E26AD4">
        <w:t>Unit Descriptor</w:t>
      </w:r>
    </w:p>
    <w:p w:rsidR="00000000" w:rsidRPr="00E26AD4" w:rsidP="00E26AD4">
      <w:pPr>
        <w:pStyle w:val="BodyText"/>
      </w:pPr>
      <w:r w:rsidRPr="00E26AD4">
        <w:t>This unit describes the competencies required to deliver service to clients, including receiving clients, making appointments and r</w:t>
      </w:r>
      <w:r w:rsidRPr="00E26AD4">
        <w:t>esponding to client complaints. This competency may apply to a range of roles in the workplace.</w:t>
      </w:r>
    </w:p>
    <w:p w:rsidR="00000000" w:rsidRPr="00E26AD4" w:rsidP="00E26AD4">
      <w:pPr>
        <w:pStyle w:val="BodyText"/>
      </w:pPr>
      <w:r w:rsidRPr="00E26AD4">
        <w:t>This unit is equivalent to and replaces WRB08A Provide Service to Clients, as packaged in WRB99.</w:t>
      </w:r>
    </w:p>
    <w:p w:rsidR="00000000" w:rsidRPr="00E26AD4" w:rsidP="00E26AD4">
      <w:pPr>
        <w:pStyle w:val="AllowPageBreak"/>
      </w:pPr>
    </w:p>
    <w:p w:rsidR="00000000" w:rsidRPr="00E26AD4" w:rsidP="00E26AD4">
      <w:pPr>
        <w:pStyle w:val="Heading1"/>
      </w:pPr>
      <w:bookmarkStart w:id="3" w:name="O_317394"/>
      <w:bookmarkEnd w:id="3"/>
      <w:r w:rsidRPr="00E26AD4">
        <w:t>Application of the Unit</w:t>
      </w:r>
    </w:p>
    <w:p w:rsidR="00000000" w:rsidRPr="00E26AD4" w:rsidP="00E26AD4">
      <w:pPr>
        <w:pStyle w:val="BodyText"/>
      </w:pPr>
      <w:r w:rsidRPr="00E26AD4">
        <w:t>This unit requires the</w:t>
      </w:r>
      <w:r w:rsidRPr="00E26AD4">
        <w:t xml:space="preserve"> application of interpersonal, communication and organisational skills to receive and schedule clients. Knowledge of workplace policies and procedures and range of services as well as problem solving skills are required in identifying clients special needs</w:t>
      </w:r>
      <w:r w:rsidRPr="00E26AD4">
        <w:t xml:space="preserve"> and responding to client complaints.</w:t>
      </w:r>
    </w:p>
    <w:p w:rsidR="00000000" w:rsidRPr="00E26AD4" w:rsidP="00E26AD4">
      <w:pPr>
        <w:pStyle w:val="BodyText"/>
      </w:pPr>
      <w:r w:rsidRPr="00E26AD4">
        <w:t>In the context of an assessment-only and/or a training delivery and assessment pathway, units of competency which relate to this unit are identified in the Evidence Guide of this unit.</w:t>
      </w:r>
    </w:p>
    <w:p w:rsidR="00000000" w:rsidRPr="00E26AD4" w:rsidP="00E26AD4">
      <w:pPr>
        <w:pStyle w:val="AllowPageBreak"/>
      </w:pPr>
    </w:p>
    <w:p w:rsidR="00000000" w:rsidRPr="00E26AD4" w:rsidP="00E26AD4">
      <w:pPr>
        <w:pStyle w:val="Heading1"/>
      </w:pPr>
      <w:bookmarkStart w:id="4" w:name="O_317393"/>
      <w:bookmarkEnd w:id="4"/>
      <w:r w:rsidRPr="00E26AD4">
        <w:t>Licensing/Regulatory Information</w:t>
      </w:r>
    </w:p>
    <w:p w:rsidR="00000000" w:rsidRPr="00E26AD4" w:rsidP="00E26AD4">
      <w:pPr>
        <w:pStyle w:val="BodyText"/>
      </w:pPr>
      <w:r w:rsidRPr="00E26AD4">
        <w:t>Not applicable.</w:t>
      </w:r>
    </w:p>
    <w:p w:rsidR="00000000" w:rsidRPr="00E26AD4" w:rsidP="00E26AD4">
      <w:pPr>
        <w:pStyle w:val="AllowPageBreak"/>
      </w:pPr>
    </w:p>
    <w:p w:rsidR="00000000" w:rsidRPr="00E26AD4" w:rsidP="00E26AD4">
      <w:pPr>
        <w:pStyle w:val="Heading1"/>
      </w:pPr>
      <w:bookmarkStart w:id="5" w:name="O_317392"/>
      <w:bookmarkEnd w:id="5"/>
      <w:r w:rsidRPr="00E26AD4">
        <w:t>Pre-Requisites</w:t>
      </w:r>
    </w:p>
    <w:p w:rsidR="00000000" w:rsidRPr="00E26AD4" w:rsidP="00E26AD4">
      <w:pPr>
        <w:pStyle w:val="BodyText"/>
      </w:pPr>
      <w:r w:rsidRPr="00E26AD4">
        <w:t>Not applicable.</w:t>
      </w:r>
    </w:p>
    <w:p w:rsidR="00000000" w:rsidRPr="00E26AD4" w:rsidP="00E26AD4">
      <w:pPr>
        <w:pStyle w:val="AllowPageBreak"/>
      </w:pPr>
    </w:p>
    <w:p w:rsidR="00000000" w:rsidRPr="00E26AD4" w:rsidP="00E26AD4">
      <w:pPr>
        <w:pStyle w:val="Heading1"/>
      </w:pPr>
      <w:bookmarkStart w:id="6" w:name="O_317391"/>
      <w:bookmarkEnd w:id="6"/>
      <w:r w:rsidRPr="00E26AD4">
        <w:t>Employability Skills Information</w:t>
      </w:r>
    </w:p>
    <w:p w:rsidR="00000000" w:rsidRPr="00E26AD4" w:rsidP="00E26AD4">
      <w:pPr>
        <w:pStyle w:val="BodyText"/>
      </w:pPr>
      <w:r w:rsidRPr="00E26AD4">
        <w:t>Not applicable.</w:t>
      </w:r>
    </w:p>
    <w:p w:rsidR="00000000" w:rsidRPr="00E26AD4" w:rsidP="00E26AD4">
      <w:pPr>
        <w:pStyle w:val="AllowPageBreak"/>
      </w:pPr>
    </w:p>
    <w:p w:rsidR="00000000" w:rsidRPr="00E26AD4" w:rsidP="00E26AD4">
      <w:pPr>
        <w:pStyle w:val="Heading1"/>
      </w:pPr>
      <w:bookmarkStart w:id="7" w:name="O_317397"/>
      <w:bookmarkEnd w:id="7"/>
      <w:r w:rsidRPr="00E26AD4">
        <w:t>Elements and Performance Criteria Pre-Content</w:t>
      </w:r>
    </w:p>
    <w:p w:rsidR="00000000" w:rsidRPr="00E26AD4" w:rsidP="00E26AD4">
      <w:pPr>
        <w:pStyle w:val="BodyText"/>
      </w:pPr>
      <w:r w:rsidRPr="00E26AD4">
        <w:t>Elements describe the essential outcomes of a unit of competency.</w:t>
      </w:r>
    </w:p>
    <w:p w:rsidR="00000000" w:rsidRPr="00E26AD4" w:rsidP="00E26AD4">
      <w:pPr>
        <w:pStyle w:val="BodyText"/>
      </w:pPr>
      <w:r w:rsidRPr="00E26AD4">
        <w:t xml:space="preserve">Performance criteria describe the level of performance required to demonstrate achievement of the element.  The variables for the </w:t>
      </w:r>
      <w:r w:rsidRPr="00E26AD4">
        <w:rPr>
          <w:rStyle w:val="SpecialBold"/>
        </w:rPr>
        <w:t xml:space="preserve">bold italicised </w:t>
      </w:r>
      <w:r w:rsidRPr="00E26AD4">
        <w:t>text are outlined in the range statement. As</w:t>
      </w:r>
      <w:r w:rsidRPr="00E26AD4">
        <w:t>sessment of performance is to be consistent with the evidence guide.</w:t>
      </w:r>
    </w:p>
    <w:p w:rsidR="00000000" w:rsidRPr="00E26AD4" w:rsidP="00E26AD4">
      <w:pPr>
        <w:pStyle w:val="AllowPageBreak"/>
      </w:pPr>
    </w:p>
    <w:p w:rsidR="00000000" w:rsidRPr="00E26AD4" w:rsidP="00E26AD4">
      <w:pPr>
        <w:pStyle w:val="Heading1"/>
      </w:pPr>
      <w:bookmarkStart w:id="8" w:name="O_317390"/>
      <w:bookmarkEnd w:id="8"/>
      <w:r w:rsidRPr="00E26AD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81FD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Elements and Performance Criteria</w:t>
            </w:r>
          </w:p>
        </w:tc>
      </w:tr>
      <w:tr w:rsidTr="00281FD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Performance Criteria</w:t>
            </w:r>
          </w:p>
        </w:tc>
      </w:tr>
      <w:tr w:rsidTr="00281F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1</w:t>
            </w:r>
          </w:p>
        </w:tc>
        <w:tc>
          <w:tcPr>
            <w:tcW w:w="30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Receive clients </w:t>
            </w:r>
          </w:p>
        </w:tc>
        <w:tc>
          <w:tcPr>
            <w:tcW w:w="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1.1</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 xml:space="preserve">Communication </w:t>
            </w:r>
            <w:r w:rsidRPr="00E26AD4">
              <w:t xml:space="preserve">with </w:t>
            </w:r>
            <w:r w:rsidRPr="00E26AD4">
              <w:rPr>
                <w:rStyle w:val="SpecialBold"/>
              </w:rPr>
              <w:t xml:space="preserve">clients </w:t>
            </w:r>
            <w:r w:rsidRPr="00E26AD4">
              <w:t xml:space="preserve">is </w:t>
            </w:r>
            <w:r w:rsidRPr="00E26AD4">
              <w:t xml:space="preserve">conducted according to </w:t>
            </w:r>
            <w:r w:rsidRPr="00E26AD4">
              <w:rPr>
                <w:rStyle w:val="SpecialBold"/>
              </w:rPr>
              <w:t>workplace policies and procedures</w:t>
            </w:r>
            <w:r w:rsidRPr="00E26AD4">
              <w:t>.</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1.2</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Client customer service needs and reasonable requests are met or referred to supervisor according to workplace policies.</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1.3</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 xml:space="preserve">Client card </w:t>
            </w:r>
            <w:r w:rsidRPr="00E26AD4">
              <w:t>is sourced from file or new card established.</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1.4</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 xml:space="preserve">Client information </w:t>
            </w:r>
            <w:r w:rsidRPr="00E26AD4">
              <w:t xml:space="preserve">is noted in </w:t>
            </w:r>
            <w:r w:rsidRPr="00E26AD4">
              <w:rPr>
                <w:rStyle w:val="SpecialBold"/>
              </w:rPr>
              <w:t xml:space="preserve">record system </w:t>
            </w:r>
            <w:r w:rsidRPr="00E26AD4">
              <w:t xml:space="preserve">according to workplace policies and procedures and </w:t>
            </w:r>
            <w:r w:rsidRPr="00E26AD4">
              <w:rPr>
                <w:rStyle w:val="SpecialBold"/>
              </w:rPr>
              <w:t>relevant legislation</w:t>
            </w:r>
            <w:r w:rsidRPr="00E26AD4">
              <w:t>.</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1.5</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Client is directed to designated area for specific beauty services.</w:t>
            </w:r>
          </w:p>
        </w:tc>
      </w:tr>
      <w:tr w:rsidTr="00281F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2</w:t>
            </w:r>
          </w:p>
        </w:tc>
        <w:tc>
          <w:tcPr>
            <w:tcW w:w="30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Deliver customer service to clients </w:t>
            </w: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2.1</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Possible </w:t>
            </w:r>
            <w:r w:rsidRPr="00E26AD4">
              <w:rPr>
                <w:rStyle w:val="SpecialBold"/>
              </w:rPr>
              <w:t>proble</w:t>
            </w:r>
            <w:r w:rsidRPr="00E26AD4">
              <w:rPr>
                <w:rStyle w:val="SpecialBold"/>
              </w:rPr>
              <w:t xml:space="preserve">ms </w:t>
            </w:r>
            <w:r w:rsidRPr="00E26AD4">
              <w:t>are identified, anticipated and action is taken to minimise client dissatisfaction.</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2.2</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Opportunities to deliver </w:t>
            </w:r>
            <w:r w:rsidRPr="00E26AD4">
              <w:rPr>
                <w:rStyle w:val="SpecialBold"/>
              </w:rPr>
              <w:t xml:space="preserve">additional levels of beauty services </w:t>
            </w:r>
            <w:r w:rsidRPr="00E26AD4">
              <w:t>beyond the client's immediate request are recognised and acted upon.</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2.3</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Client is farewelled according to workplace policies and procedures.</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2.4</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Verbal and non-verbal communication is used to develop rapport and maintain contact with client during customer service delivery.</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2.5</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Repeat custom is encouraged by </w:t>
            </w:r>
            <w:r w:rsidRPr="00E26AD4">
              <w:rPr>
                <w:rStyle w:val="SpecialBold"/>
              </w:rPr>
              <w:t xml:space="preserve">promotion of appropriate beauty services or products </w:t>
            </w:r>
            <w:r w:rsidRPr="00E26AD4">
              <w:t>according to workplace policies and procedures.</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2.6</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Sales, returns or refunds are processed according to workplace policies and procedures.</w:t>
            </w:r>
          </w:p>
        </w:tc>
      </w:tr>
      <w:tr w:rsidTr="00281F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3</w:t>
            </w:r>
          </w:p>
        </w:tc>
        <w:tc>
          <w:tcPr>
            <w:tcW w:w="30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Schedule clients</w:t>
            </w: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3.1</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Appointments are scheduled according</w:t>
            </w:r>
            <w:r w:rsidRPr="00E26AD4">
              <w:t xml:space="preserve"> to length of time required for service/s, availability of staff and rooms and workplace policies and procedures.</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3.2</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Appointments are confirmed with client and details recorded.</w:t>
            </w:r>
          </w:p>
        </w:tc>
      </w:tr>
      <w:tr w:rsidTr="00281F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4</w:t>
            </w:r>
          </w:p>
        </w:tc>
        <w:tc>
          <w:tcPr>
            <w:tcW w:w="30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Respond to client complaints</w:t>
            </w:r>
          </w:p>
        </w:tc>
        <w:tc>
          <w:tcPr>
            <w:tcW w:w="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4.1</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 xml:space="preserve">Nature of complaint </w:t>
            </w:r>
            <w:r w:rsidRPr="00E26AD4">
              <w:t>is established by active listening and questioning and confirmed with the client.</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4.2</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 xml:space="preserve">Complaint resolution procedures </w:t>
            </w:r>
            <w:r w:rsidRPr="00E26AD4">
              <w:t>are implemented.</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4.3</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Unresolved complaints are promptly referred to supervisor.</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4.4</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Opportunities are taken to turn incidents of client dissatisfaction into a demonstration of high quality customer service in line with workplace policies and procedures.</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4.5</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 xml:space="preserve">Documentation </w:t>
            </w:r>
            <w:r w:rsidRPr="00E26AD4">
              <w:t>regarding client dissatisfaction or complaints is completed.</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4</w:t>
            </w:r>
            <w:r w:rsidRPr="00E26AD4">
              <w:t>.6</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Follow-up action is taken as necessary to ensure client satisfaction.</w:t>
            </w:r>
          </w:p>
        </w:tc>
      </w:tr>
      <w:tr w:rsidTr="00281F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5</w:t>
            </w:r>
          </w:p>
        </w:tc>
        <w:tc>
          <w:tcPr>
            <w:tcW w:w="3000" w:type="dxa"/>
            <w:vMerge w:val="restart"/>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Identify clients' special customer service needs/requirements</w:t>
            </w: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5.1</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Clients with </w:t>
            </w:r>
            <w:r w:rsidRPr="00E26AD4">
              <w:rPr>
                <w:rStyle w:val="SpecialBold"/>
              </w:rPr>
              <w:t xml:space="preserve">special needs </w:t>
            </w:r>
            <w:r w:rsidRPr="00E26AD4">
              <w:t>or requirements are identified promptly by observation and questioning.</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5.2</w:t>
            </w:r>
          </w:p>
        </w:tc>
        <w:tc>
          <w:tcPr>
            <w:tcW w:w="51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A willingness to assist is conveyed verbally and non verbally.</w:t>
            </w:r>
          </w:p>
        </w:tc>
      </w:tr>
      <w:tr w:rsidTr="00281F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5.3</w:t>
            </w:r>
          </w:p>
        </w:tc>
        <w:tc>
          <w:tcPr>
            <w:tcW w:w="51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Client needs are promptly serviced, referred or redirected as required.</w:t>
            </w:r>
          </w:p>
        </w:tc>
      </w:tr>
    </w:tbl>
    <w:p w:rsidR="00000000" w:rsidRPr="00E26AD4" w:rsidP="00E26AD4">
      <w:pPr>
        <w:pStyle w:val="BodyText"/>
      </w:pPr>
    </w:p>
    <w:p w:rsidR="00000000" w:rsidRPr="00E26AD4" w:rsidP="00E26AD4">
      <w:pPr>
        <w:pStyle w:val="AllowPageBreak"/>
      </w:pPr>
    </w:p>
    <w:p w:rsidR="00000000" w:rsidRPr="00E26AD4" w:rsidP="00E26AD4">
      <w:pPr>
        <w:pStyle w:val="Heading1"/>
      </w:pPr>
      <w:bookmarkStart w:id="9" w:name="O_317389"/>
      <w:bookmarkEnd w:id="9"/>
      <w:r w:rsidRPr="00E26AD4">
        <w:t>Required Skills and Knowledge</w:t>
      </w:r>
    </w:p>
    <w:p w:rsidR="00000000" w:rsidRPr="00E26AD4" w:rsidP="00E26AD4">
      <w:pPr>
        <w:pStyle w:val="BodyText"/>
      </w:pPr>
      <w:r w:rsidRPr="00E26AD4">
        <w:t>Not applicable.</w:t>
      </w:r>
    </w:p>
    <w:p w:rsidR="00000000" w:rsidRPr="00E26AD4" w:rsidP="00E26AD4">
      <w:pPr>
        <w:pStyle w:val="AllowPageBreak"/>
      </w:pPr>
    </w:p>
    <w:p w:rsidR="00000000" w:rsidRPr="00E26AD4" w:rsidP="00E26AD4">
      <w:pPr>
        <w:pStyle w:val="Heading1"/>
      </w:pPr>
      <w:bookmarkStart w:id="10" w:name="O_317388"/>
      <w:bookmarkEnd w:id="10"/>
      <w:r w:rsidRPr="00E26AD4">
        <w:t>Evidence Guide</w:t>
      </w:r>
    </w:p>
    <w:tbl>
      <w:tblPr>
        <w:tblW w:w="0" w:type="auto"/>
        <w:tblLayout w:type="fixed"/>
        <w:tblCellMar>
          <w:left w:w="62" w:type="dxa"/>
          <w:right w:w="62" w:type="dxa"/>
        </w:tblCellMar>
        <w:tblLook w:val="0000"/>
      </w:tblPr>
      <w:tblGrid>
        <w:gridCol w:w="4500"/>
        <w:gridCol w:w="4500"/>
      </w:tblGrid>
      <w:tr w:rsidTr="00281F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The evidence guide describes the underpinning knowledge and skills that must be demonstrated to prove competence. It is essential for assessment and must be read in conjunction with the performance criteria, the range statement and the assessment guideline</w:t>
            </w:r>
            <w:r w:rsidRPr="00E26AD4">
              <w:t xml:space="preserve">s of the relevant Training Package. </w:t>
            </w:r>
          </w:p>
        </w:tc>
      </w:tr>
      <w:tr w:rsidTr="00281F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rPr>
                <w:rStyle w:val="SpecialBold"/>
              </w:rPr>
              <w:t>Overview of assessment requirements</w:t>
            </w:r>
          </w:p>
          <w:p w:rsidR="00000000" w:rsidP="00E26AD4">
            <w:pPr>
              <w:pStyle w:val="BodyText"/>
              <w:rPr>
                <w:lang w:val="en-NZ"/>
              </w:rPr>
            </w:pPr>
            <w:r w:rsidRPr="00E26AD4">
              <w:t>A person who demonstrates competency in this standard must be able to communicate with clients to provide information on products and services and to deal with client complaints. The ability to make appointments and schedule clients must also be demonstrat</w:t>
            </w:r>
            <w:r w:rsidRPr="00E26AD4">
              <w:t xml:space="preserve">ed. The evidence provided must also demonstrate knowledge of relevant legislation and workplace policies and procedures, particularly in regard to delivering quality customer service. </w:t>
            </w:r>
          </w:p>
        </w:tc>
      </w:tr>
      <w:tr w:rsidTr="00281F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Specific evidence requirements</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Critical aspects of evidence requ</w:t>
            </w:r>
            <w:r w:rsidRPr="00E26AD4">
              <w:rPr>
                <w:rStyle w:val="SpecialBold"/>
              </w:rPr>
              <w:t>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Knowledge and consistent application of workplace policies and procedures and safe work practices in regard to the provision of service to clients.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Knowledge and consistent application of relevant Federal, Sta</w:t>
            </w:r>
            <w:r w:rsidRPr="00E26AD4">
              <w:t xml:space="preserve">te and local health and hygiene regulations and other relevant legislation, including consumer law, privacy law and GST regulations.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Effectively scheduling clients and making appointments.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Providing a consistently welcoming client environment by treating clients in a courteous, professional manner using culturally appropriate greetings and farewells.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Accurately interpreting the nature of client complaints and taking appropriate action to </w:t>
            </w:r>
            <w:r w:rsidRPr="00E26AD4">
              <w:t xml:space="preserve">resolve complaints.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Knowledge and consistent application of workplace policies and procedures in regard to personal dress and presentation.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Consistently using effective questioning and active listening techniques to consult, reassure and negotiate wi</w:t>
            </w:r>
            <w:r w:rsidRPr="00E26AD4">
              <w:t xml:space="preserve">th clients while maintaining discretion, tact and confidentiality.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Consistently using time effectively.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For valid and reliable assessment of this unit, competency should be consistently demonstrated over a period of time and o</w:t>
            </w:r>
            <w:r w:rsidRPr="00E26AD4">
              <w:t xml:space="preserve">bserved by the assessor and/or the technical expert working in partnership with the assessor. The technical expert may include the beauty therapist and/or an experienced person at the workplace.    </w:t>
            </w:r>
          </w:p>
          <w:p w:rsidR="00000000" w:rsidP="00E26AD4">
            <w:pPr>
              <w:pStyle w:val="BodyText"/>
              <w:rPr>
                <w:lang w:val="en-NZ"/>
              </w:rPr>
            </w:pPr>
            <w:r w:rsidRPr="00E26AD4">
              <w:t>Competency should be demonstrated in the workplace or a s</w:t>
            </w:r>
            <w:r w:rsidRPr="00E26AD4">
              <w:t>imulated workplace environment in a range of situations which may include client interruptions and involvement in other related activities normally expected in the workplace.  For further guidance on the use of an appropriate simulated environment, refer t</w:t>
            </w:r>
            <w:r w:rsidRPr="00E26AD4">
              <w:t xml:space="preserve">o page 32 of the Assessment Guidelines in this Training Package.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Relationship to other units</w:t>
            </w: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In the context of an assessment-only and/or a training delivery and assessment pathway, all units which relate to a job function can be integrated </w:t>
            </w:r>
            <w:r w:rsidRPr="00E26AD4">
              <w:t xml:space="preserve">for assessment purposes.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 xml:space="preserve">The following assessment methods are suggested:    </w:t>
            </w:r>
          </w:p>
          <w:p w:rsidR="00000000" w:rsidRPr="00E26AD4" w:rsidP="00E26AD4">
            <w:pPr>
              <w:pStyle w:val="BodyText"/>
            </w:pPr>
            <w:r w:rsidRPr="00E26AD4">
              <w:t>observation of the learner performing a range of tasks in an actual or simulated work environment, over sufficient time to demonstrate his/her handling o</w:t>
            </w:r>
            <w:r w:rsidRPr="00E26AD4">
              <w:t xml:space="preserve">f a range of contingencies. Tasks may include:   </w:t>
            </w:r>
          </w:p>
          <w:p w:rsidR="00000000" w:rsidRPr="00E26AD4" w:rsidP="00E26AD4">
            <w:pPr>
              <w:pStyle w:val="BodyText"/>
            </w:pPr>
            <w:r w:rsidRPr="00E26AD4">
              <w:t>making appointments for clients</w:t>
            </w:r>
          </w:p>
          <w:p w:rsidR="00000000" w:rsidRPr="00E26AD4" w:rsidP="00E26AD4">
            <w:pPr>
              <w:pStyle w:val="BodyText"/>
            </w:pPr>
            <w:r w:rsidRPr="00E26AD4">
              <w:t>providing advice on services for clients</w:t>
            </w:r>
          </w:p>
          <w:p w:rsidR="00000000" w:rsidRPr="00E26AD4" w:rsidP="00E26AD4">
            <w:pPr>
              <w:pStyle w:val="BodyText"/>
            </w:pPr>
            <w:r w:rsidRPr="00E26AD4">
              <w:t>identifying client special needs</w:t>
            </w:r>
          </w:p>
          <w:p w:rsidR="00000000" w:rsidRPr="00E26AD4" w:rsidP="00E26AD4">
            <w:pPr>
              <w:pStyle w:val="BodyText"/>
            </w:pPr>
            <w:r w:rsidRPr="00E26AD4">
              <w:t>responding to client complaints.</w:t>
            </w:r>
          </w:p>
          <w:p w:rsidR="00000000" w:rsidRPr="00E26AD4" w:rsidP="00E26AD4">
            <w:pPr>
              <w:pStyle w:val="BodyText"/>
            </w:pPr>
          </w:p>
          <w:p w:rsidR="00000000" w:rsidRPr="00E26AD4" w:rsidP="00E26AD4">
            <w:pPr>
              <w:pStyle w:val="BodyText"/>
            </w:pPr>
            <w:r w:rsidRPr="00E26AD4">
              <w:t>written and/or oral questioning to assess knowledge and understand</w:t>
            </w:r>
            <w:r w:rsidRPr="00E26AD4">
              <w:t xml:space="preserve">ing of providing service to clients, including communication and organisational skills. Questions will be asked in a manner appropriate to the language and literacy level of the learner.  </w:t>
            </w:r>
          </w:p>
          <w:p w:rsidR="00000000" w:rsidRPr="00E26AD4" w:rsidP="00E26AD4">
            <w:pPr>
              <w:pStyle w:val="BodyText"/>
            </w:pPr>
            <w:r w:rsidRPr="00E26AD4">
              <w:t>completing workplace documentation relevant to the provision of ser</w:t>
            </w:r>
            <w:r w:rsidRPr="00E26AD4">
              <w:t>vice to clients.</w:t>
            </w:r>
          </w:p>
          <w:p w:rsidR="00000000" w:rsidRPr="00E26AD4" w:rsidP="00E26AD4">
            <w:pPr>
              <w:pStyle w:val="BodyText"/>
            </w:pPr>
            <w:r w:rsidRPr="00E26AD4">
              <w:t>third party reports from experienced beauty professionals in the workplace.</w:t>
            </w:r>
          </w:p>
          <w:p w:rsidR="00000000" w:rsidP="00E26AD4">
            <w:pPr>
              <w:pStyle w:val="BodyText"/>
              <w:rPr>
                <w:lang w:val="en-NZ"/>
              </w:rPr>
            </w:pPr>
            <w:r w:rsidRPr="00E26AD4">
              <w:t xml:space="preserve">completion of self-paced learning materials, including personal reflection and feedback from trainer/coach/supervisor.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Evidence required for demonstration of consistent performance</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For valid and reliable assessment of this unit, evidence should be gathered through a range of methods to indicate consistent performance.</w:t>
            </w:r>
          </w:p>
          <w:p w:rsidR="00000000" w:rsidRPr="00E26AD4" w:rsidP="00E26AD4">
            <w:pPr>
              <w:pStyle w:val="BodyText"/>
            </w:pPr>
            <w:r w:rsidRPr="00E26AD4">
              <w:t>It can be gathered from assessment of the unit of compe</w:t>
            </w:r>
            <w:r w:rsidRPr="00E26AD4">
              <w:t>tency alone, through an integrated assessment activity or through a combination of both.</w:t>
            </w:r>
          </w:p>
          <w:p w:rsidR="00000000" w:rsidP="00E26AD4">
            <w:pPr>
              <w:pStyle w:val="BodyText"/>
              <w:rPr>
                <w:lang w:val="en-NZ"/>
              </w:rPr>
            </w:pPr>
            <w:r w:rsidRPr="00E26AD4">
              <w:t xml:space="preserve">Evidence should be gathered as part of the learning process.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Required skills and knowledge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Skills</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 xml:space="preserve">Customer service required </w:t>
            </w:r>
            <w:r w:rsidRPr="00E26AD4">
              <w:t xml:space="preserve">for selling products and beauty services, receiving and scheduling clients and making appointments and resolving complaints including:   </w:t>
            </w:r>
          </w:p>
          <w:p w:rsidR="00000000" w:rsidRPr="00E26AD4" w:rsidP="00E26AD4">
            <w:pPr>
              <w:pStyle w:val="BodyText"/>
            </w:pPr>
            <w:r w:rsidRPr="00E26AD4">
              <w:t>listening and questioning techniques</w:t>
            </w:r>
          </w:p>
          <w:p w:rsidR="00000000" w:rsidRPr="00E26AD4" w:rsidP="00E26AD4">
            <w:pPr>
              <w:pStyle w:val="BodyText"/>
            </w:pPr>
            <w:r w:rsidRPr="00E26AD4">
              <w:t>verbal and non-verbal communication skills</w:t>
            </w:r>
          </w:p>
          <w:p w:rsidR="00000000" w:rsidRPr="00E26AD4" w:rsidP="00E26AD4">
            <w:pPr>
              <w:pStyle w:val="BodyText"/>
            </w:pPr>
            <w:r w:rsidRPr="00E26AD4">
              <w:t>negotiation techniques</w:t>
            </w:r>
          </w:p>
          <w:p w:rsidR="00000000" w:rsidRPr="00E26AD4" w:rsidP="00E26AD4">
            <w:pPr>
              <w:pStyle w:val="BodyText"/>
            </w:pPr>
            <w:r w:rsidRPr="00E26AD4">
              <w:t>conflict resolu</w:t>
            </w:r>
            <w:r w:rsidRPr="00E26AD4">
              <w:t>tion skills</w:t>
            </w:r>
          </w:p>
          <w:p w:rsidR="00000000" w:rsidRPr="00E26AD4" w:rsidP="00E26AD4">
            <w:pPr>
              <w:pStyle w:val="BodyText"/>
            </w:pPr>
            <w:r w:rsidRPr="00E26AD4">
              <w:t>techniques for dealing with difficult or abusive clients</w:t>
            </w:r>
          </w:p>
          <w:p w:rsidR="00000000" w:rsidRPr="00E26AD4" w:rsidP="00E26AD4">
            <w:pPr>
              <w:pStyle w:val="BodyText"/>
            </w:pPr>
            <w:r w:rsidRPr="00E26AD4">
              <w:t>greeting and farewelling techniques</w:t>
            </w:r>
          </w:p>
          <w:p w:rsidR="00000000" w:rsidRPr="00E26AD4" w:rsidP="00E26AD4">
            <w:pPr>
              <w:pStyle w:val="BodyText"/>
            </w:pPr>
            <w:r w:rsidRPr="00E26AD4">
              <w:t>knowledge of clients' special needs</w:t>
            </w:r>
          </w:p>
          <w:p w:rsidR="00000000" w:rsidRPr="00E26AD4" w:rsidP="00E26AD4">
            <w:pPr>
              <w:pStyle w:val="BodyText"/>
            </w:pPr>
            <w:r w:rsidRPr="00E26AD4">
              <w:t>dealing with clients in a culturally appropriate manner</w:t>
            </w:r>
          </w:p>
          <w:p w:rsidR="00000000" w:rsidP="00E26AD4">
            <w:pPr>
              <w:pStyle w:val="BodyText"/>
              <w:rPr>
                <w:lang w:val="en-NZ"/>
              </w:rPr>
            </w:pPr>
            <w:r w:rsidRPr="00E26AD4">
              <w:t xml:space="preserve">telephone techniques.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Language, literacy and numeracy relevant to the role and workplace requirements.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Knowledge</w:t>
            </w: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The provisions of relevant legislation, including consumer law, privacy law, GST regulations, Occupational Health and Safety requirements and </w:t>
            </w:r>
            <w:r w:rsidRPr="00E26AD4">
              <w:t xml:space="preserve">industry Codes of Practice.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Workplace policies and procedures in regard to personal presentation, record keeping, sales, returns and refunds, receiving and scheduling clients and making appointments.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 xml:space="preserve">Workplace features, including:   </w:t>
            </w:r>
          </w:p>
          <w:p w:rsidR="00000000" w:rsidRPr="00E26AD4" w:rsidP="00E26AD4">
            <w:pPr>
              <w:pStyle w:val="BodyText"/>
            </w:pPr>
            <w:r w:rsidRPr="00E26AD4">
              <w:t>workplace produ</w:t>
            </w:r>
            <w:r w:rsidRPr="00E26AD4">
              <w:t xml:space="preserve">ct and beauty service range </w:t>
            </w:r>
          </w:p>
          <w:p w:rsidR="00000000" w:rsidRPr="00E26AD4" w:rsidP="00E26AD4">
            <w:pPr>
              <w:pStyle w:val="BodyText"/>
            </w:pPr>
            <w:r w:rsidRPr="00E26AD4">
              <w:t>location of workplace areas/sections</w:t>
            </w:r>
          </w:p>
          <w:p w:rsidR="00000000" w:rsidRPr="00E26AD4" w:rsidP="00E26AD4">
            <w:pPr>
              <w:pStyle w:val="BodyText"/>
            </w:pPr>
            <w:r w:rsidRPr="00E26AD4">
              <w:t xml:space="preserve">function and use of workplace telephone system </w:t>
            </w:r>
          </w:p>
          <w:p w:rsidR="00000000" w:rsidRPr="00E26AD4" w:rsidP="00E26AD4">
            <w:pPr>
              <w:pStyle w:val="BodyText"/>
            </w:pPr>
            <w:r w:rsidRPr="00E26AD4">
              <w:t>message taken in person or by telephone</w:t>
            </w:r>
          </w:p>
          <w:p w:rsidR="00000000" w:rsidRPr="00E26AD4" w:rsidP="00E26AD4">
            <w:pPr>
              <w:pStyle w:val="BodyText"/>
            </w:pPr>
            <w:r w:rsidRPr="00E26AD4">
              <w:t>client record system</w:t>
            </w:r>
          </w:p>
          <w:p w:rsidR="00000000" w:rsidP="00E26AD4">
            <w:pPr>
              <w:pStyle w:val="BodyText"/>
              <w:rPr>
                <w:lang w:val="en-NZ"/>
              </w:rPr>
            </w:pPr>
            <w:r w:rsidRPr="00E26AD4">
              <w:t xml:space="preserve">written record of complaints.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Specific resources required for assessment</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 xml:space="preserve">Relevant documentation, such as:   </w:t>
            </w:r>
          </w:p>
          <w:p w:rsidR="00000000" w:rsidRPr="00E26AD4" w:rsidP="00E26AD4">
            <w:pPr>
              <w:pStyle w:val="BodyText"/>
            </w:pPr>
            <w:r w:rsidRPr="00E26AD4">
              <w:t>workplace policies and procedures manuals.</w:t>
            </w:r>
          </w:p>
          <w:p w:rsidR="00000000" w:rsidRPr="00E26AD4" w:rsidP="00E26AD4">
            <w:pPr>
              <w:pStyle w:val="BodyText"/>
            </w:pPr>
          </w:p>
          <w:p w:rsidR="00000000" w:rsidRPr="00E26AD4" w:rsidP="00E26AD4">
            <w:pPr>
              <w:pStyle w:val="BodyText"/>
            </w:pPr>
            <w:r w:rsidRPr="00E26AD4">
              <w:t xml:space="preserve">Access to a range of clients with different requirements.  </w:t>
            </w:r>
          </w:p>
          <w:p w:rsidR="00000000" w:rsidRPr="00E26AD4" w:rsidP="00E26AD4">
            <w:pPr>
              <w:pStyle w:val="BodyText"/>
            </w:pPr>
            <w:r w:rsidRPr="00E26AD4">
              <w:t>A range of equipment and products appropriate to the beauty workplace.</w:t>
            </w:r>
          </w:p>
          <w:p w:rsidR="00000000" w:rsidRPr="00E26AD4" w:rsidP="00E26AD4">
            <w:pPr>
              <w:pStyle w:val="BodyText"/>
            </w:pPr>
            <w:r w:rsidRPr="00E26AD4">
              <w:t>Product labels and sources of product and equ</w:t>
            </w:r>
            <w:r w:rsidRPr="00E26AD4">
              <w:t>ipment information.</w:t>
            </w:r>
          </w:p>
          <w:p w:rsidR="00000000" w:rsidP="00E26AD4">
            <w:pPr>
              <w:pStyle w:val="BodyText"/>
              <w:rPr>
                <w:lang w:val="en-NZ"/>
              </w:rPr>
            </w:pPr>
            <w:r w:rsidRPr="00E26AD4">
              <w:t xml:space="preserve">A qualified workplace assessor or assessment team.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Key competencies</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 xml:space="preserve">The seven key competencies represent generic skills considered for effective work participation. The  numbering against each of the key competencies indicates the </w:t>
            </w:r>
            <w:r w:rsidRPr="00E26AD4">
              <w:t>performance level required in this unit.</w:t>
            </w:r>
          </w:p>
          <w:p w:rsidR="00000000" w:rsidRPr="00E26AD4" w:rsidP="00E26AD4">
            <w:pPr>
              <w:pStyle w:val="BodyText"/>
            </w:pPr>
            <w:r w:rsidRPr="00E26AD4">
              <w:t>Level 1 represents the competence to undertake tasks effectively.</w:t>
            </w:r>
          </w:p>
          <w:p w:rsidR="00000000" w:rsidRPr="00E26AD4" w:rsidP="00E26AD4">
            <w:pPr>
              <w:pStyle w:val="BodyText"/>
            </w:pPr>
            <w:r w:rsidRPr="00E26AD4">
              <w:t>Level 2 represents the competence to manage tasks.</w:t>
            </w:r>
          </w:p>
          <w:p w:rsidR="00000000" w:rsidP="00E26AD4">
            <w:pPr>
              <w:pStyle w:val="BodyText"/>
              <w:rPr>
                <w:lang w:val="en-NZ"/>
              </w:rPr>
            </w:pPr>
            <w:r w:rsidRPr="00E26AD4">
              <w:t xml:space="preserve">Level 3 represents the competence to use concepts for evaluating and reshaping tasks.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p>
        </w:tc>
      </w:tr>
    </w:tbl>
    <w:p w:rsidR="00000000" w:rsidRPr="00E26AD4" w:rsidP="00E26AD4">
      <w:pPr>
        <w:pStyle w:val="BodyText"/>
      </w:pPr>
    </w:p>
    <w:tbl>
      <w:tblPr>
        <w:tblW w:w="0" w:type="auto"/>
        <w:tblLayout w:type="fixed"/>
        <w:tblCellMar>
          <w:left w:w="62" w:type="dxa"/>
          <w:right w:w="62" w:type="dxa"/>
        </w:tblCellMar>
        <w:tblLook w:val="0000"/>
      </w:tblPr>
      <w:tblGrid>
        <w:gridCol w:w="3000"/>
        <w:gridCol w:w="3000"/>
        <w:gridCol w:w="3000"/>
      </w:tblGrid>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Performance Level</w:t>
            </w:r>
          </w:p>
        </w:tc>
      </w:tr>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How can </w:t>
            </w:r>
            <w:r w:rsidRPr="00E26AD4">
              <w:rPr>
                <w:rStyle w:val="SpecialBold"/>
              </w:rPr>
              <w:t>communication of ideas and information</w:t>
            </w:r>
            <w:r w:rsidRPr="00E26AD4">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Delivering customer service will require the communication of ideas and information.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2 </w:t>
            </w:r>
          </w:p>
        </w:tc>
      </w:tr>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How can </w:t>
            </w:r>
            <w:r w:rsidRPr="00E26AD4">
              <w:rPr>
                <w:rStyle w:val="SpecialBold"/>
              </w:rPr>
              <w:t>information be collected</w:t>
            </w:r>
            <w:r w:rsidRPr="00E26AD4">
              <w:t xml:space="preserve">, </w:t>
            </w:r>
            <w:r w:rsidRPr="00E26AD4">
              <w:rPr>
                <w:rStyle w:val="SpecialBold"/>
              </w:rPr>
              <w:t>analysed and organised</w:t>
            </w:r>
            <w:r w:rsidRPr="00E26AD4">
              <w:t xml:space="preserve">?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Identifying client special needs will require information to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2 </w:t>
            </w:r>
          </w:p>
        </w:tc>
      </w:tr>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How are </w:t>
            </w:r>
            <w:r w:rsidRPr="00E26AD4">
              <w:rPr>
                <w:rStyle w:val="SpecialBold"/>
              </w:rPr>
              <w:t>activities planned and organised</w:t>
            </w:r>
            <w:r w:rsidRPr="00E26AD4">
              <w:t xml:space="preserve">?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Scheduling clients will require activities to be planned and organised.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1 </w:t>
            </w:r>
          </w:p>
        </w:tc>
      </w:tr>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How can</w:t>
            </w:r>
            <w:r w:rsidRPr="00E26AD4">
              <w:t xml:space="preserve"> </w:t>
            </w:r>
            <w:r w:rsidRPr="00E26AD4">
              <w:rPr>
                <w:rStyle w:val="SpecialBold"/>
              </w:rPr>
              <w:t>team work</w:t>
            </w:r>
            <w:r w:rsidRPr="00E26AD4">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Maintaining knowledge of workplace procedures and relevant legislation will require reporting to other staff members.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1 </w:t>
            </w:r>
          </w:p>
        </w:tc>
      </w:tr>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How can the use of </w:t>
            </w:r>
            <w:r w:rsidRPr="00E26AD4">
              <w:rPr>
                <w:rStyle w:val="SpecialBold"/>
              </w:rPr>
              <w:t>mathematical ideas and techniques</w:t>
            </w:r>
            <w:r w:rsidRPr="00E26AD4">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Making sales and handling refunds will requ</w:t>
            </w:r>
            <w:r w:rsidRPr="00E26AD4">
              <w:t xml:space="preserve">ire the use of mathematical ideas and techniques.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1 </w:t>
            </w:r>
          </w:p>
        </w:tc>
      </w:tr>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How can </w:t>
            </w:r>
            <w:r w:rsidRPr="00E26AD4">
              <w:rPr>
                <w:rStyle w:val="SpecialBold"/>
              </w:rPr>
              <w:t>problem solving skills</w:t>
            </w:r>
            <w:r w:rsidRPr="00E26AD4">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Responding to client complaints will require problem solving skills.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2 </w:t>
            </w:r>
          </w:p>
        </w:tc>
      </w:tr>
      <w:tr w:rsidTr="00281FD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How can the </w:t>
            </w:r>
            <w:r w:rsidRPr="00E26AD4">
              <w:rPr>
                <w:rStyle w:val="SpecialBold"/>
              </w:rPr>
              <w:t>use of technology</w:t>
            </w:r>
            <w:r w:rsidRPr="00E26AD4">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Scheduling clients and making appointments may require the use of technology.  </w:t>
            </w:r>
          </w:p>
        </w:tc>
        <w:tc>
          <w:tcPr>
            <w:tcW w:w="30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 xml:space="preserve">1 </w:t>
            </w:r>
          </w:p>
        </w:tc>
      </w:tr>
    </w:tbl>
    <w:p w:rsidR="00000000" w:rsidRPr="00E26AD4" w:rsidP="00E26AD4">
      <w:pPr>
        <w:pStyle w:val="BodyText"/>
      </w:pPr>
    </w:p>
    <w:p w:rsidR="00000000" w:rsidRPr="00E26AD4" w:rsidP="00E26AD4">
      <w:pPr>
        <w:pStyle w:val="AllowPageBreak"/>
      </w:pPr>
    </w:p>
    <w:p w:rsidR="00000000" w:rsidRPr="00E26AD4" w:rsidP="00E26AD4">
      <w:pPr>
        <w:pStyle w:val="Heading1"/>
      </w:pPr>
      <w:bookmarkStart w:id="11" w:name="O_317387"/>
      <w:bookmarkEnd w:id="11"/>
      <w:r w:rsidRPr="00E26AD4">
        <w:t>Range Statement</w:t>
      </w:r>
    </w:p>
    <w:tbl>
      <w:tblPr>
        <w:tblW w:w="0" w:type="auto"/>
        <w:tblLayout w:type="fixed"/>
        <w:tblCellMar>
          <w:left w:w="62" w:type="dxa"/>
          <w:right w:w="62" w:type="dxa"/>
        </w:tblCellMar>
        <w:tblLook w:val="0000"/>
      </w:tblPr>
      <w:tblGrid>
        <w:gridCol w:w="4500"/>
        <w:gridCol w:w="4500"/>
      </w:tblGrid>
      <w:tr w:rsidTr="00281F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RANGE STATEMENT</w:t>
            </w:r>
          </w:p>
        </w:tc>
      </w:tr>
      <w:tr w:rsidTr="00281F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The range statement relates to the unit of competency as a whole. It allows for different work environments and situations that will affect performance.</w:t>
            </w:r>
          </w:p>
          <w:p w:rsidR="00000000" w:rsidP="00E26AD4">
            <w:pPr>
              <w:pStyle w:val="BodyText"/>
              <w:rPr>
                <w:lang w:val="en-NZ"/>
              </w:rPr>
            </w:pPr>
            <w:r w:rsidRPr="00E26AD4">
              <w:t>The following variables may be present with training and assessment depending on the work situation, ne</w:t>
            </w:r>
            <w:r w:rsidRPr="00E26AD4">
              <w:t xml:space="preserve">eds of the trainee, accessibility of the item, and local industry and regional contexts. </w:t>
            </w:r>
            <w:r w:rsidRPr="00E26AD4">
              <w:rPr>
                <w:rStyle w:val="SpecialBold"/>
              </w:rPr>
              <w:t>Bold italicised</w:t>
            </w:r>
            <w:r w:rsidRPr="00E26AD4">
              <w:t xml:space="preserve"> text from the performance criteria is detailed here.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Communication</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personal</w:t>
            </w:r>
          </w:p>
          <w:p w:rsidR="00000000" w:rsidRPr="00E26AD4" w:rsidP="00E26AD4">
            <w:pPr>
              <w:pStyle w:val="BodyText"/>
            </w:pPr>
            <w:r w:rsidRPr="00E26AD4">
              <w:t>telephone</w:t>
            </w:r>
          </w:p>
          <w:p w:rsidR="00000000" w:rsidP="00E26AD4">
            <w:pPr>
              <w:pStyle w:val="BodyText"/>
              <w:rPr>
                <w:lang w:val="en-NZ"/>
              </w:rPr>
            </w:pPr>
            <w:r w:rsidRPr="00E26AD4">
              <w:t xml:space="preserve">verbal and non verbal.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Clients</w:t>
            </w:r>
            <w:r w:rsidRPr="00E26AD4">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t xml:space="preserve">new or regular clients with routine or special needs.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Workplace policies and procedures</w:t>
            </w:r>
            <w:r w:rsidRPr="00E26AD4">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 xml:space="preserve">customer service techniques </w:t>
            </w:r>
          </w:p>
          <w:p w:rsidR="00000000" w:rsidRPr="00E26AD4" w:rsidP="00E26AD4">
            <w:pPr>
              <w:pStyle w:val="BodyText"/>
            </w:pPr>
            <w:r w:rsidRPr="00E26AD4">
              <w:t>personal presentation</w:t>
            </w:r>
          </w:p>
          <w:p w:rsidR="00000000" w:rsidRPr="00E26AD4" w:rsidP="00E26AD4">
            <w:pPr>
              <w:pStyle w:val="BodyText"/>
            </w:pPr>
            <w:r w:rsidRPr="00E26AD4">
              <w:t xml:space="preserve">record keeping </w:t>
            </w:r>
          </w:p>
          <w:p w:rsidR="00000000" w:rsidRPr="00E26AD4" w:rsidP="00E26AD4">
            <w:pPr>
              <w:pStyle w:val="BodyText"/>
            </w:pPr>
            <w:r w:rsidRPr="00E26AD4">
              <w:t>communicat</w:t>
            </w:r>
            <w:r w:rsidRPr="00E26AD4">
              <w:t>ion</w:t>
            </w:r>
          </w:p>
          <w:p w:rsidR="00000000" w:rsidRPr="00E26AD4" w:rsidP="00E26AD4">
            <w:pPr>
              <w:pStyle w:val="BodyText"/>
            </w:pPr>
            <w:r w:rsidRPr="00E26AD4">
              <w:t>scheduling clients</w:t>
            </w:r>
          </w:p>
          <w:p w:rsidR="00000000" w:rsidRPr="00E26AD4" w:rsidP="00E26AD4">
            <w:pPr>
              <w:pStyle w:val="BodyText"/>
            </w:pPr>
            <w:r w:rsidRPr="00E26AD4">
              <w:t>sales, returns and refunds</w:t>
            </w:r>
          </w:p>
          <w:p w:rsidR="00000000" w:rsidP="00E26AD4">
            <w:pPr>
              <w:pStyle w:val="BodyText"/>
              <w:rPr>
                <w:lang w:val="en-NZ"/>
              </w:rPr>
            </w:pPr>
            <w:r w:rsidRPr="00E26AD4">
              <w:t xml:space="preserve">complaint resolution.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Client card</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paper based</w:t>
            </w:r>
          </w:p>
          <w:p w:rsidR="00000000" w:rsidP="00E26AD4">
            <w:pPr>
              <w:pStyle w:val="BodyText"/>
              <w:rPr>
                <w:lang w:val="en-NZ"/>
              </w:rPr>
            </w:pPr>
            <w:r w:rsidRPr="00E26AD4">
              <w:t xml:space="preserve">electronic.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Client information</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type of treatment/s</w:t>
            </w:r>
          </w:p>
          <w:p w:rsidR="00000000" w:rsidRPr="00E26AD4" w:rsidP="00E26AD4">
            <w:pPr>
              <w:pStyle w:val="BodyText"/>
            </w:pPr>
            <w:r w:rsidRPr="00E26AD4">
              <w:t>special needs or requiremen</w:t>
            </w:r>
            <w:r w:rsidRPr="00E26AD4">
              <w:t>ts of client</w:t>
            </w:r>
          </w:p>
          <w:p w:rsidR="00000000" w:rsidRPr="00E26AD4" w:rsidP="00E26AD4">
            <w:pPr>
              <w:pStyle w:val="BodyText"/>
            </w:pPr>
            <w:r w:rsidRPr="00E26AD4">
              <w:t xml:space="preserve">products </w:t>
            </w:r>
          </w:p>
          <w:p w:rsidR="00000000" w:rsidRPr="00E26AD4" w:rsidP="00E26AD4">
            <w:pPr>
              <w:pStyle w:val="BodyText"/>
            </w:pPr>
            <w:r w:rsidRPr="00E26AD4">
              <w:t>duration of treatment</w:t>
            </w:r>
          </w:p>
          <w:p w:rsidR="00000000" w:rsidRPr="00E26AD4" w:rsidP="00E26AD4">
            <w:pPr>
              <w:pStyle w:val="BodyText"/>
            </w:pPr>
            <w:r w:rsidRPr="00E26AD4">
              <w:t>date and time of treatment</w:t>
            </w:r>
          </w:p>
          <w:p w:rsidR="00000000" w:rsidRPr="00E26AD4" w:rsidP="00E26AD4">
            <w:pPr>
              <w:pStyle w:val="BodyText"/>
            </w:pPr>
            <w:r w:rsidRPr="00E26AD4">
              <w:t>charges and method of payment</w:t>
            </w:r>
          </w:p>
          <w:p w:rsidR="00000000" w:rsidP="00E26AD4">
            <w:pPr>
              <w:pStyle w:val="BodyText"/>
              <w:rPr>
                <w:lang w:val="en-NZ"/>
              </w:rPr>
            </w:pPr>
            <w:r w:rsidRPr="00E26AD4">
              <w:t xml:space="preserve">name of staff providing treatment.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Record system</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electronic</w:t>
            </w:r>
          </w:p>
          <w:p w:rsidR="00000000" w:rsidP="00E26AD4">
            <w:pPr>
              <w:pStyle w:val="BodyText"/>
              <w:rPr>
                <w:lang w:val="en-NZ"/>
              </w:rPr>
            </w:pPr>
            <w:r w:rsidRPr="00E26AD4">
              <w:t xml:space="preserve">manual.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Relevant legislation</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consumer law</w:t>
            </w:r>
          </w:p>
          <w:p w:rsidR="00000000" w:rsidRPr="00E26AD4" w:rsidP="00E26AD4">
            <w:pPr>
              <w:pStyle w:val="BodyText"/>
            </w:pPr>
            <w:r w:rsidRPr="00E26AD4">
              <w:t>privacy law</w:t>
            </w:r>
          </w:p>
          <w:p w:rsidR="00000000" w:rsidRPr="00E26AD4" w:rsidP="00E26AD4">
            <w:pPr>
              <w:pStyle w:val="BodyText"/>
            </w:pPr>
            <w:r w:rsidRPr="00E26AD4">
              <w:t>GST regulations</w:t>
            </w:r>
          </w:p>
          <w:p w:rsidR="00000000" w:rsidRPr="00E26AD4" w:rsidP="00E26AD4">
            <w:pPr>
              <w:pStyle w:val="BodyText"/>
            </w:pPr>
            <w:r w:rsidRPr="00E26AD4">
              <w:t>Occupational Health and Safety regulations</w:t>
            </w:r>
          </w:p>
          <w:p w:rsidR="00000000" w:rsidRPr="00E26AD4" w:rsidP="00E26AD4">
            <w:pPr>
              <w:pStyle w:val="BodyText"/>
            </w:pPr>
            <w:r w:rsidRPr="00E26AD4">
              <w:t>anti-discrimination legislation</w:t>
            </w:r>
          </w:p>
          <w:p w:rsidR="00000000" w:rsidP="00E26AD4">
            <w:pPr>
              <w:pStyle w:val="BodyText"/>
              <w:rPr>
                <w:lang w:val="en-NZ"/>
              </w:rPr>
            </w:pPr>
            <w:r w:rsidRPr="00E26AD4">
              <w:t xml:space="preserve">industry Codes of Practice.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Problems</w:t>
            </w:r>
            <w:r w:rsidRPr="00E26AD4">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delays</w:t>
            </w:r>
          </w:p>
          <w:p w:rsidR="00000000" w:rsidP="00E26AD4">
            <w:pPr>
              <w:pStyle w:val="BodyText"/>
              <w:rPr>
                <w:lang w:val="en-NZ"/>
              </w:rPr>
            </w:pPr>
            <w:r w:rsidRPr="00E26AD4">
              <w:t>unavailability of</w:t>
            </w:r>
            <w:r w:rsidRPr="00E26AD4">
              <w:t xml:space="preserve"> products.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Additional levels of beauty service</w:t>
            </w:r>
            <w:r w:rsidRPr="00E26AD4">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extending the treatment period</w:t>
            </w:r>
          </w:p>
          <w:p w:rsidR="00000000" w:rsidRPr="00E26AD4" w:rsidP="00E26AD4">
            <w:pPr>
              <w:pStyle w:val="BodyText"/>
            </w:pPr>
            <w:r w:rsidRPr="00E26AD4">
              <w:t>offering complementary beauty treatments</w:t>
            </w:r>
          </w:p>
          <w:p w:rsidR="00000000" w:rsidP="00E26AD4">
            <w:pPr>
              <w:pStyle w:val="BodyText"/>
              <w:rPr>
                <w:lang w:val="en-NZ"/>
              </w:rPr>
            </w:pPr>
            <w:r w:rsidRPr="00E26AD4">
              <w:t xml:space="preserve">offering homecare products.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Promotion of appropriate beauty services and products</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complimentary beauty treatments/products</w:t>
            </w:r>
          </w:p>
          <w:p w:rsidR="00000000" w:rsidRPr="00E26AD4" w:rsidP="00E26AD4">
            <w:pPr>
              <w:pStyle w:val="BodyText"/>
            </w:pPr>
            <w:r w:rsidRPr="00E26AD4">
              <w:t>discounted beauty treatments/products</w:t>
            </w:r>
          </w:p>
          <w:p w:rsidR="00000000" w:rsidRPr="00E26AD4" w:rsidP="00E26AD4">
            <w:pPr>
              <w:pStyle w:val="BodyText"/>
            </w:pPr>
            <w:r w:rsidRPr="00E26AD4">
              <w:t>special packages of beauty treatments/products</w:t>
            </w:r>
          </w:p>
          <w:p w:rsidR="00000000" w:rsidRPr="00E26AD4" w:rsidP="00E26AD4">
            <w:pPr>
              <w:pStyle w:val="BodyText"/>
            </w:pPr>
            <w:r w:rsidRPr="00E26AD4">
              <w:t>seasonal offers of beauty treatments/products</w:t>
            </w:r>
          </w:p>
          <w:p w:rsidR="00000000" w:rsidP="00E26AD4">
            <w:pPr>
              <w:pStyle w:val="BodyText"/>
              <w:rPr>
                <w:lang w:val="en-NZ"/>
              </w:rPr>
            </w:pPr>
            <w:r w:rsidRPr="00E26AD4">
              <w:t xml:space="preserve">trial/sample beauty products.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Nature of co</w:t>
            </w:r>
            <w:r w:rsidRPr="00E26AD4">
              <w:rPr>
                <w:rStyle w:val="SpecialBold"/>
              </w:rPr>
              <w:t>mplaint</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price</w:t>
            </w:r>
          </w:p>
          <w:p w:rsidR="00000000" w:rsidRPr="00E26AD4" w:rsidP="00E26AD4">
            <w:pPr>
              <w:pStyle w:val="BodyText"/>
            </w:pPr>
            <w:r w:rsidRPr="00E26AD4">
              <w:t>quality of service</w:t>
            </w:r>
          </w:p>
          <w:p w:rsidR="00000000" w:rsidRPr="00E26AD4" w:rsidP="00E26AD4">
            <w:pPr>
              <w:pStyle w:val="BodyText"/>
            </w:pPr>
            <w:r w:rsidRPr="00E26AD4">
              <w:t>timeliness of service</w:t>
            </w:r>
          </w:p>
          <w:p w:rsidR="00000000" w:rsidP="00E26AD4">
            <w:pPr>
              <w:pStyle w:val="BodyText"/>
              <w:rPr>
                <w:lang w:val="en-NZ"/>
              </w:rPr>
            </w:pPr>
            <w:r w:rsidRPr="00E26AD4">
              <w:t xml:space="preserve">range of services.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Complaint resolution procedures</w:t>
            </w:r>
            <w:r w:rsidRPr="00E26AD4">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referral to manager</w:t>
            </w:r>
          </w:p>
          <w:p w:rsidR="00000000" w:rsidRPr="00E26AD4" w:rsidP="00E26AD4">
            <w:pPr>
              <w:pStyle w:val="BodyText"/>
            </w:pPr>
            <w:r w:rsidRPr="00E26AD4">
              <w:t>provide a fuller explanation of product/treatment</w:t>
            </w:r>
          </w:p>
          <w:p w:rsidR="00000000" w:rsidRPr="00E26AD4" w:rsidP="00E26AD4">
            <w:pPr>
              <w:pStyle w:val="BodyText"/>
            </w:pPr>
            <w:r w:rsidRPr="00E26AD4">
              <w:t>refund of charges</w:t>
            </w:r>
          </w:p>
          <w:p w:rsidR="00000000" w:rsidRPr="00E26AD4" w:rsidP="00E26AD4">
            <w:pPr>
              <w:pStyle w:val="BodyText"/>
            </w:pPr>
            <w:r w:rsidRPr="00E26AD4">
              <w:t>repetition of beauty service</w:t>
            </w:r>
          </w:p>
          <w:p w:rsidR="00000000" w:rsidP="00E26AD4">
            <w:pPr>
              <w:pStyle w:val="BodyText"/>
              <w:rPr>
                <w:lang w:val="en-NZ"/>
              </w:rPr>
            </w:pPr>
            <w:r w:rsidRPr="00E26AD4">
              <w:t xml:space="preserve">replacement of product.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Documentation</w:t>
            </w:r>
            <w:r w:rsidRPr="00E26AD4">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paper based</w:t>
            </w:r>
          </w:p>
          <w:p w:rsidR="00000000" w:rsidP="00E26AD4">
            <w:pPr>
              <w:pStyle w:val="BodyText"/>
              <w:rPr>
                <w:lang w:val="en-NZ"/>
              </w:rPr>
            </w:pPr>
            <w:r w:rsidRPr="00E26AD4">
              <w:t xml:space="preserve">electronic. </w:t>
            </w: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p>
        </w:tc>
      </w:tr>
      <w:tr w:rsidTr="00281F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D4">
            <w:pPr>
              <w:pStyle w:val="BodyText"/>
              <w:rPr>
                <w:lang w:val="en-NZ"/>
              </w:rPr>
            </w:pPr>
            <w:r w:rsidRPr="00E26AD4">
              <w:rPr>
                <w:rStyle w:val="SpecialBold"/>
              </w:rPr>
              <w:t>Special needs</w:t>
            </w:r>
            <w:r w:rsidRPr="00E26AD4">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26AD4" w:rsidP="00E26AD4">
            <w:pPr>
              <w:pStyle w:val="BodyText"/>
            </w:pPr>
            <w:r w:rsidRPr="00E26AD4">
              <w:t>contra-indications to products or services</w:t>
            </w:r>
          </w:p>
          <w:p w:rsidR="00000000" w:rsidRPr="00E26AD4" w:rsidP="00E26AD4">
            <w:pPr>
              <w:pStyle w:val="BodyText"/>
            </w:pPr>
            <w:r w:rsidRPr="00E26AD4">
              <w:t>mobilit</w:t>
            </w:r>
            <w:r w:rsidRPr="00E26AD4">
              <w:t>y or other disability assistance</w:t>
            </w:r>
          </w:p>
          <w:p w:rsidR="00000000" w:rsidRPr="00E26AD4" w:rsidP="00E26AD4">
            <w:pPr>
              <w:pStyle w:val="BodyText"/>
            </w:pPr>
            <w:r w:rsidRPr="00E26AD4">
              <w:t>language needs and cultural understandings</w:t>
            </w:r>
          </w:p>
          <w:p w:rsidR="00000000" w:rsidRPr="00E26AD4" w:rsidP="00E26AD4">
            <w:pPr>
              <w:pStyle w:val="BodyText"/>
            </w:pPr>
            <w:r w:rsidRPr="00E26AD4">
              <w:t xml:space="preserve">payment arrangements. </w:t>
            </w:r>
          </w:p>
        </w:tc>
      </w:tr>
    </w:tbl>
    <w:p w:rsidR="00000000" w:rsidRPr="00E26AD4" w:rsidP="00E26AD4">
      <w:pPr>
        <w:pStyle w:val="BodyText"/>
      </w:pPr>
    </w:p>
    <w:p w:rsidR="00000000" w:rsidRPr="00E26AD4" w:rsidP="00E26AD4">
      <w:pPr>
        <w:pStyle w:val="AllowPageBreak"/>
      </w:pPr>
    </w:p>
    <w:p w:rsidR="00000000" w:rsidRPr="00E26AD4" w:rsidP="00E26AD4">
      <w:pPr>
        <w:pStyle w:val="Heading1"/>
      </w:pPr>
      <w:bookmarkStart w:id="12" w:name="O_317385"/>
      <w:bookmarkEnd w:id="12"/>
      <w:r w:rsidRPr="00E26AD4">
        <w:t>Unit Sector(s)</w:t>
      </w:r>
    </w:p>
    <w:p w:rsidR="00000000" w:rsidRPr="00E26AD4" w:rsidP="00E26AD4">
      <w:pPr>
        <w:pStyle w:val="BodyText"/>
      </w:pPr>
      <w:r w:rsidRPr="00E26AD4">
        <w:t>Not applicable.</w:t>
      </w:r>
    </w:p>
    <w:p w:rsidR="00000000" w:rsidRPr="00E26AD4" w:rsidP="00E26AD4">
      <w:pPr>
        <w:pStyle w:val="AllowPageBreak"/>
      </w:pPr>
    </w:p>
    <w:p w:rsidR="00000000" w:rsidRPr="00E26AD4" w:rsidP="00E26AD4">
      <w:pPr>
        <w:pStyle w:val="Heading1"/>
      </w:pPr>
      <w:bookmarkStart w:id="13" w:name="O_317386"/>
      <w:bookmarkEnd w:id="13"/>
      <w:r w:rsidRPr="00E26AD4">
        <w:t>Competency Field</w:t>
      </w:r>
    </w:p>
    <w:p w:rsidR="00000000" w:rsidRPr="00E26AD4" w:rsidP="00E26AD4">
      <w:pPr>
        <w:pStyle w:val="BodyText"/>
      </w:pPr>
      <w:r w:rsidRPr="00E26AD4">
        <w:t>Beauty</w:t>
      </w:r>
    </w:p>
    <w:p w:rsidR="00000000" w:rsidRPr="00E26AD4" w:rsidP="00E26AD4"/>
    <w:sectPr w:rsidSect="00E26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FD3" w:rsidP="00281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D3" w:rsidP="00E26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81FD3" w:rsidP="00E26A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81FD3" w:rsidP="00E26A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FD3" w:rsidP="00281F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D3" w:rsidP="00E26AD4">
    <w:pPr>
      <w:pStyle w:val="Header"/>
      <w:framePr w:wrap="around"/>
    </w:pPr>
    <w:r>
      <w:fldChar w:fldCharType="begin"/>
    </w:r>
    <w:r>
      <w:instrText xml:space="preserve"> TITLE   \* MERGEFORMAT </w:instrText>
    </w:r>
    <w:r>
      <w:fldChar w:fldCharType="separate"/>
    </w:r>
    <w:r>
      <w:t>WRBCS203B Provide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FD3" w:rsidP="00E26A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A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AD4"/>
    <w:pPr>
      <w:spacing w:before="360" w:after="60"/>
      <w:outlineLvl w:val="0"/>
    </w:pPr>
    <w:rPr>
      <w:sz w:val="32"/>
    </w:rPr>
  </w:style>
  <w:style w:type="paragraph" w:styleId="Heading2">
    <w:name w:val="heading 2"/>
    <w:basedOn w:val="HeadingBase"/>
    <w:next w:val="BodyText"/>
    <w:link w:val="Heading2Char"/>
    <w:qFormat/>
    <w:rsid w:val="00E26AD4"/>
    <w:pPr>
      <w:keepLines/>
      <w:spacing w:before="240" w:after="120"/>
      <w:outlineLvl w:val="1"/>
    </w:pPr>
    <w:rPr>
      <w:sz w:val="28"/>
      <w:szCs w:val="40"/>
    </w:rPr>
  </w:style>
  <w:style w:type="paragraph" w:styleId="Heading3">
    <w:name w:val="heading 3"/>
    <w:basedOn w:val="HeadingBase"/>
    <w:next w:val="BodyText"/>
    <w:link w:val="Heading3Char"/>
    <w:qFormat/>
    <w:rsid w:val="00E26AD4"/>
    <w:pPr>
      <w:spacing w:before="180" w:after="120"/>
      <w:outlineLvl w:val="2"/>
    </w:pPr>
    <w:rPr>
      <w:spacing w:val="-10"/>
      <w:kern w:val="32"/>
    </w:rPr>
  </w:style>
  <w:style w:type="paragraph" w:styleId="Heading4">
    <w:name w:val="heading 4"/>
    <w:basedOn w:val="HeadingBase"/>
    <w:next w:val="BodyText"/>
    <w:link w:val="Heading4Char"/>
    <w:qFormat/>
    <w:rsid w:val="00E26AD4"/>
    <w:pPr>
      <w:spacing w:before="160" w:after="120"/>
      <w:outlineLvl w:val="3"/>
    </w:pPr>
    <w:rPr>
      <w:sz w:val="22"/>
    </w:rPr>
  </w:style>
  <w:style w:type="paragraph" w:styleId="Heading5">
    <w:name w:val="heading 5"/>
    <w:basedOn w:val="HeadingBase"/>
    <w:next w:val="Normal"/>
    <w:link w:val="Heading5Char"/>
    <w:qFormat/>
    <w:rsid w:val="00E26AD4"/>
    <w:pPr>
      <w:spacing w:before="80"/>
      <w:outlineLvl w:val="4"/>
    </w:pPr>
    <w:rPr>
      <w:color w:val="918585"/>
      <w:sz w:val="20"/>
    </w:rPr>
  </w:style>
  <w:style w:type="paragraph" w:styleId="Heading6">
    <w:name w:val="heading 6"/>
    <w:basedOn w:val="HeadingBase"/>
    <w:next w:val="Normal"/>
    <w:link w:val="Heading6Char"/>
    <w:qFormat/>
    <w:rsid w:val="00E26AD4"/>
    <w:pPr>
      <w:spacing w:before="60"/>
      <w:outlineLvl w:val="5"/>
    </w:pPr>
    <w:rPr>
      <w:color w:val="918585"/>
      <w:sz w:val="20"/>
    </w:rPr>
  </w:style>
  <w:style w:type="paragraph" w:styleId="Heading7">
    <w:name w:val="heading 7"/>
    <w:basedOn w:val="Normal"/>
    <w:next w:val="Normal"/>
    <w:link w:val="Heading7Char"/>
    <w:qFormat/>
    <w:rsid w:val="00E26AD4"/>
    <w:pPr>
      <w:ind w:left="720"/>
      <w:outlineLvl w:val="6"/>
    </w:pPr>
    <w:rPr>
      <w:i/>
    </w:rPr>
  </w:style>
  <w:style w:type="paragraph" w:styleId="Heading8">
    <w:name w:val="heading 8"/>
    <w:basedOn w:val="Normal"/>
    <w:next w:val="Normal"/>
    <w:link w:val="Heading8Char"/>
    <w:qFormat/>
    <w:rsid w:val="00E26AD4"/>
    <w:pPr>
      <w:ind w:left="720"/>
      <w:outlineLvl w:val="7"/>
    </w:pPr>
    <w:rPr>
      <w:i/>
    </w:rPr>
  </w:style>
  <w:style w:type="paragraph" w:styleId="Heading9">
    <w:name w:val="heading 9"/>
    <w:basedOn w:val="Normal"/>
    <w:next w:val="Normal"/>
    <w:link w:val="Heading9Char"/>
    <w:qFormat/>
    <w:rsid w:val="00E26AD4"/>
    <w:pPr>
      <w:ind w:left="720"/>
      <w:outlineLvl w:val="8"/>
    </w:pPr>
    <w:rPr>
      <w:i/>
    </w:rPr>
  </w:style>
  <w:style w:type="character" w:default="1" w:styleId="DefaultParagraphFont">
    <w:name w:val="Default Paragraph Font"/>
    <w:uiPriority w:val="1"/>
    <w:unhideWhenUsed/>
    <w:rsid w:val="00E26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AD4"/>
  </w:style>
  <w:style w:type="character" w:customStyle="1" w:styleId="Heading1Char">
    <w:name w:val="Heading 1 Char"/>
    <w:basedOn w:val="DefaultParagraphFont"/>
    <w:link w:val="Heading1"/>
    <w:rsid w:val="00E26AD4"/>
    <w:rPr>
      <w:rFonts w:ascii="Times New Roman" w:eastAsia="Times New Roman" w:hAnsi="Times New Roman" w:cs="Times New Roman"/>
      <w:b/>
      <w:sz w:val="32"/>
      <w:szCs w:val="20"/>
      <w:lang w:eastAsia="en-US"/>
    </w:rPr>
  </w:style>
  <w:style w:type="paragraph" w:styleId="BodyText">
    <w:name w:val="Body Text"/>
    <w:basedOn w:val="Normal"/>
    <w:link w:val="BodyTextChar"/>
    <w:rsid w:val="00E26A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AD4"/>
    <w:rPr>
      <w:rFonts w:ascii="Times New Roman" w:eastAsia="Times New Roman" w:hAnsi="Times New Roman" w:cs="Times New Roman"/>
      <w:sz w:val="24"/>
      <w:lang w:val="en-US" w:eastAsia="en-US"/>
    </w:rPr>
  </w:style>
  <w:style w:type="paragraph" w:styleId="Footer">
    <w:name w:val="footer"/>
    <w:basedOn w:val="Normal"/>
    <w:link w:val="FooterChar"/>
    <w:rsid w:val="00E26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AD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26AD4"/>
    <w:rPr>
      <w:b/>
      <w:spacing w:val="0"/>
    </w:rPr>
  </w:style>
  <w:style w:type="paragraph" w:styleId="Header">
    <w:name w:val="header"/>
    <w:basedOn w:val="Normal"/>
    <w:link w:val="HeaderChar"/>
    <w:rsid w:val="00E26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A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AD4"/>
    <w:pPr>
      <w:spacing w:before="240" w:after="120"/>
      <w:outlineLvl w:val="0"/>
    </w:pPr>
    <w:rPr>
      <w:rFonts w:ascii="Times New Roman" w:hAnsi="Times New Roman"/>
      <w:b/>
      <w:sz w:val="28"/>
    </w:rPr>
  </w:style>
  <w:style w:type="paragraph" w:customStyle="1" w:styleId="AllowPageBreak">
    <w:name w:val="AllowPageBreak"/>
    <w:rsid w:val="00E26A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A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A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AD4"/>
    <w:rPr>
      <w:rFonts w:ascii="Courier New" w:eastAsia="Times New Roman" w:hAnsi="Courier New" w:cs="Times New Roman"/>
      <w:i/>
      <w:szCs w:val="20"/>
      <w:lang w:val="en-US" w:eastAsia="en-US"/>
    </w:rPr>
  </w:style>
  <w:style w:type="paragraph" w:customStyle="1" w:styleId="HeadingBase">
    <w:name w:val="Heading Base"/>
    <w:rsid w:val="00E26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AD4"/>
    <w:pPr>
      <w:tabs>
        <w:tab w:val="right" w:leader="dot" w:pos="9072"/>
      </w:tabs>
      <w:ind w:left="567"/>
    </w:pPr>
    <w:rPr>
      <w:szCs w:val="22"/>
    </w:rPr>
  </w:style>
  <w:style w:type="paragraph" w:customStyle="1" w:styleId="TOCBase">
    <w:name w:val="TOC Base"/>
    <w:rsid w:val="00E26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AD4"/>
    <w:pPr>
      <w:tabs>
        <w:tab w:val="right" w:leader="dot" w:pos="9072"/>
      </w:tabs>
      <w:spacing w:before="40" w:after="40"/>
      <w:ind w:left="284"/>
    </w:pPr>
    <w:rPr>
      <w:rFonts w:ascii="Times New Roman" w:hAnsi="Times New Roman"/>
    </w:rPr>
  </w:style>
  <w:style w:type="paragraph" w:styleId="TOC1">
    <w:name w:val="toc 1"/>
    <w:basedOn w:val="TOCBase"/>
    <w:next w:val="Normal"/>
    <w:rsid w:val="00E26A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AD4"/>
    <w:pPr>
      <w:spacing w:before="5040"/>
      <w:jc w:val="center"/>
    </w:pPr>
    <w:rPr>
      <w:sz w:val="48"/>
      <w:szCs w:val="72"/>
      <w:lang w:val="en-US"/>
    </w:rPr>
  </w:style>
  <w:style w:type="character" w:customStyle="1" w:styleId="TitleChar">
    <w:name w:val="Title Char"/>
    <w:basedOn w:val="DefaultParagraphFont"/>
    <w:link w:val="Title"/>
    <w:rsid w:val="00E26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AD4"/>
    <w:pPr>
      <w:tabs>
        <w:tab w:val="left" w:pos="3600"/>
        <w:tab w:val="left" w:pos="3958"/>
      </w:tabs>
    </w:pPr>
  </w:style>
  <w:style w:type="paragraph" w:styleId="List">
    <w:name w:val="List"/>
    <w:basedOn w:val="BodyText"/>
    <w:next w:val="BodyText"/>
    <w:rsid w:val="00E26AD4"/>
    <w:pPr>
      <w:tabs>
        <w:tab w:val="left" w:pos="340"/>
      </w:tabs>
      <w:spacing w:before="60" w:after="60"/>
      <w:ind w:left="340" w:hanging="340"/>
    </w:pPr>
  </w:style>
  <w:style w:type="paragraph" w:styleId="ListBullet">
    <w:name w:val="List Bullet"/>
    <w:basedOn w:val="List"/>
    <w:rsid w:val="00E26AD4"/>
    <w:pPr>
      <w:numPr>
        <w:numId w:val="11"/>
      </w:numPr>
      <w:tabs>
        <w:tab w:val="clear" w:pos="340"/>
      </w:tabs>
      <w:spacing w:before="40" w:after="40"/>
    </w:pPr>
  </w:style>
  <w:style w:type="paragraph" w:customStyle="1" w:styleId="Note">
    <w:name w:val="Note"/>
    <w:basedOn w:val="BodyText"/>
    <w:rsid w:val="00E26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AD4"/>
    <w:pPr>
      <w:framePr w:wrap="auto" w:hAnchor="text" w:y="6049"/>
    </w:pPr>
    <w:rPr>
      <w:color w:val="000000"/>
      <w:sz w:val="40"/>
    </w:rPr>
  </w:style>
  <w:style w:type="paragraph" w:customStyle="1" w:styleId="TOCTitle">
    <w:name w:val="TOCTitle"/>
    <w:basedOn w:val="Heading1"/>
    <w:rsid w:val="00E26AD4"/>
    <w:pPr>
      <w:spacing w:after="240"/>
      <w:jc w:val="center"/>
      <w:outlineLvl w:val="9"/>
    </w:pPr>
    <w:rPr>
      <w:caps/>
    </w:rPr>
  </w:style>
  <w:style w:type="paragraph" w:customStyle="1" w:styleId="Version">
    <w:name w:val="Version"/>
    <w:rsid w:val="00E26A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AD4"/>
    <w:pPr>
      <w:numPr>
        <w:numId w:val="12"/>
      </w:numPr>
      <w:tabs>
        <w:tab w:val="clear" w:pos="680"/>
      </w:tabs>
    </w:pPr>
  </w:style>
  <w:style w:type="paragraph" w:styleId="Index1">
    <w:name w:val="index 1"/>
    <w:basedOn w:val="Normal"/>
    <w:next w:val="Normal"/>
    <w:semiHidden/>
    <w:rsid w:val="00E26AD4"/>
    <w:pPr>
      <w:keepNext w:val="0"/>
      <w:tabs>
        <w:tab w:val="right" w:pos="4176"/>
      </w:tabs>
      <w:ind w:left="198" w:hanging="198"/>
    </w:pPr>
    <w:rPr>
      <w:rFonts w:ascii="Garamond" w:hAnsi="Garamond"/>
    </w:rPr>
  </w:style>
  <w:style w:type="paragraph" w:styleId="IndexHeading">
    <w:name w:val="index heading"/>
    <w:basedOn w:val="Normal"/>
    <w:next w:val="Index1"/>
    <w:semiHidden/>
    <w:rsid w:val="00E26AD4"/>
    <w:pPr>
      <w:spacing w:before="120" w:after="120"/>
    </w:pPr>
    <w:rPr>
      <w:rFonts w:ascii="Arial" w:hAnsi="Arial"/>
      <w:b/>
      <w:color w:val="918585"/>
      <w:sz w:val="24"/>
    </w:rPr>
  </w:style>
  <w:style w:type="paragraph" w:customStyle="1" w:styleId="Chapter">
    <w:name w:val="Chapter"/>
    <w:basedOn w:val="Normal"/>
    <w:rsid w:val="00E26AD4"/>
    <w:pPr>
      <w:spacing w:before="240"/>
    </w:pPr>
    <w:rPr>
      <w:rFonts w:ascii="Times New Roman" w:hAnsi="Times New Roman"/>
      <w:smallCaps/>
      <w:spacing w:val="80"/>
      <w:sz w:val="28"/>
    </w:rPr>
  </w:style>
  <w:style w:type="paragraph" w:customStyle="1" w:styleId="InChapter">
    <w:name w:val="InChapter"/>
    <w:basedOn w:val="Heading3"/>
    <w:rsid w:val="00E26AD4"/>
    <w:pPr>
      <w:spacing w:after="240"/>
      <w:outlineLvl w:val="9"/>
    </w:pPr>
    <w:rPr>
      <w:noProof/>
    </w:rPr>
  </w:style>
  <w:style w:type="paragraph" w:styleId="Index2">
    <w:name w:val="index 2"/>
    <w:basedOn w:val="Normal"/>
    <w:next w:val="Normal"/>
    <w:semiHidden/>
    <w:rsid w:val="00E26AD4"/>
    <w:pPr>
      <w:tabs>
        <w:tab w:val="right" w:pos="4176"/>
      </w:tabs>
      <w:ind w:left="568" w:hanging="284"/>
    </w:pPr>
    <w:rPr>
      <w:rFonts w:ascii="Garamond" w:hAnsi="Garamond"/>
    </w:rPr>
  </w:style>
  <w:style w:type="paragraph" w:customStyle="1" w:styleId="Byline">
    <w:name w:val="Byline"/>
    <w:rsid w:val="00E26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AD4"/>
    <w:pPr>
      <w:tabs>
        <w:tab w:val="clear" w:pos="3600"/>
        <w:tab w:val="clear" w:pos="3958"/>
      </w:tabs>
      <w:jc w:val="right"/>
    </w:pPr>
  </w:style>
  <w:style w:type="character" w:styleId="Emphasis">
    <w:name w:val="Emphasis"/>
    <w:basedOn w:val="DefaultParagraphFont"/>
    <w:qFormat/>
    <w:rsid w:val="00E26AD4"/>
    <w:rPr>
      <w:i/>
    </w:rPr>
  </w:style>
  <w:style w:type="paragraph" w:styleId="Caption">
    <w:name w:val="caption"/>
    <w:basedOn w:val="BodyText"/>
    <w:next w:val="Normal"/>
    <w:qFormat/>
    <w:rsid w:val="00E26AD4"/>
    <w:pPr>
      <w:framePr w:w="2268" w:hSpace="181" w:vSpace="181" w:wrap="around" w:vAnchor="text" w:hAnchor="page" w:x="1135" w:y="285" w:anchorLock="1"/>
    </w:pPr>
    <w:rPr>
      <w:i/>
    </w:rPr>
  </w:style>
  <w:style w:type="paragraph" w:customStyle="1" w:styleId="MiniTOCTitle">
    <w:name w:val="MiniTOCTitle"/>
    <w:basedOn w:val="Heading4"/>
    <w:rsid w:val="00E26AD4"/>
    <w:pPr>
      <w:spacing w:before="240"/>
      <w:outlineLvl w:val="9"/>
    </w:pPr>
    <w:rPr>
      <w:noProof/>
      <w:sz w:val="24"/>
    </w:rPr>
  </w:style>
  <w:style w:type="paragraph" w:customStyle="1" w:styleId="MiniTOCItem">
    <w:name w:val="MiniTOCItem"/>
    <w:basedOn w:val="ListBullet"/>
    <w:rsid w:val="00E26AD4"/>
    <w:pPr>
      <w:numPr>
        <w:numId w:val="0"/>
      </w:numPr>
      <w:tabs>
        <w:tab w:val="right" w:leader="dot" w:pos="6521"/>
      </w:tabs>
      <w:spacing w:before="0" w:after="0"/>
    </w:pPr>
  </w:style>
  <w:style w:type="paragraph" w:customStyle="1" w:styleId="TOFTitle">
    <w:name w:val="TOFTitle"/>
    <w:basedOn w:val="TOCTitle"/>
    <w:rsid w:val="00E26AD4"/>
  </w:style>
  <w:style w:type="paragraph" w:styleId="TableofFigures">
    <w:name w:val="table of figures"/>
    <w:basedOn w:val="Normal"/>
    <w:next w:val="Normal"/>
    <w:semiHidden/>
    <w:rsid w:val="00E26AD4"/>
    <w:pPr>
      <w:tabs>
        <w:tab w:val="right" w:leader="dot" w:pos="9072"/>
      </w:tabs>
      <w:ind w:left="970" w:hanging="403"/>
    </w:pPr>
    <w:rPr>
      <w:rFonts w:ascii="Times New Roman" w:hAnsi="Times New Roman"/>
      <w:b/>
    </w:rPr>
  </w:style>
  <w:style w:type="paragraph" w:styleId="ListNumber">
    <w:name w:val="List Number"/>
    <w:basedOn w:val="List"/>
    <w:rsid w:val="00E26AD4"/>
    <w:pPr>
      <w:numPr>
        <w:numId w:val="9"/>
      </w:numPr>
    </w:pPr>
  </w:style>
  <w:style w:type="character" w:customStyle="1" w:styleId="WingdingSymbols">
    <w:name w:val="Wingding Symbols"/>
    <w:rsid w:val="00E26AD4"/>
    <w:rPr>
      <w:rFonts w:ascii="Wingdings" w:hAnsi="Wingdings"/>
    </w:rPr>
  </w:style>
  <w:style w:type="paragraph" w:customStyle="1" w:styleId="TableHeading">
    <w:name w:val="Table Heading"/>
    <w:basedOn w:val="HeadingBase"/>
    <w:rsid w:val="00E26AD4"/>
    <w:pPr>
      <w:keepLines/>
      <w:pBdr>
        <w:bottom w:val="single" w:sz="6" w:space="1" w:color="918585"/>
      </w:pBdr>
      <w:spacing w:before="240"/>
    </w:pPr>
  </w:style>
  <w:style w:type="character" w:customStyle="1" w:styleId="HotSpot">
    <w:name w:val="HotSpot"/>
    <w:rsid w:val="00E26AD4"/>
    <w:rPr>
      <w:color w:val="0033CC"/>
      <w:u w:val="none"/>
    </w:rPr>
  </w:style>
  <w:style w:type="paragraph" w:customStyle="1" w:styleId="BodyTextRight">
    <w:name w:val="Body Text Right"/>
    <w:basedOn w:val="BodyText"/>
    <w:rsid w:val="00E26AD4"/>
    <w:pPr>
      <w:spacing w:before="0" w:after="0"/>
      <w:jc w:val="right"/>
    </w:pPr>
  </w:style>
  <w:style w:type="paragraph" w:styleId="Index3">
    <w:name w:val="index 3"/>
    <w:basedOn w:val="ListNumber2"/>
    <w:next w:val="Normal"/>
    <w:semiHidden/>
    <w:rsid w:val="00E26AD4"/>
    <w:pPr>
      <w:numPr>
        <w:numId w:val="0"/>
      </w:numPr>
      <w:tabs>
        <w:tab w:val="right" w:leader="dot" w:pos="4176"/>
      </w:tabs>
    </w:pPr>
  </w:style>
  <w:style w:type="paragraph" w:styleId="ListNumber2">
    <w:name w:val="List Number 2"/>
    <w:basedOn w:val="List2"/>
    <w:rsid w:val="00E26AD4"/>
    <w:pPr>
      <w:numPr>
        <w:numId w:val="8"/>
      </w:numPr>
      <w:tabs>
        <w:tab w:val="clear" w:pos="1060"/>
      </w:tabs>
    </w:pPr>
  </w:style>
  <w:style w:type="paragraph" w:customStyle="1" w:styleId="MarginNote">
    <w:name w:val="Margin Note"/>
    <w:basedOn w:val="BodyText"/>
    <w:rsid w:val="00E26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A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AD4"/>
    <w:rPr>
      <w:sz w:val="32"/>
    </w:rPr>
  </w:style>
  <w:style w:type="paragraph" w:customStyle="1" w:styleId="HeadingProcedure">
    <w:name w:val="Heading Procedure"/>
    <w:basedOn w:val="HeadingBase"/>
    <w:next w:val="Normal"/>
    <w:rsid w:val="00E26AD4"/>
    <w:pPr>
      <w:tabs>
        <w:tab w:val="left" w:pos="0"/>
      </w:tabs>
      <w:spacing w:before="120" w:after="60"/>
    </w:pPr>
    <w:rPr>
      <w:i/>
      <w:color w:val="918585"/>
      <w:sz w:val="22"/>
    </w:rPr>
  </w:style>
  <w:style w:type="paragraph" w:customStyle="1" w:styleId="TableBodyText">
    <w:name w:val="Table Body Text"/>
    <w:basedOn w:val="BodyText"/>
    <w:rsid w:val="00E26AD4"/>
    <w:pPr>
      <w:spacing w:before="60" w:after="60"/>
    </w:pPr>
  </w:style>
  <w:style w:type="paragraph" w:styleId="ListContinue">
    <w:name w:val="List Continue"/>
    <w:basedOn w:val="List"/>
    <w:rsid w:val="00E26AD4"/>
    <w:pPr>
      <w:ind w:firstLine="0"/>
    </w:pPr>
  </w:style>
  <w:style w:type="paragraph" w:customStyle="1" w:styleId="ListNote">
    <w:name w:val="List Note"/>
    <w:basedOn w:val="List"/>
    <w:rsid w:val="00E26AD4"/>
    <w:pPr>
      <w:pBdr>
        <w:top w:val="single" w:sz="6" w:space="2" w:color="918585"/>
        <w:bottom w:val="single" w:sz="6" w:space="2" w:color="918585"/>
      </w:pBdr>
      <w:tabs>
        <w:tab w:val="left" w:pos="1021"/>
      </w:tabs>
      <w:ind w:firstLine="0"/>
    </w:pPr>
  </w:style>
  <w:style w:type="paragraph" w:customStyle="1" w:styleId="Warning">
    <w:name w:val="Warning"/>
    <w:basedOn w:val="BodyText"/>
    <w:rsid w:val="00E26AD4"/>
    <w:pPr>
      <w:shd w:val="clear" w:color="auto" w:fill="D9D9D9"/>
      <w:tabs>
        <w:tab w:val="left" w:pos="992"/>
      </w:tabs>
      <w:ind w:left="119" w:right="119"/>
    </w:pPr>
    <w:rPr>
      <w:sz w:val="20"/>
    </w:rPr>
  </w:style>
  <w:style w:type="paragraph" w:customStyle="1" w:styleId="MarginIcons">
    <w:name w:val="Margin Icons"/>
    <w:basedOn w:val="BodyText"/>
    <w:rsid w:val="00E26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AD4"/>
    <w:rPr>
      <w:rFonts w:ascii="Courier New" w:hAnsi="Courier New"/>
    </w:rPr>
  </w:style>
  <w:style w:type="paragraph" w:customStyle="1" w:styleId="NoteBullet">
    <w:name w:val="Note Bullet"/>
    <w:basedOn w:val="Note"/>
    <w:rsid w:val="00E26AD4"/>
    <w:pPr>
      <w:tabs>
        <w:tab w:val="clear" w:pos="680"/>
      </w:tabs>
      <w:spacing w:before="60" w:after="60"/>
    </w:pPr>
  </w:style>
  <w:style w:type="paragraph" w:customStyle="1" w:styleId="SubHeading2">
    <w:name w:val="SubHeading2"/>
    <w:basedOn w:val="HeadingBase"/>
    <w:rsid w:val="00E26AD4"/>
    <w:pPr>
      <w:spacing w:before="240" w:after="60"/>
    </w:pPr>
    <w:rPr>
      <w:sz w:val="20"/>
    </w:rPr>
  </w:style>
  <w:style w:type="paragraph" w:customStyle="1" w:styleId="SubHeading1">
    <w:name w:val="SubHeading1"/>
    <w:basedOn w:val="HeadingBase"/>
    <w:rsid w:val="00E26AD4"/>
    <w:pPr>
      <w:spacing w:before="240" w:after="60"/>
    </w:pPr>
    <w:rPr>
      <w:color w:val="918585"/>
      <w:sz w:val="22"/>
    </w:rPr>
  </w:style>
  <w:style w:type="paragraph" w:customStyle="1" w:styleId="SideHeading">
    <w:name w:val="Side Heading"/>
    <w:basedOn w:val="HeadingBase"/>
    <w:rsid w:val="00E26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AD4"/>
    <w:pPr>
      <w:numPr>
        <w:numId w:val="10"/>
      </w:numPr>
    </w:pPr>
  </w:style>
  <w:style w:type="paragraph" w:styleId="PlainText">
    <w:name w:val="Plain Text"/>
    <w:basedOn w:val="Normal"/>
    <w:link w:val="PlainTextChar"/>
    <w:rsid w:val="00E26AD4"/>
    <w:rPr>
      <w:sz w:val="20"/>
    </w:rPr>
  </w:style>
  <w:style w:type="character" w:customStyle="1" w:styleId="PlainTextChar">
    <w:name w:val="Plain Text Char"/>
    <w:basedOn w:val="DefaultParagraphFont"/>
    <w:link w:val="PlainText"/>
    <w:rsid w:val="00E26A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AD4"/>
    <w:rPr>
      <w:b/>
      <w:smallCaps/>
    </w:rPr>
  </w:style>
  <w:style w:type="paragraph" w:customStyle="1" w:styleId="TableListNumber">
    <w:name w:val="Table List Number"/>
    <w:basedOn w:val="ListNumber"/>
    <w:rsid w:val="00E26AD4"/>
    <w:pPr>
      <w:numPr>
        <w:numId w:val="0"/>
      </w:numPr>
    </w:pPr>
  </w:style>
  <w:style w:type="paragraph" w:styleId="TOC4">
    <w:name w:val="toc 4"/>
    <w:basedOn w:val="TOCBase"/>
    <w:next w:val="Normal"/>
    <w:semiHidden/>
    <w:rsid w:val="00E26AD4"/>
    <w:pPr>
      <w:tabs>
        <w:tab w:val="right" w:leader="dot" w:pos="9071"/>
      </w:tabs>
      <w:ind w:left="1701"/>
    </w:pPr>
  </w:style>
  <w:style w:type="paragraph" w:customStyle="1" w:styleId="ListAlpha">
    <w:name w:val="List Alpha"/>
    <w:basedOn w:val="List"/>
    <w:rsid w:val="00E26AD4"/>
    <w:pPr>
      <w:numPr>
        <w:numId w:val="7"/>
      </w:numPr>
    </w:pPr>
  </w:style>
  <w:style w:type="paragraph" w:customStyle="1" w:styleId="ListAlpha2">
    <w:name w:val="List Alpha 2"/>
    <w:basedOn w:val="List2"/>
    <w:rsid w:val="00E26AD4"/>
    <w:pPr>
      <w:numPr>
        <w:numId w:val="6"/>
      </w:numPr>
    </w:pPr>
  </w:style>
  <w:style w:type="paragraph" w:styleId="List2">
    <w:name w:val="List 2"/>
    <w:basedOn w:val="BodyText"/>
    <w:rsid w:val="00E26AD4"/>
    <w:pPr>
      <w:tabs>
        <w:tab w:val="left" w:pos="680"/>
      </w:tabs>
      <w:spacing w:before="60" w:after="60"/>
      <w:ind w:left="680" w:hanging="340"/>
    </w:pPr>
  </w:style>
  <w:style w:type="paragraph" w:styleId="List3">
    <w:name w:val="List 3"/>
    <w:basedOn w:val="BodyText"/>
    <w:rsid w:val="00E26AD4"/>
    <w:pPr>
      <w:tabs>
        <w:tab w:val="left" w:pos="1021"/>
      </w:tabs>
      <w:spacing w:before="60" w:after="60"/>
      <w:ind w:left="1020" w:hanging="340"/>
    </w:pPr>
  </w:style>
  <w:style w:type="paragraph" w:styleId="List4">
    <w:name w:val="List 4"/>
    <w:basedOn w:val="BodyText"/>
    <w:rsid w:val="00E26AD4"/>
    <w:pPr>
      <w:tabs>
        <w:tab w:val="left" w:pos="1361"/>
      </w:tabs>
      <w:spacing w:before="60" w:after="60"/>
      <w:ind w:left="1361" w:hanging="340"/>
    </w:pPr>
  </w:style>
  <w:style w:type="paragraph" w:styleId="List5">
    <w:name w:val="List 5"/>
    <w:basedOn w:val="BodyText"/>
    <w:rsid w:val="00E26AD4"/>
    <w:pPr>
      <w:tabs>
        <w:tab w:val="left" w:pos="1701"/>
      </w:tabs>
      <w:spacing w:before="60" w:after="60"/>
      <w:ind w:left="1701" w:hanging="340"/>
    </w:pPr>
  </w:style>
  <w:style w:type="paragraph" w:styleId="ListBullet3">
    <w:name w:val="List Bullet 3"/>
    <w:basedOn w:val="List3"/>
    <w:rsid w:val="00E26AD4"/>
    <w:pPr>
      <w:numPr>
        <w:numId w:val="13"/>
      </w:numPr>
      <w:tabs>
        <w:tab w:val="clear" w:pos="1021"/>
      </w:tabs>
      <w:ind w:left="1037" w:hanging="357"/>
    </w:pPr>
  </w:style>
  <w:style w:type="paragraph" w:styleId="ListBullet4">
    <w:name w:val="List Bullet 4"/>
    <w:basedOn w:val="List4"/>
    <w:rsid w:val="00E26AD4"/>
    <w:pPr>
      <w:numPr>
        <w:numId w:val="1"/>
      </w:numPr>
    </w:pPr>
  </w:style>
  <w:style w:type="paragraph" w:styleId="ListBullet5">
    <w:name w:val="List Bullet 5"/>
    <w:basedOn w:val="List5"/>
    <w:rsid w:val="00E26AD4"/>
    <w:pPr>
      <w:numPr>
        <w:numId w:val="2"/>
      </w:numPr>
    </w:pPr>
  </w:style>
  <w:style w:type="paragraph" w:styleId="ListContinue2">
    <w:name w:val="List Continue 2"/>
    <w:basedOn w:val="List2"/>
    <w:rsid w:val="00E26AD4"/>
    <w:pPr>
      <w:ind w:firstLine="0"/>
    </w:pPr>
  </w:style>
  <w:style w:type="paragraph" w:styleId="ListContinue3">
    <w:name w:val="List Continue 3"/>
    <w:basedOn w:val="List3"/>
    <w:rsid w:val="00E26AD4"/>
    <w:pPr>
      <w:ind w:left="1021" w:firstLine="0"/>
    </w:pPr>
  </w:style>
  <w:style w:type="paragraph" w:styleId="ListContinue4">
    <w:name w:val="List Continue 4"/>
    <w:basedOn w:val="List4"/>
    <w:rsid w:val="00E26AD4"/>
    <w:pPr>
      <w:ind w:firstLine="0"/>
    </w:pPr>
  </w:style>
  <w:style w:type="paragraph" w:styleId="ListContinue5">
    <w:name w:val="List Continue 5"/>
    <w:basedOn w:val="List5"/>
    <w:rsid w:val="00E26AD4"/>
    <w:pPr>
      <w:ind w:firstLine="0"/>
    </w:pPr>
  </w:style>
  <w:style w:type="paragraph" w:styleId="ListNumber3">
    <w:name w:val="List Number 3"/>
    <w:basedOn w:val="List3"/>
    <w:rsid w:val="00E26AD4"/>
    <w:pPr>
      <w:numPr>
        <w:numId w:val="3"/>
      </w:numPr>
    </w:pPr>
  </w:style>
  <w:style w:type="paragraph" w:styleId="ListNumber4">
    <w:name w:val="List Number 4"/>
    <w:basedOn w:val="List4"/>
    <w:rsid w:val="00E26AD4"/>
    <w:pPr>
      <w:numPr>
        <w:numId w:val="4"/>
      </w:numPr>
    </w:pPr>
  </w:style>
  <w:style w:type="paragraph" w:styleId="ListNumber5">
    <w:name w:val="List Number 5"/>
    <w:basedOn w:val="List5"/>
    <w:rsid w:val="00E26AD4"/>
    <w:pPr>
      <w:numPr>
        <w:numId w:val="5"/>
      </w:numPr>
    </w:pPr>
  </w:style>
  <w:style w:type="paragraph" w:styleId="BlockText">
    <w:name w:val="Block Text"/>
    <w:basedOn w:val="Normal"/>
    <w:rsid w:val="00E26AD4"/>
    <w:pPr>
      <w:spacing w:after="120"/>
      <w:ind w:left="1440" w:right="1440"/>
    </w:pPr>
  </w:style>
  <w:style w:type="character" w:customStyle="1" w:styleId="Subscript">
    <w:name w:val="Subscript"/>
    <w:basedOn w:val="DefaultParagraphFont"/>
    <w:rsid w:val="00E26AD4"/>
    <w:rPr>
      <w:sz w:val="16"/>
      <w:vertAlign w:val="subscript"/>
    </w:rPr>
  </w:style>
  <w:style w:type="character" w:customStyle="1" w:styleId="Superscript">
    <w:name w:val="Superscript"/>
    <w:basedOn w:val="DefaultParagraphFont"/>
    <w:rsid w:val="00E26AD4"/>
    <w:rPr>
      <w:sz w:val="16"/>
      <w:vertAlign w:val="superscript"/>
    </w:rPr>
  </w:style>
  <w:style w:type="character" w:customStyle="1" w:styleId="Symbols">
    <w:name w:val="Symbols"/>
    <w:basedOn w:val="DefaultParagraphFont"/>
    <w:rsid w:val="00E26AD4"/>
    <w:rPr>
      <w:rFonts w:ascii="Symbol" w:hAnsi="Symbol"/>
    </w:rPr>
  </w:style>
  <w:style w:type="character" w:customStyle="1" w:styleId="MenuOptions">
    <w:name w:val="Menu Options"/>
    <w:basedOn w:val="DefaultParagraphFont"/>
    <w:rsid w:val="00E26AD4"/>
    <w:rPr>
      <w:rFonts w:ascii="Arial Narrow" w:hAnsi="Arial Narrow"/>
      <w:smallCaps/>
    </w:rPr>
  </w:style>
  <w:style w:type="character" w:customStyle="1" w:styleId="Buttons">
    <w:name w:val="Buttons"/>
    <w:basedOn w:val="DefaultParagraphFont"/>
    <w:rsid w:val="00E26AD4"/>
    <w:rPr>
      <w:b/>
    </w:rPr>
  </w:style>
  <w:style w:type="character" w:customStyle="1" w:styleId="Underlined">
    <w:name w:val="Underlined"/>
    <w:basedOn w:val="DefaultParagraphFont"/>
    <w:rsid w:val="00E26AD4"/>
    <w:rPr>
      <w:u w:val="single"/>
    </w:rPr>
  </w:style>
  <w:style w:type="paragraph" w:customStyle="1" w:styleId="TableBodyTextRight">
    <w:name w:val="Table Body Text Right"/>
    <w:basedOn w:val="TableBodyText"/>
    <w:rsid w:val="00E26AD4"/>
    <w:pPr>
      <w:widowControl w:val="0"/>
      <w:autoSpaceDE w:val="0"/>
      <w:autoSpaceDN w:val="0"/>
      <w:adjustRightInd w:val="0"/>
      <w:jc w:val="right"/>
    </w:pPr>
    <w:rPr>
      <w:rFonts w:cs="Arial"/>
      <w:szCs w:val="18"/>
    </w:rPr>
  </w:style>
  <w:style w:type="paragraph" w:customStyle="1" w:styleId="CopyrightText">
    <w:name w:val="Copyright Text"/>
    <w:basedOn w:val="BodyText"/>
    <w:rsid w:val="00E26AD4"/>
    <w:rPr>
      <w:sz w:val="18"/>
    </w:rPr>
  </w:style>
  <w:style w:type="paragraph" w:customStyle="1" w:styleId="BodySmallRight">
    <w:name w:val="Body Small Right"/>
    <w:basedOn w:val="BodyTextRight"/>
    <w:rsid w:val="00E26AD4"/>
    <w:rPr>
      <w:sz w:val="18"/>
      <w:szCs w:val="18"/>
    </w:rPr>
  </w:style>
  <w:style w:type="paragraph" w:customStyle="1" w:styleId="MarginEdition">
    <w:name w:val="Margin Edition"/>
    <w:basedOn w:val="MarginNote"/>
    <w:rsid w:val="00E26AD4"/>
    <w:pPr>
      <w:spacing w:before="0" w:after="0"/>
    </w:pPr>
    <w:rPr>
      <w:rFonts w:ascii="Times New Roman" w:hAnsi="Times New Roman"/>
      <w:color w:val="999999"/>
    </w:rPr>
  </w:style>
  <w:style w:type="paragraph" w:customStyle="1" w:styleId="Spacer">
    <w:name w:val="Spacer"/>
    <w:basedOn w:val="Normal"/>
    <w:rsid w:val="00E26AD4"/>
    <w:rPr>
      <w:sz w:val="2"/>
      <w:szCs w:val="2"/>
    </w:rPr>
  </w:style>
  <w:style w:type="character" w:customStyle="1" w:styleId="Small">
    <w:name w:val="Small"/>
    <w:basedOn w:val="DefaultParagraphFont"/>
    <w:rsid w:val="00E26AD4"/>
    <w:rPr>
      <w:sz w:val="16"/>
    </w:rPr>
  </w:style>
  <w:style w:type="paragraph" w:customStyle="1" w:styleId="WideTable">
    <w:name w:val="Wide Table"/>
    <w:basedOn w:val="Normal"/>
    <w:rsid w:val="00E26AD4"/>
    <w:pPr>
      <w:ind w:left="-1418"/>
    </w:pPr>
    <w:rPr>
      <w:sz w:val="2"/>
      <w:szCs w:val="2"/>
    </w:rPr>
  </w:style>
  <w:style w:type="character" w:styleId="PageNumber">
    <w:name w:val="page number"/>
    <w:basedOn w:val="DefaultParagraphFont"/>
    <w:rsid w:val="00E26AD4"/>
  </w:style>
  <w:style w:type="paragraph" w:styleId="Quote">
    <w:name w:val="Quote"/>
    <w:basedOn w:val="Heading1"/>
    <w:link w:val="QuoteChar"/>
    <w:qFormat/>
    <w:rsid w:val="00E26AD4"/>
    <w:rPr>
      <w:b w:val="0"/>
      <w:sz w:val="72"/>
      <w:szCs w:val="72"/>
      <w:lang w:val="en-NZ"/>
    </w:rPr>
  </w:style>
  <w:style w:type="character" w:customStyle="1" w:styleId="QuoteChar">
    <w:name w:val="Quote Char"/>
    <w:basedOn w:val="DefaultParagraphFont"/>
    <w:link w:val="Quote"/>
    <w:rsid w:val="00E26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AD4"/>
    <w:pPr>
      <w:pageBreakBefore/>
    </w:pPr>
  </w:style>
  <w:style w:type="paragraph" w:customStyle="1" w:styleId="Border">
    <w:name w:val="Border"/>
    <w:basedOn w:val="Normal"/>
    <w:qFormat/>
    <w:rsid w:val="00E26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AD4"/>
    <w:rPr>
      <w:b/>
      <w:bCs/>
      <w:i/>
      <w:iCs/>
      <w:color w:val="auto"/>
    </w:rPr>
  </w:style>
  <w:style w:type="paragraph" w:styleId="IntenseQuote">
    <w:name w:val="Intense Quote"/>
    <w:basedOn w:val="Normal"/>
    <w:next w:val="Normal"/>
    <w:link w:val="IntenseQuoteChar"/>
    <w:uiPriority w:val="30"/>
    <w:qFormat/>
    <w:rsid w:val="00E26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A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AD4"/>
    <w:rPr>
      <w:smallCaps/>
      <w:color w:val="auto"/>
      <w:u w:val="single"/>
    </w:rPr>
  </w:style>
  <w:style w:type="character" w:styleId="IntenseReference">
    <w:name w:val="Intense Reference"/>
    <w:basedOn w:val="DefaultParagraphFont"/>
    <w:uiPriority w:val="32"/>
    <w:qFormat/>
    <w:rsid w:val="00E26AD4"/>
    <w:rPr>
      <w:b/>
      <w:bCs/>
      <w:smallCaps/>
      <w:color w:val="auto"/>
      <w:spacing w:val="5"/>
      <w:u w:val="single"/>
    </w:rPr>
  </w:style>
  <w:style w:type="paragraph" w:customStyle="1" w:styleId="2ColumnHeading">
    <w:name w:val="2Column Heading"/>
    <w:basedOn w:val="BodyText"/>
    <w:qFormat/>
    <w:rsid w:val="00E26AD4"/>
    <w:pPr>
      <w:spacing w:after="60"/>
      <w:ind w:left="-2268"/>
    </w:pPr>
    <w:rPr>
      <w:b/>
    </w:rPr>
  </w:style>
  <w:style w:type="paragraph" w:customStyle="1" w:styleId="Heading1TOC">
    <w:name w:val="Heading1 TOC"/>
    <w:basedOn w:val="Normal"/>
    <w:qFormat/>
    <w:rsid w:val="00E26AD4"/>
    <w:pPr>
      <w:spacing w:before="240" w:after="120"/>
    </w:pPr>
    <w:rPr>
      <w:rFonts w:ascii="Times New Roman" w:hAnsi="Times New Roman"/>
      <w:b/>
      <w:sz w:val="32"/>
    </w:rPr>
  </w:style>
  <w:style w:type="paragraph" w:customStyle="1" w:styleId="Heading2TOC">
    <w:name w:val="Heading2 TOC"/>
    <w:basedOn w:val="Normal"/>
    <w:qFormat/>
    <w:rsid w:val="00E26AD4"/>
    <w:pPr>
      <w:spacing w:before="240" w:after="60"/>
    </w:pPr>
    <w:rPr>
      <w:rFonts w:ascii="Times New Roman" w:hAnsi="Times New Roman"/>
      <w:b/>
      <w:sz w:val="28"/>
    </w:rPr>
  </w:style>
  <w:style w:type="character" w:customStyle="1" w:styleId="Underline">
    <w:name w:val="Underline"/>
    <w:basedOn w:val="DefaultParagraphFont"/>
    <w:qFormat/>
    <w:rsid w:val="00E26AD4"/>
    <w:rPr>
      <w:u w:val="single"/>
    </w:rPr>
  </w:style>
  <w:style w:type="character" w:customStyle="1" w:styleId="BoldandItalics">
    <w:name w:val="Bold and Italics"/>
    <w:qFormat/>
    <w:rsid w:val="00E26AD4"/>
    <w:rPr>
      <w:b/>
      <w:i/>
      <w:u w:val="none"/>
    </w:rPr>
  </w:style>
  <w:style w:type="paragraph" w:styleId="BalloonText">
    <w:name w:val="Balloon Text"/>
    <w:basedOn w:val="Normal"/>
    <w:link w:val="BalloonTextChar"/>
    <w:rsid w:val="00E26AD4"/>
    <w:rPr>
      <w:rFonts w:ascii="Tahoma" w:hAnsi="Tahoma" w:cs="Tahoma"/>
      <w:sz w:val="16"/>
      <w:szCs w:val="16"/>
    </w:rPr>
  </w:style>
  <w:style w:type="character" w:customStyle="1" w:styleId="BalloonTextChar">
    <w:name w:val="Balloon Text Char"/>
    <w:basedOn w:val="DefaultParagraphFont"/>
    <w:link w:val="BalloonText"/>
    <w:rsid w:val="00E26A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A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A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1932</Words>
  <Characters>11878</Characters>
  <Application>Microsoft Office Word</Application>
  <DocSecurity>0</DocSecurity>
  <Lines>564</Lines>
  <Paragraphs>248</Paragraphs>
  <ScaleCrop>false</ScaleCrop>
  <Company>Author-it Software Corporation Ltd.</Company>
  <LinksUpToDate>false</LinksUpToDate>
  <CharactersWithSpaces>13669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WRBCS203B Provide service to clients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2012-05-27T04:16:00Z</dcterms:created>
  <dcterms:modified xsi:type="dcterms:W3CDTF">2012-05-27T04:16:00Z</dcterms:modified>
</cp:coreProperties>
</file>