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F3878" w:rsidP="009F3878">
      <w:pPr>
        <w:pStyle w:val="Title"/>
      </w:pPr>
      <w:bookmarkStart w:id="0" w:name="_GoBack"/>
      <w:bookmarkEnd w:id="0"/>
      <w:r>
        <w:fldChar w:fldCharType="begin"/>
      </w:r>
      <w:r>
        <w:instrText xml:space="preserve"> TITLE   \* MERGEFORMAT </w:instrText>
      </w:r>
      <w:r>
        <w:fldChar w:fldCharType="separate"/>
      </w:r>
      <w:r>
        <w:t>UETTDRTP22A Establish and reinstate a power systems transmission structure work site</w:t>
      </w:r>
      <w:r>
        <w:fldChar w:fldCharType="end"/>
      </w:r>
    </w:p>
    <w:p w:rsidR="009F3878" w:rsidP="009F3878">
      <w:pPr>
        <w:pStyle w:val="Version"/>
        <w:sectPr w:rsidSect="0089701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9701A" w:rsidP="0089701A">
      <w:pPr>
        <w:pStyle w:val="SuperHeading"/>
      </w:pPr>
      <w:r w:rsidRPr="0089701A">
        <w:t>UETTDRTP22A Establish and reinstate a power systems transmission structure work site</w:t>
      </w:r>
    </w:p>
    <w:p w:rsidR="00000000" w:rsidRPr="0089701A" w:rsidP="0089701A">
      <w:pPr>
        <w:pStyle w:val="Heading1"/>
      </w:pPr>
      <w:bookmarkStart w:id="1" w:name="O_460300"/>
      <w:bookmarkEnd w:id="1"/>
      <w:r w:rsidRPr="0089701A">
        <w:t>Modification History</w:t>
      </w:r>
    </w:p>
    <w:p w:rsidR="00000000" w:rsidRPr="0089701A" w:rsidP="0089701A">
      <w:pPr>
        <w:pStyle w:val="BodyText"/>
      </w:pPr>
      <w:r w:rsidRPr="0089701A">
        <w:t>Not applicable.</w:t>
      </w:r>
    </w:p>
    <w:p w:rsidR="00000000" w:rsidRPr="0089701A" w:rsidP="0089701A">
      <w:pPr>
        <w:pStyle w:val="AllowPageBreak"/>
      </w:pPr>
    </w:p>
    <w:p w:rsidR="00000000" w:rsidRPr="0089701A" w:rsidP="0089701A">
      <w:pPr>
        <w:pStyle w:val="Heading1"/>
      </w:pPr>
      <w:bookmarkStart w:id="2" w:name="O_460298"/>
      <w:bookmarkEnd w:id="2"/>
      <w:r w:rsidRPr="0089701A">
        <w:t>Unit Descri</w:t>
      </w:r>
      <w:r w:rsidRPr="0089701A">
        <w:t>ptor</w:t>
      </w:r>
    </w:p>
    <w:tbl>
      <w:tblPr>
        <w:tblW w:w="0" w:type="auto"/>
        <w:tblLayout w:type="fixed"/>
        <w:tblCellMar>
          <w:left w:w="62" w:type="dxa"/>
          <w:right w:w="62" w:type="dxa"/>
        </w:tblCellMar>
        <w:tblLook w:val="0000"/>
      </w:tblPr>
      <w:tblGrid>
        <w:gridCol w:w="2700"/>
        <w:gridCol w:w="5760"/>
      </w:tblGrid>
      <w:tr w:rsidTr="009F387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9701A" w:rsidP="0089701A">
            <w:pPr>
              <w:pStyle w:val="BodyText"/>
            </w:pPr>
            <w:r w:rsidRPr="0089701A">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89701A">
            <w:pPr>
              <w:pStyle w:val="BodyText"/>
              <w:rPr>
                <w:lang w:val="en-NZ"/>
              </w:rPr>
            </w:pPr>
            <w:r w:rsidRPr="0089701A">
              <w:rPr>
                <w:rStyle w:val="SpecialBold"/>
              </w:rPr>
              <w:t>1)</w:t>
            </w:r>
            <w:r w:rsidRPr="0089701A">
              <w:t xml:space="preserve"> </w:t>
            </w:r>
            <w:r w:rsidRPr="0089701A">
              <w:rPr>
                <w:rStyle w:val="SpecialBold"/>
              </w:rPr>
              <w:t>Scope:</w:t>
            </w:r>
          </w:p>
        </w:tc>
      </w:tr>
      <w:tr w:rsidTr="009F387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89701A">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89701A">
            <w:pPr>
              <w:pStyle w:val="BodyText"/>
              <w:rPr>
                <w:lang w:val="en-NZ"/>
              </w:rPr>
            </w:pPr>
            <w:r w:rsidRPr="0089701A">
              <w:rPr>
                <w:rStyle w:val="SpecialBold"/>
              </w:rPr>
              <w:t>1.1) Descriptor</w:t>
            </w:r>
          </w:p>
        </w:tc>
      </w:tr>
      <w:tr w:rsidTr="009F387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9701A" w:rsidP="0089701A">
            <w:pPr>
              <w:pStyle w:val="BodyText"/>
            </w:pPr>
            <w:r w:rsidRPr="0089701A">
              <w:t xml:space="preserve">This Competency Standard Unit covers the operation/maintenance of support plant and equipment and tools used for excavation work associated </w:t>
            </w:r>
            <w:r w:rsidRPr="0089701A">
              <w:t>with foundations and footings for the construction of transmission towers. It also covers the preparation of the work site and the reinstatement of the ground surface. Scope of maintenance includes and is limited to visual inspection; lubrication; gland ni</w:t>
            </w:r>
            <w:r w:rsidRPr="0089701A">
              <w:t>pping; draining of water taps; degreasing; replacing gaskets. Use of relevant personal protective equipment is required.</w:t>
            </w:r>
          </w:p>
        </w:tc>
      </w:tr>
    </w:tbl>
    <w:p w:rsidR="00000000" w:rsidRPr="0089701A" w:rsidP="0089701A">
      <w:pPr>
        <w:pStyle w:val="BodyText"/>
      </w:pPr>
    </w:p>
    <w:p w:rsidR="00000000" w:rsidRPr="0089701A" w:rsidP="0089701A">
      <w:pPr>
        <w:pStyle w:val="AllowPageBreak"/>
      </w:pPr>
    </w:p>
    <w:p w:rsidR="00000000" w:rsidRPr="0089701A" w:rsidP="0089701A">
      <w:pPr>
        <w:pStyle w:val="Heading1"/>
      </w:pPr>
      <w:bookmarkStart w:id="3" w:name="O_460287"/>
      <w:bookmarkEnd w:id="3"/>
      <w:r w:rsidRPr="0089701A">
        <w:t>Application of the Unit</w:t>
      </w:r>
    </w:p>
    <w:tbl>
      <w:tblPr>
        <w:tblW w:w="0" w:type="auto"/>
        <w:tblLayout w:type="fixed"/>
        <w:tblCellMar>
          <w:left w:w="62" w:type="dxa"/>
          <w:right w:w="62" w:type="dxa"/>
        </w:tblCellMar>
        <w:tblLook w:val="0000"/>
      </w:tblPr>
      <w:tblGrid>
        <w:gridCol w:w="2672"/>
        <w:gridCol w:w="5699"/>
      </w:tblGrid>
      <w:tr w:rsidTr="009F3878">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89701A" w:rsidP="0089701A">
            <w:pPr>
              <w:pStyle w:val="BodyText"/>
            </w:pPr>
            <w:r w:rsidRPr="0089701A">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89701A">
            <w:pPr>
              <w:pStyle w:val="BodyText"/>
              <w:rPr>
                <w:lang w:val="en-NZ"/>
              </w:rPr>
            </w:pPr>
            <w:r w:rsidRPr="0089701A">
              <w:rPr>
                <w:rStyle w:val="SpecialBold"/>
              </w:rPr>
              <w:t>2)</w:t>
            </w:r>
          </w:p>
        </w:tc>
      </w:tr>
      <w:tr w:rsidTr="009F3878">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89701A" w:rsidP="0089701A">
            <w:pPr>
              <w:pStyle w:val="BodyText"/>
            </w:pPr>
            <w:r w:rsidRPr="0089701A">
              <w:t>This Unit is intended to augment formally acquired competencies. It is suitable for employment-based programs under an approved contract of training.</w:t>
            </w:r>
          </w:p>
        </w:tc>
      </w:tr>
    </w:tbl>
    <w:p w:rsidR="00000000" w:rsidRPr="0089701A" w:rsidP="0089701A">
      <w:pPr>
        <w:pStyle w:val="BodyText"/>
      </w:pPr>
    </w:p>
    <w:p w:rsidR="00000000" w:rsidRPr="0089701A" w:rsidP="0089701A">
      <w:pPr>
        <w:pStyle w:val="AllowPageBreak"/>
      </w:pPr>
    </w:p>
    <w:p w:rsidR="00000000" w:rsidRPr="0089701A" w:rsidP="0089701A">
      <w:pPr>
        <w:pStyle w:val="Heading1"/>
      </w:pPr>
      <w:bookmarkStart w:id="4" w:name="O_460294"/>
      <w:bookmarkEnd w:id="4"/>
      <w:r w:rsidRPr="0089701A">
        <w:t>Licensing/Regulatory Information</w:t>
      </w:r>
    </w:p>
    <w:tbl>
      <w:tblPr>
        <w:tblW w:w="0" w:type="auto"/>
        <w:tblLayout w:type="fixed"/>
        <w:tblCellMar>
          <w:left w:w="62" w:type="dxa"/>
          <w:right w:w="62" w:type="dxa"/>
        </w:tblCellMar>
        <w:tblLook w:val="0000"/>
      </w:tblPr>
      <w:tblGrid>
        <w:gridCol w:w="2700"/>
        <w:gridCol w:w="5760"/>
      </w:tblGrid>
      <w:tr w:rsidTr="009F387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9701A" w:rsidP="0089701A">
            <w:pPr>
              <w:pStyle w:val="BodyText"/>
            </w:pPr>
            <w:r w:rsidRPr="0089701A">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89701A">
            <w:pPr>
              <w:pStyle w:val="BodyText"/>
              <w:rPr>
                <w:lang w:val="en-NZ"/>
              </w:rPr>
            </w:pPr>
            <w:r w:rsidRPr="0089701A">
              <w:rPr>
                <w:rStyle w:val="SpecialBold"/>
              </w:rPr>
              <w:t xml:space="preserve">3) </w:t>
            </w:r>
          </w:p>
        </w:tc>
      </w:tr>
      <w:tr w:rsidTr="009F387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9701A" w:rsidP="0089701A">
            <w:pPr>
              <w:pStyle w:val="BodyText"/>
            </w:pPr>
            <w:r w:rsidRPr="0089701A">
              <w:t>The skills and knowledge des</w:t>
            </w:r>
            <w:r w:rsidRPr="0089701A">
              <w:t>cribed in this unit may require a licence/registration to practice in the work place subject to regulations for undertaking of electrical work. Practice in workplace and during training is also subject to regulations directly related to Occupational Health</w:t>
            </w:r>
            <w:r w:rsidRPr="0089701A">
              <w:t xml:space="preserve"> and Safety, electricity/telecommunications/gas/water industry </w:t>
            </w:r>
            <w:r w:rsidRPr="0089701A">
              <w:t xml:space="preserve">safety and compliance, industrial relations, environmental protection, anti discrimination and training. Commonwealth, State/Territory or Local Government legislation and regulations may exist </w:t>
            </w:r>
            <w:r w:rsidRPr="0089701A">
              <w:t>that limits the age of operating certain equipment.</w:t>
            </w:r>
          </w:p>
        </w:tc>
      </w:tr>
    </w:tbl>
    <w:p w:rsidR="00000000" w:rsidRPr="0089701A" w:rsidP="0089701A">
      <w:pPr>
        <w:pStyle w:val="BodyText"/>
      </w:pPr>
    </w:p>
    <w:p w:rsidR="00000000" w:rsidRPr="0089701A" w:rsidP="0089701A">
      <w:pPr>
        <w:pStyle w:val="AllowPageBreak"/>
      </w:pPr>
    </w:p>
    <w:p w:rsidR="00000000" w:rsidRPr="0089701A" w:rsidP="0089701A">
      <w:pPr>
        <w:pStyle w:val="Heading1"/>
      </w:pPr>
      <w:bookmarkStart w:id="5" w:name="O_460295"/>
      <w:bookmarkEnd w:id="5"/>
      <w:r w:rsidRPr="0089701A">
        <w:t>Pre-Requisites</w:t>
      </w:r>
    </w:p>
    <w:tbl>
      <w:tblPr>
        <w:tblW w:w="0" w:type="auto"/>
        <w:tblLayout w:type="fixed"/>
        <w:tblCellMar>
          <w:left w:w="62" w:type="dxa"/>
          <w:right w:w="62" w:type="dxa"/>
        </w:tblCellMar>
        <w:tblLook w:val="0000"/>
      </w:tblPr>
      <w:tblGrid>
        <w:gridCol w:w="2700"/>
        <w:gridCol w:w="2160"/>
        <w:gridCol w:w="3600"/>
      </w:tblGrid>
      <w:tr w:rsidTr="009F387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9701A" w:rsidP="0089701A">
            <w:pPr>
              <w:pStyle w:val="BodyText"/>
            </w:pPr>
            <w:r w:rsidRPr="0089701A">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89701A">
            <w:pPr>
              <w:pStyle w:val="BodyText"/>
              <w:rPr>
                <w:lang w:val="en-NZ"/>
              </w:rPr>
            </w:pPr>
            <w:r w:rsidRPr="0089701A">
              <w:rPr>
                <w:rStyle w:val="SpecialBold"/>
              </w:rPr>
              <w:t xml:space="preserve">4) </w:t>
            </w:r>
          </w:p>
        </w:tc>
      </w:tr>
      <w:tr w:rsidTr="009F3878">
        <w:tblPrEx>
          <w:tblW w:w="0" w:type="auto"/>
          <w:tblLayout w:type="fixed"/>
          <w:tblCellMar>
            <w:left w:w="62" w:type="dxa"/>
            <w:right w:w="62" w:type="dxa"/>
          </w:tblCellMar>
          <w:tblLook w:val="0000"/>
        </w:tblPrEx>
        <w:trPr>
          <w:trHeight w:val="256"/>
        </w:trPr>
        <w:tc>
          <w:tcPr>
            <w:tcW w:w="2700" w:type="dxa"/>
            <w:tcBorders>
              <w:top w:val="nil"/>
              <w:left w:val="nil"/>
              <w:bottom w:val="nil"/>
              <w:right w:val="nil"/>
            </w:tcBorders>
            <w:tcMar>
              <w:top w:w="0" w:type="dxa"/>
              <w:left w:w="62" w:type="dxa"/>
              <w:bottom w:w="0" w:type="dxa"/>
              <w:right w:w="62" w:type="dxa"/>
            </w:tcMar>
          </w:tcPr>
          <w:p w:rsidR="00000000" w:rsidRPr="0089701A" w:rsidP="0089701A">
            <w:pPr>
              <w:pStyle w:val="BodyText"/>
            </w:pPr>
            <w:r w:rsidRPr="0089701A">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89701A">
            <w:pPr>
              <w:pStyle w:val="BodyText"/>
              <w:rPr>
                <w:lang w:val="en-NZ"/>
              </w:rPr>
            </w:pPr>
            <w:r w:rsidRPr="0089701A">
              <w:rPr>
                <w:rStyle w:val="SpecialBold"/>
              </w:rPr>
              <w:t>4.1)</w:t>
            </w:r>
          </w:p>
        </w:tc>
      </w:tr>
      <w:tr w:rsidTr="009F387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RPr="0089701A" w:rsidP="0089701A">
            <w:pPr>
              <w:pStyle w:val="BodyText"/>
            </w:pPr>
            <w:r w:rsidRPr="0089701A">
              <w:t>Granting of competency in this unit shall be made only after competency in the following unit(s) has/have been confirmed.</w:t>
            </w:r>
          </w:p>
          <w:p w:rsidR="00000000" w:rsidRPr="0089701A" w:rsidP="0089701A">
            <w:pPr>
              <w:pStyle w:val="BodyText"/>
            </w:pPr>
            <w:r w:rsidRPr="0089701A">
              <w:t>Where pre-requisite pathways have been identified. All competencies in the Common Unit Group must be have been completed.</w:t>
            </w:r>
          </w:p>
          <w:p w:rsidR="00000000" w:rsidP="0089701A">
            <w:pPr>
              <w:pStyle w:val="BodyText"/>
              <w:rPr>
                <w:lang w:val="en-NZ"/>
              </w:rPr>
            </w:pPr>
            <w:r w:rsidRPr="0089701A">
              <w:t>Common Unit Group</w:t>
            </w:r>
          </w:p>
        </w:tc>
      </w:tr>
      <w:tr w:rsidTr="009F387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tcPr>
          <w:p w:rsidR="00000000" w:rsidP="0089701A">
            <w:pPr>
              <w:pStyle w:val="BodyText"/>
              <w:rPr>
                <w:lang w:val="en-NZ"/>
              </w:rPr>
            </w:pPr>
            <w:r w:rsidRPr="0089701A">
              <w:t>Unit Code</w:t>
            </w:r>
            <w:r w:rsidRPr="0089701A">
              <w:tab/>
            </w:r>
          </w:p>
        </w:tc>
        <w:tc>
          <w:tcPr>
            <w:tcW w:w="3600" w:type="dxa"/>
            <w:tcBorders>
              <w:top w:val="nil"/>
              <w:left w:val="nil"/>
              <w:bottom w:val="nil"/>
              <w:right w:val="nil"/>
            </w:tcBorders>
            <w:tcMar>
              <w:top w:w="0" w:type="dxa"/>
              <w:left w:w="62" w:type="dxa"/>
              <w:bottom w:w="0" w:type="dxa"/>
              <w:right w:w="62" w:type="dxa"/>
            </w:tcMar>
            <w:vAlign w:val="bottom"/>
          </w:tcPr>
          <w:p w:rsidR="00000000" w:rsidP="0089701A">
            <w:pPr>
              <w:pStyle w:val="BodyText"/>
              <w:rPr>
                <w:lang w:val="en-NZ"/>
              </w:rPr>
            </w:pPr>
            <w:r w:rsidRPr="0089701A">
              <w:t>Unit Title</w:t>
            </w:r>
          </w:p>
        </w:tc>
      </w:tr>
      <w:tr w:rsidTr="009F387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tcPr>
          <w:p w:rsidR="00000000" w:rsidP="0089701A">
            <w:pPr>
              <w:pStyle w:val="BodyText"/>
              <w:rPr>
                <w:lang w:val="en-NZ"/>
              </w:rPr>
            </w:pPr>
            <w:r w:rsidRPr="0089701A">
              <w:t>UEENEEE101A</w:t>
            </w:r>
          </w:p>
        </w:tc>
        <w:tc>
          <w:tcPr>
            <w:tcW w:w="3600" w:type="dxa"/>
            <w:tcBorders>
              <w:top w:val="nil"/>
              <w:left w:val="nil"/>
              <w:bottom w:val="nil"/>
              <w:right w:val="nil"/>
            </w:tcBorders>
            <w:tcMar>
              <w:top w:w="0" w:type="dxa"/>
              <w:left w:w="62" w:type="dxa"/>
              <w:bottom w:w="0" w:type="dxa"/>
              <w:right w:w="62" w:type="dxa"/>
            </w:tcMar>
            <w:vAlign w:val="bottom"/>
          </w:tcPr>
          <w:p w:rsidR="00000000" w:rsidP="0089701A">
            <w:pPr>
              <w:pStyle w:val="BodyText"/>
              <w:rPr>
                <w:lang w:val="en-NZ"/>
              </w:rPr>
            </w:pPr>
            <w:r w:rsidRPr="0089701A">
              <w:t>Apply Occupational Health and Safety regulations, codes and pract</w:t>
            </w:r>
            <w:r w:rsidRPr="0089701A">
              <w:t>ices in the workplace</w:t>
            </w:r>
          </w:p>
        </w:tc>
      </w:tr>
      <w:tr w:rsidTr="009F387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tcPr>
          <w:p w:rsidR="00000000" w:rsidP="0089701A">
            <w:pPr>
              <w:pStyle w:val="BodyText"/>
              <w:rPr>
                <w:lang w:val="en-NZ"/>
              </w:rPr>
            </w:pPr>
            <w:r w:rsidRPr="0089701A">
              <w:t>UETTDREL13A</w:t>
            </w:r>
          </w:p>
        </w:tc>
        <w:tc>
          <w:tcPr>
            <w:tcW w:w="3600" w:type="dxa"/>
            <w:tcBorders>
              <w:top w:val="nil"/>
              <w:left w:val="nil"/>
              <w:bottom w:val="nil"/>
              <w:right w:val="nil"/>
            </w:tcBorders>
            <w:tcMar>
              <w:top w:w="0" w:type="dxa"/>
              <w:left w:w="62" w:type="dxa"/>
              <w:bottom w:w="0" w:type="dxa"/>
              <w:right w:w="62" w:type="dxa"/>
            </w:tcMar>
            <w:vAlign w:val="bottom"/>
          </w:tcPr>
          <w:p w:rsidR="00000000" w:rsidRPr="0089701A" w:rsidP="0089701A">
            <w:pPr>
              <w:pStyle w:val="BodyText"/>
            </w:pPr>
            <w:r w:rsidRPr="0089701A">
              <w:t>Comply with sustainability, environmental and incidental response policies and procedures</w:t>
            </w:r>
          </w:p>
        </w:tc>
      </w:tr>
    </w:tbl>
    <w:p w:rsidR="00000000" w:rsidRPr="0089701A" w:rsidP="0089701A">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9F3878">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89701A" w:rsidP="0089701A">
            <w:pPr>
              <w:pStyle w:val="BodyText"/>
            </w:pPr>
            <w:r w:rsidRPr="0089701A">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89701A">
            <w:pPr>
              <w:pStyle w:val="BodyText"/>
              <w:rPr>
                <w:lang w:val="en-NZ"/>
              </w:rPr>
            </w:pPr>
            <w:r w:rsidRPr="0089701A">
              <w:rPr>
                <w:rStyle w:val="SpecialBold"/>
              </w:rPr>
              <w:t xml:space="preserve">4.2) </w:t>
            </w:r>
          </w:p>
        </w:tc>
      </w:tr>
      <w:tr w:rsidTr="009F387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89701A">
            <w:pPr>
              <w:pStyle w:val="BodyText"/>
              <w:rPr>
                <w:lang w:val="en-NZ"/>
              </w:rPr>
            </w:pPr>
            <w:r w:rsidRPr="0089701A">
              <w:t>Participants are best equipped to ach</w:t>
            </w:r>
            <w:r w:rsidRPr="0089701A">
              <w:t>ieve this unit if they have reading, writing and numeracy skills indicated by the following scales. Description of each scale is given in Volume 2, Part 3 “Literacy and Numeracy”</w:t>
            </w:r>
          </w:p>
        </w:tc>
      </w:tr>
      <w:tr w:rsidTr="009F387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89701A">
            <w:pPr>
              <w:pStyle w:val="BodyText"/>
              <w:rPr>
                <w:lang w:val="en-NZ"/>
              </w:rPr>
            </w:pPr>
            <w:r w:rsidRPr="0089701A">
              <w:t>Reading</w:t>
            </w:r>
          </w:p>
        </w:tc>
        <w:tc>
          <w:tcPr>
            <w:tcW w:w="810" w:type="dxa"/>
            <w:tcBorders>
              <w:top w:val="nil"/>
              <w:left w:val="nil"/>
              <w:bottom w:val="nil"/>
              <w:right w:val="nil"/>
            </w:tcBorders>
            <w:tcMar>
              <w:top w:w="0" w:type="dxa"/>
              <w:left w:w="62" w:type="dxa"/>
              <w:bottom w:w="0" w:type="dxa"/>
              <w:right w:w="62" w:type="dxa"/>
            </w:tcMar>
          </w:tcPr>
          <w:p w:rsidR="00000000" w:rsidP="0089701A">
            <w:pPr>
              <w:pStyle w:val="BodyText"/>
              <w:rPr>
                <w:lang w:val="en-NZ"/>
              </w:rPr>
            </w:pPr>
            <w:r w:rsidRPr="0089701A">
              <w:t>3</w:t>
            </w:r>
          </w:p>
        </w:tc>
        <w:tc>
          <w:tcPr>
            <w:tcW w:w="990" w:type="dxa"/>
            <w:tcBorders>
              <w:top w:val="nil"/>
              <w:left w:val="nil"/>
              <w:bottom w:val="nil"/>
              <w:right w:val="nil"/>
            </w:tcBorders>
            <w:tcMar>
              <w:top w:w="0" w:type="dxa"/>
              <w:left w:w="62" w:type="dxa"/>
              <w:bottom w:w="0" w:type="dxa"/>
              <w:right w:w="62" w:type="dxa"/>
            </w:tcMar>
          </w:tcPr>
          <w:p w:rsidR="00000000" w:rsidP="0089701A">
            <w:pPr>
              <w:pStyle w:val="BodyText"/>
              <w:rPr>
                <w:lang w:val="en-NZ"/>
              </w:rPr>
            </w:pPr>
            <w:r w:rsidRPr="0089701A">
              <w:t>Writing</w:t>
            </w:r>
          </w:p>
        </w:tc>
        <w:tc>
          <w:tcPr>
            <w:tcW w:w="900" w:type="dxa"/>
            <w:tcBorders>
              <w:top w:val="nil"/>
              <w:left w:val="nil"/>
              <w:bottom w:val="nil"/>
              <w:right w:val="nil"/>
            </w:tcBorders>
            <w:tcMar>
              <w:top w:w="0" w:type="dxa"/>
              <w:left w:w="62" w:type="dxa"/>
              <w:bottom w:w="0" w:type="dxa"/>
              <w:right w:w="62" w:type="dxa"/>
            </w:tcMar>
          </w:tcPr>
          <w:p w:rsidR="00000000" w:rsidP="0089701A">
            <w:pPr>
              <w:pStyle w:val="BodyText"/>
              <w:rPr>
                <w:lang w:val="en-NZ"/>
              </w:rPr>
            </w:pPr>
            <w:r w:rsidRPr="0089701A">
              <w:t>3</w:t>
            </w:r>
          </w:p>
        </w:tc>
        <w:tc>
          <w:tcPr>
            <w:tcW w:w="1260" w:type="dxa"/>
            <w:tcBorders>
              <w:top w:val="nil"/>
              <w:left w:val="nil"/>
              <w:bottom w:val="nil"/>
              <w:right w:val="nil"/>
            </w:tcBorders>
            <w:tcMar>
              <w:top w:w="0" w:type="dxa"/>
              <w:left w:w="62" w:type="dxa"/>
              <w:bottom w:w="0" w:type="dxa"/>
              <w:right w:w="62" w:type="dxa"/>
            </w:tcMar>
          </w:tcPr>
          <w:p w:rsidR="00000000" w:rsidP="0089701A">
            <w:pPr>
              <w:pStyle w:val="BodyText"/>
              <w:rPr>
                <w:lang w:val="en-NZ"/>
              </w:rPr>
            </w:pPr>
            <w:r w:rsidRPr="0089701A">
              <w:t>Numeracy</w:t>
            </w:r>
          </w:p>
        </w:tc>
        <w:tc>
          <w:tcPr>
            <w:tcW w:w="720" w:type="dxa"/>
            <w:tcBorders>
              <w:top w:val="nil"/>
              <w:left w:val="nil"/>
              <w:bottom w:val="nil"/>
              <w:right w:val="nil"/>
            </w:tcBorders>
            <w:tcMar>
              <w:top w:w="0" w:type="dxa"/>
              <w:left w:w="62" w:type="dxa"/>
              <w:bottom w:w="0" w:type="dxa"/>
              <w:right w:w="62" w:type="dxa"/>
            </w:tcMar>
          </w:tcPr>
          <w:p w:rsidR="00000000" w:rsidRPr="0089701A" w:rsidP="0089701A">
            <w:pPr>
              <w:pStyle w:val="BodyText"/>
            </w:pPr>
            <w:r w:rsidRPr="0089701A">
              <w:t>3</w:t>
            </w:r>
          </w:p>
        </w:tc>
      </w:tr>
    </w:tbl>
    <w:p w:rsidR="00000000" w:rsidRPr="0089701A" w:rsidP="0089701A">
      <w:pPr>
        <w:pStyle w:val="BodyText"/>
      </w:pPr>
    </w:p>
    <w:p w:rsidR="00000000" w:rsidRPr="0089701A" w:rsidP="0089701A">
      <w:pPr>
        <w:pStyle w:val="AllowPageBreak"/>
      </w:pPr>
    </w:p>
    <w:p w:rsidR="00000000" w:rsidRPr="0089701A" w:rsidP="0089701A">
      <w:pPr>
        <w:pStyle w:val="Heading1"/>
      </w:pPr>
      <w:bookmarkStart w:id="6" w:name="O_460291"/>
      <w:bookmarkEnd w:id="6"/>
      <w:r w:rsidRPr="0089701A">
        <w:t>Employability Skills Information</w:t>
      </w:r>
    </w:p>
    <w:tbl>
      <w:tblPr>
        <w:tblW w:w="0" w:type="auto"/>
        <w:tblLayout w:type="fixed"/>
        <w:tblCellMar>
          <w:left w:w="62" w:type="dxa"/>
          <w:right w:w="62" w:type="dxa"/>
        </w:tblCellMar>
        <w:tblLook w:val="0000"/>
      </w:tblPr>
      <w:tblGrid>
        <w:gridCol w:w="2700"/>
        <w:gridCol w:w="5760"/>
      </w:tblGrid>
      <w:tr w:rsidTr="009F387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9701A" w:rsidP="0089701A">
            <w:pPr>
              <w:pStyle w:val="BodyText"/>
            </w:pPr>
            <w:r w:rsidRPr="0089701A">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89701A">
            <w:pPr>
              <w:pStyle w:val="BodyText"/>
              <w:rPr>
                <w:lang w:val="en-NZ"/>
              </w:rPr>
            </w:pPr>
            <w:r w:rsidRPr="0089701A">
              <w:rPr>
                <w:rStyle w:val="SpecialBold"/>
              </w:rPr>
              <w:t xml:space="preserve">5) </w:t>
            </w:r>
          </w:p>
        </w:tc>
      </w:tr>
      <w:tr w:rsidTr="009F387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9701A" w:rsidP="0089701A">
            <w:pPr>
              <w:pStyle w:val="BodyText"/>
            </w:pPr>
            <w:r w:rsidRPr="0089701A">
              <w:t>The required outcomes described in this unit of competency contain applicable facets of Employability Skills. The Employability Skills Summary of the qualification in which this unit of competency</w:t>
            </w:r>
            <w:r w:rsidRPr="0089701A">
              <w:t xml:space="preserve"> is packaged will assist in identifying Employability Skill requirements.</w:t>
            </w:r>
          </w:p>
        </w:tc>
      </w:tr>
    </w:tbl>
    <w:p w:rsidR="00000000" w:rsidRPr="0089701A" w:rsidP="0089701A">
      <w:pPr>
        <w:pStyle w:val="BodyText"/>
      </w:pPr>
    </w:p>
    <w:p w:rsidR="00000000" w:rsidRPr="0089701A" w:rsidP="0089701A">
      <w:pPr>
        <w:pStyle w:val="AllowPageBreak"/>
      </w:pPr>
    </w:p>
    <w:p w:rsidR="00000000" w:rsidRPr="0089701A" w:rsidP="0089701A">
      <w:pPr>
        <w:pStyle w:val="Heading1"/>
      </w:pPr>
      <w:bookmarkStart w:id="7" w:name="O_460290"/>
      <w:bookmarkEnd w:id="7"/>
      <w:r w:rsidRPr="0089701A">
        <w:t>Elements and Performance Criteria Pre-Content</w:t>
      </w:r>
    </w:p>
    <w:tbl>
      <w:tblPr>
        <w:tblW w:w="0" w:type="auto"/>
        <w:tblLayout w:type="fixed"/>
        <w:tblCellMar>
          <w:left w:w="62" w:type="dxa"/>
          <w:right w:w="62" w:type="dxa"/>
        </w:tblCellMar>
        <w:tblLook w:val="0000"/>
      </w:tblPr>
      <w:tblGrid>
        <w:gridCol w:w="2700"/>
        <w:gridCol w:w="5760"/>
      </w:tblGrid>
      <w:tr w:rsidTr="009F387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9701A">
            <w:pPr>
              <w:pStyle w:val="BodyText"/>
              <w:rPr>
                <w:lang w:val="en-NZ"/>
              </w:rPr>
            </w:pPr>
            <w:r w:rsidRPr="0089701A">
              <w:rPr>
                <w:rStyle w:val="SpecialBold"/>
              </w:rPr>
              <w:t>6)</w:t>
            </w:r>
            <w:r w:rsidRPr="0089701A">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89701A" w:rsidP="0089701A">
            <w:pPr>
              <w:pStyle w:val="BodyText"/>
            </w:pPr>
            <w:r w:rsidRPr="0089701A">
              <w:t>Performance Criteria describe the required performance needed to demonstrate achievement of the element. Assessment of performance is to be consistent with the Evidence Guide.</w:t>
            </w:r>
          </w:p>
        </w:tc>
      </w:tr>
    </w:tbl>
    <w:p w:rsidR="00000000" w:rsidRPr="0089701A" w:rsidP="0089701A">
      <w:pPr>
        <w:pStyle w:val="BodyText"/>
      </w:pPr>
    </w:p>
    <w:p w:rsidR="00000000" w:rsidRPr="0089701A" w:rsidP="0089701A">
      <w:pPr>
        <w:pStyle w:val="AllowPageBreak"/>
      </w:pPr>
    </w:p>
    <w:p w:rsidR="00000000" w:rsidRPr="0089701A" w:rsidP="0089701A">
      <w:pPr>
        <w:pStyle w:val="Heading1"/>
      </w:pPr>
      <w:bookmarkStart w:id="8" w:name="O_460289"/>
      <w:bookmarkEnd w:id="8"/>
      <w:r w:rsidRPr="0089701A">
        <w:t>Elements and Performance Criteria</w:t>
      </w:r>
    </w:p>
    <w:tbl>
      <w:tblPr>
        <w:tblW w:w="0" w:type="auto"/>
        <w:tblLayout w:type="fixed"/>
        <w:tblCellMar>
          <w:left w:w="62" w:type="dxa"/>
          <w:right w:w="62" w:type="dxa"/>
        </w:tblCellMar>
        <w:tblLook w:val="0000"/>
      </w:tblPr>
      <w:tblGrid>
        <w:gridCol w:w="410"/>
        <w:gridCol w:w="2269"/>
        <w:gridCol w:w="21"/>
        <w:gridCol w:w="952"/>
        <w:gridCol w:w="4740"/>
        <w:gridCol w:w="68"/>
      </w:tblGrid>
      <w:tr w:rsidTr="009F3878">
        <w:tblPrEx>
          <w:tblW w:w="0" w:type="auto"/>
          <w:tblLayout w:type="fixed"/>
          <w:tblCellMar>
            <w:left w:w="62" w:type="dxa"/>
            <w:right w:w="62" w:type="dxa"/>
          </w:tblCellMar>
          <w:tblLook w:val="0000"/>
        </w:tblPrEx>
        <w:trPr>
          <w:tblHeader/>
        </w:trPr>
        <w:tc>
          <w:tcPr>
            <w:tcW w:w="2700" w:type="dxa"/>
            <w:gridSpan w:val="3"/>
            <w:tcBorders>
              <w:top w:val="nil"/>
              <w:left w:val="nil"/>
              <w:bottom w:val="nil"/>
              <w:right w:val="nil"/>
            </w:tcBorders>
            <w:tcMar>
              <w:top w:w="0" w:type="dxa"/>
              <w:left w:w="62" w:type="dxa"/>
              <w:bottom w:w="0" w:type="dxa"/>
              <w:right w:w="62" w:type="dxa"/>
            </w:tcMar>
          </w:tcPr>
          <w:p w:rsidR="00000000" w:rsidRPr="0089701A" w:rsidP="0089701A">
            <w:pPr>
              <w:pStyle w:val="BodyText"/>
            </w:pPr>
            <w:r w:rsidRPr="0089701A">
              <w:rPr>
                <w:rStyle w:val="SpecialBold"/>
              </w:rPr>
              <w:t>ELEMENT</w:t>
            </w:r>
          </w:p>
        </w:tc>
        <w:tc>
          <w:tcPr>
            <w:tcW w:w="5760" w:type="dxa"/>
            <w:gridSpan w:val="3"/>
            <w:tcBorders>
              <w:top w:val="nil"/>
              <w:left w:val="nil"/>
              <w:bottom w:val="nil"/>
              <w:right w:val="nil"/>
            </w:tcBorders>
            <w:tcMar>
              <w:top w:w="0" w:type="dxa"/>
              <w:left w:w="62" w:type="dxa"/>
              <w:bottom w:w="0" w:type="dxa"/>
              <w:right w:w="62" w:type="dxa"/>
            </w:tcMar>
          </w:tcPr>
          <w:p w:rsidR="00000000" w:rsidP="0089701A">
            <w:pPr>
              <w:pStyle w:val="BodyText"/>
              <w:rPr>
                <w:lang w:val="en-NZ"/>
              </w:rPr>
            </w:pPr>
            <w:r w:rsidRPr="0089701A">
              <w:rPr>
                <w:rStyle w:val="SpecialBold"/>
              </w:rPr>
              <w:t>PERFORMANCE CRITER</w:t>
            </w:r>
            <w:r w:rsidRPr="0089701A">
              <w:rPr>
                <w:rStyle w:val="SpecialBold"/>
              </w:rPr>
              <w:t>IA</w:t>
            </w:r>
          </w:p>
        </w:tc>
      </w:tr>
      <w:tr w:rsidTr="009F3878">
        <w:tblPrEx>
          <w:tblW w:w="0" w:type="auto"/>
          <w:tblLayout w:type="fixed"/>
          <w:tblCellMar>
            <w:left w:w="62" w:type="dxa"/>
            <w:right w:w="62" w:type="dxa"/>
          </w:tblCellMar>
          <w:tblLook w:val="0000"/>
        </w:tblPrEx>
        <w:trPr>
          <w:gridAfter w:val="1"/>
          <w:wAfter w:w="68" w:type="dxa"/>
        </w:trPr>
        <w:tc>
          <w:tcPr>
            <w:tcW w:w="410" w:type="dxa"/>
            <w:tcBorders>
              <w:top w:val="nil"/>
              <w:left w:val="nil"/>
              <w:bottom w:val="nil"/>
              <w:right w:val="nil"/>
            </w:tcBorders>
            <w:tcMar>
              <w:top w:w="0" w:type="dxa"/>
              <w:left w:w="62" w:type="dxa"/>
              <w:bottom w:w="0" w:type="dxa"/>
              <w:right w:w="62" w:type="dxa"/>
            </w:tcMar>
          </w:tcPr>
          <w:p w:rsidR="00000000" w:rsidP="0089701A">
            <w:pPr>
              <w:pStyle w:val="BodyText"/>
              <w:rPr>
                <w:lang w:val="en-NZ"/>
              </w:rPr>
            </w:pPr>
            <w:r w:rsidRPr="0089701A">
              <w:t>1</w:t>
            </w:r>
          </w:p>
        </w:tc>
        <w:tc>
          <w:tcPr>
            <w:tcW w:w="2269" w:type="dxa"/>
            <w:vMerge w:val="restart"/>
            <w:tcBorders>
              <w:top w:val="nil"/>
              <w:left w:val="nil"/>
              <w:bottom w:val="nil"/>
              <w:right w:val="nil"/>
            </w:tcBorders>
            <w:tcMar>
              <w:top w:w="0" w:type="dxa"/>
              <w:left w:w="62" w:type="dxa"/>
              <w:bottom w:w="0" w:type="dxa"/>
              <w:right w:w="62" w:type="dxa"/>
            </w:tcMar>
          </w:tcPr>
          <w:p w:rsidR="00000000" w:rsidP="0089701A">
            <w:pPr>
              <w:pStyle w:val="BodyText"/>
              <w:rPr>
                <w:lang w:val="en-NZ"/>
              </w:rPr>
            </w:pPr>
            <w:r w:rsidRPr="0089701A">
              <w:t>Prepare to establish and or restore a transmission tower work site schedule of work</w:t>
            </w:r>
          </w:p>
        </w:tc>
        <w:tc>
          <w:tcPr>
            <w:tcW w:w="973" w:type="dxa"/>
            <w:gridSpan w:val="2"/>
            <w:tcBorders>
              <w:top w:val="nil"/>
              <w:left w:val="nil"/>
              <w:bottom w:val="nil"/>
              <w:right w:val="nil"/>
            </w:tcBorders>
            <w:tcMar>
              <w:top w:w="0" w:type="dxa"/>
              <w:left w:w="62" w:type="dxa"/>
              <w:bottom w:w="0" w:type="dxa"/>
              <w:right w:w="62" w:type="dxa"/>
            </w:tcMar>
          </w:tcPr>
          <w:p w:rsidR="00000000" w:rsidP="0089701A">
            <w:pPr>
              <w:pStyle w:val="BodyText"/>
              <w:rPr>
                <w:lang w:val="en-NZ"/>
              </w:rPr>
            </w:pPr>
            <w:r w:rsidRPr="0089701A">
              <w:t>1.1</w:t>
            </w:r>
          </w:p>
        </w:tc>
        <w:tc>
          <w:tcPr>
            <w:tcW w:w="4740" w:type="dxa"/>
            <w:tcBorders>
              <w:top w:val="nil"/>
              <w:left w:val="nil"/>
              <w:bottom w:val="nil"/>
              <w:right w:val="nil"/>
            </w:tcBorders>
            <w:tcMar>
              <w:top w:w="0" w:type="dxa"/>
              <w:left w:w="62" w:type="dxa"/>
              <w:bottom w:w="0" w:type="dxa"/>
              <w:right w:w="62" w:type="dxa"/>
            </w:tcMar>
          </w:tcPr>
          <w:p w:rsidR="00000000" w:rsidP="0089701A">
            <w:pPr>
              <w:pStyle w:val="BodyText"/>
              <w:rPr>
                <w:lang w:val="en-NZ"/>
              </w:rPr>
            </w:pPr>
            <w:r w:rsidRPr="0089701A">
              <w:t>Work instructions are identified, received and confirmed.</w:t>
            </w:r>
          </w:p>
        </w:tc>
      </w:tr>
      <w:tr w:rsidTr="009F3878">
        <w:tblPrEx>
          <w:tblW w:w="0" w:type="auto"/>
          <w:tblLayout w:type="fixed"/>
          <w:tblCellMar>
            <w:left w:w="62" w:type="dxa"/>
            <w:right w:w="62" w:type="dxa"/>
          </w:tblCellMar>
          <w:tblLook w:val="0000"/>
        </w:tblPrEx>
        <w:trPr>
          <w:gridAfter w:val="1"/>
          <w:wAfter w:w="68" w:type="dxa"/>
        </w:trPr>
        <w:tc>
          <w:tcPr>
            <w:tcW w:w="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6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3" w:type="dxa"/>
            <w:gridSpan w:val="2"/>
            <w:tcBorders>
              <w:top w:val="nil"/>
              <w:left w:val="nil"/>
              <w:bottom w:val="nil"/>
              <w:right w:val="nil"/>
            </w:tcBorders>
            <w:tcMar>
              <w:top w:w="0" w:type="dxa"/>
              <w:left w:w="62" w:type="dxa"/>
              <w:bottom w:w="0" w:type="dxa"/>
              <w:right w:w="62" w:type="dxa"/>
            </w:tcMar>
          </w:tcPr>
          <w:p w:rsidR="00000000" w:rsidP="0089701A">
            <w:pPr>
              <w:pStyle w:val="BodyText"/>
              <w:rPr>
                <w:lang w:val="en-NZ"/>
              </w:rPr>
            </w:pPr>
            <w:r w:rsidRPr="0089701A">
              <w:t>1.2</w:t>
            </w:r>
          </w:p>
        </w:tc>
        <w:tc>
          <w:tcPr>
            <w:tcW w:w="4740" w:type="dxa"/>
            <w:tcBorders>
              <w:top w:val="nil"/>
              <w:left w:val="nil"/>
              <w:bottom w:val="nil"/>
              <w:right w:val="nil"/>
            </w:tcBorders>
            <w:tcMar>
              <w:top w:w="0" w:type="dxa"/>
              <w:left w:w="62" w:type="dxa"/>
              <w:bottom w:w="0" w:type="dxa"/>
              <w:right w:w="62" w:type="dxa"/>
            </w:tcMar>
          </w:tcPr>
          <w:p w:rsidR="00000000" w:rsidP="0089701A">
            <w:pPr>
              <w:pStyle w:val="BodyText"/>
              <w:rPr>
                <w:lang w:val="en-NZ"/>
              </w:rPr>
            </w:pPr>
            <w:r w:rsidRPr="0089701A">
              <w:t>Relevant requirements, specifications and priorities are set as per procedures to establish and confirm the work schedule.</w:t>
            </w:r>
          </w:p>
        </w:tc>
      </w:tr>
      <w:tr w:rsidTr="009F3878">
        <w:tblPrEx>
          <w:tblW w:w="0" w:type="auto"/>
          <w:tblLayout w:type="fixed"/>
          <w:tblCellMar>
            <w:left w:w="62" w:type="dxa"/>
            <w:right w:w="62" w:type="dxa"/>
          </w:tblCellMar>
          <w:tblLook w:val="0000"/>
        </w:tblPrEx>
        <w:trPr>
          <w:gridAfter w:val="1"/>
          <w:wAfter w:w="68" w:type="dxa"/>
        </w:trPr>
        <w:tc>
          <w:tcPr>
            <w:tcW w:w="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3" w:type="dxa"/>
            <w:gridSpan w:val="2"/>
            <w:tcBorders>
              <w:top w:val="nil"/>
              <w:left w:val="nil"/>
              <w:bottom w:val="nil"/>
              <w:right w:val="nil"/>
            </w:tcBorders>
            <w:tcMar>
              <w:top w:w="0" w:type="dxa"/>
              <w:left w:w="62" w:type="dxa"/>
              <w:bottom w:w="0" w:type="dxa"/>
              <w:right w:w="62" w:type="dxa"/>
            </w:tcMar>
          </w:tcPr>
          <w:p w:rsidR="00000000" w:rsidP="0089701A">
            <w:pPr>
              <w:pStyle w:val="BodyText"/>
              <w:rPr>
                <w:lang w:val="en-NZ"/>
              </w:rPr>
            </w:pPr>
            <w:r w:rsidRPr="0089701A">
              <w:t>1.3</w:t>
            </w:r>
          </w:p>
        </w:tc>
        <w:tc>
          <w:tcPr>
            <w:tcW w:w="4740" w:type="dxa"/>
            <w:tcBorders>
              <w:top w:val="nil"/>
              <w:left w:val="nil"/>
              <w:bottom w:val="nil"/>
              <w:right w:val="nil"/>
            </w:tcBorders>
            <w:tcMar>
              <w:top w:w="0" w:type="dxa"/>
              <w:left w:w="62" w:type="dxa"/>
              <w:bottom w:w="0" w:type="dxa"/>
              <w:right w:w="62" w:type="dxa"/>
            </w:tcMar>
          </w:tcPr>
          <w:p w:rsidR="00000000" w:rsidP="0089701A">
            <w:pPr>
              <w:pStyle w:val="BodyText"/>
              <w:rPr>
                <w:lang w:val="en-NZ"/>
              </w:rPr>
            </w:pPr>
            <w:r w:rsidRPr="0089701A">
              <w:t>OHS policies and procedures to be followed for the work to be performed are received and confirmed.</w:t>
            </w:r>
          </w:p>
        </w:tc>
      </w:tr>
      <w:tr w:rsidTr="009F3878">
        <w:tblPrEx>
          <w:tblW w:w="0" w:type="auto"/>
          <w:tblLayout w:type="fixed"/>
          <w:tblCellMar>
            <w:left w:w="62" w:type="dxa"/>
            <w:right w:w="62" w:type="dxa"/>
          </w:tblCellMar>
          <w:tblLook w:val="0000"/>
        </w:tblPrEx>
        <w:trPr>
          <w:gridAfter w:val="1"/>
          <w:wAfter w:w="68" w:type="dxa"/>
        </w:trPr>
        <w:tc>
          <w:tcPr>
            <w:tcW w:w="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3" w:type="dxa"/>
            <w:gridSpan w:val="2"/>
            <w:tcBorders>
              <w:top w:val="nil"/>
              <w:left w:val="nil"/>
              <w:bottom w:val="nil"/>
              <w:right w:val="nil"/>
            </w:tcBorders>
            <w:tcMar>
              <w:top w:w="0" w:type="dxa"/>
              <w:left w:w="62" w:type="dxa"/>
              <w:bottom w:w="0" w:type="dxa"/>
              <w:right w:w="62" w:type="dxa"/>
            </w:tcMar>
          </w:tcPr>
          <w:p w:rsidR="00000000" w:rsidP="0089701A">
            <w:pPr>
              <w:pStyle w:val="BodyText"/>
              <w:rPr>
                <w:lang w:val="en-NZ"/>
              </w:rPr>
            </w:pPr>
            <w:r w:rsidRPr="0089701A">
              <w:t>1.4</w:t>
            </w:r>
          </w:p>
        </w:tc>
        <w:tc>
          <w:tcPr>
            <w:tcW w:w="4740" w:type="dxa"/>
            <w:tcBorders>
              <w:top w:val="nil"/>
              <w:left w:val="nil"/>
              <w:bottom w:val="nil"/>
              <w:right w:val="nil"/>
            </w:tcBorders>
            <w:tcMar>
              <w:top w:w="0" w:type="dxa"/>
              <w:left w:w="62" w:type="dxa"/>
              <w:bottom w:w="0" w:type="dxa"/>
              <w:right w:w="62" w:type="dxa"/>
            </w:tcMar>
          </w:tcPr>
          <w:p w:rsidR="00000000" w:rsidP="0089701A">
            <w:pPr>
              <w:pStyle w:val="BodyText"/>
              <w:rPr>
                <w:lang w:val="en-NZ"/>
              </w:rPr>
            </w:pPr>
            <w:r w:rsidRPr="0089701A">
              <w:t>Suggestions to assist with the establishing/restoration of the work site are made to others involved in the work.</w:t>
            </w:r>
          </w:p>
        </w:tc>
      </w:tr>
      <w:tr w:rsidTr="009F3878">
        <w:tblPrEx>
          <w:tblW w:w="0" w:type="auto"/>
          <w:tblLayout w:type="fixed"/>
          <w:tblCellMar>
            <w:left w:w="62" w:type="dxa"/>
            <w:right w:w="62" w:type="dxa"/>
          </w:tblCellMar>
          <w:tblLook w:val="0000"/>
        </w:tblPrEx>
        <w:trPr>
          <w:gridAfter w:val="1"/>
          <w:wAfter w:w="68" w:type="dxa"/>
        </w:trPr>
        <w:tc>
          <w:tcPr>
            <w:tcW w:w="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3" w:type="dxa"/>
            <w:gridSpan w:val="2"/>
            <w:tcBorders>
              <w:top w:val="nil"/>
              <w:left w:val="nil"/>
              <w:bottom w:val="nil"/>
              <w:right w:val="nil"/>
            </w:tcBorders>
            <w:tcMar>
              <w:top w:w="0" w:type="dxa"/>
              <w:left w:w="62" w:type="dxa"/>
              <w:bottom w:w="0" w:type="dxa"/>
              <w:right w:w="62" w:type="dxa"/>
            </w:tcMar>
          </w:tcPr>
          <w:p w:rsidR="00000000" w:rsidP="0089701A">
            <w:pPr>
              <w:pStyle w:val="BodyText"/>
              <w:rPr>
                <w:lang w:val="en-NZ"/>
              </w:rPr>
            </w:pPr>
            <w:r w:rsidRPr="0089701A">
              <w:t>1.5</w:t>
            </w:r>
          </w:p>
        </w:tc>
        <w:tc>
          <w:tcPr>
            <w:tcW w:w="4740" w:type="dxa"/>
            <w:tcBorders>
              <w:top w:val="nil"/>
              <w:left w:val="nil"/>
              <w:bottom w:val="nil"/>
              <w:right w:val="nil"/>
            </w:tcBorders>
            <w:tcMar>
              <w:top w:w="0" w:type="dxa"/>
              <w:left w:w="62" w:type="dxa"/>
              <w:bottom w:w="0" w:type="dxa"/>
              <w:right w:w="62" w:type="dxa"/>
            </w:tcMar>
          </w:tcPr>
          <w:p w:rsidR="00000000" w:rsidP="0089701A">
            <w:pPr>
              <w:pStyle w:val="BodyText"/>
              <w:rPr>
                <w:lang w:val="en-NZ"/>
              </w:rPr>
            </w:pPr>
            <w:r w:rsidRPr="0089701A">
              <w:t>Hazards are identified, OHS risks assessed and emergency exits kept clear according to given instructions and established procedures.</w:t>
            </w:r>
          </w:p>
        </w:tc>
      </w:tr>
      <w:tr w:rsidTr="009F3878">
        <w:tblPrEx>
          <w:tblW w:w="0" w:type="auto"/>
          <w:tblLayout w:type="fixed"/>
          <w:tblCellMar>
            <w:left w:w="62" w:type="dxa"/>
            <w:right w:w="62" w:type="dxa"/>
          </w:tblCellMar>
          <w:tblLook w:val="0000"/>
        </w:tblPrEx>
        <w:trPr>
          <w:gridAfter w:val="1"/>
          <w:wAfter w:w="68" w:type="dxa"/>
        </w:trPr>
        <w:tc>
          <w:tcPr>
            <w:tcW w:w="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3" w:type="dxa"/>
            <w:gridSpan w:val="2"/>
            <w:tcBorders>
              <w:top w:val="nil"/>
              <w:left w:val="nil"/>
              <w:bottom w:val="nil"/>
              <w:right w:val="nil"/>
            </w:tcBorders>
            <w:tcMar>
              <w:top w:w="0" w:type="dxa"/>
              <w:left w:w="62" w:type="dxa"/>
              <w:bottom w:w="0" w:type="dxa"/>
              <w:right w:w="62" w:type="dxa"/>
            </w:tcMar>
          </w:tcPr>
          <w:p w:rsidR="00000000" w:rsidP="0089701A">
            <w:pPr>
              <w:pStyle w:val="BodyText"/>
              <w:rPr>
                <w:lang w:val="en-NZ"/>
              </w:rPr>
            </w:pPr>
            <w:r w:rsidRPr="0089701A">
              <w:t>1.6</w:t>
            </w:r>
          </w:p>
        </w:tc>
        <w:tc>
          <w:tcPr>
            <w:tcW w:w="4740" w:type="dxa"/>
            <w:tcBorders>
              <w:top w:val="nil"/>
              <w:left w:val="nil"/>
              <w:bottom w:val="nil"/>
              <w:right w:val="nil"/>
            </w:tcBorders>
            <w:tcMar>
              <w:top w:w="0" w:type="dxa"/>
              <w:left w:w="62" w:type="dxa"/>
              <w:bottom w:w="0" w:type="dxa"/>
              <w:right w:w="62" w:type="dxa"/>
            </w:tcMar>
          </w:tcPr>
          <w:p w:rsidR="00000000" w:rsidP="0089701A">
            <w:pPr>
              <w:pStyle w:val="BodyText"/>
              <w:rPr>
                <w:lang w:val="en-NZ"/>
              </w:rPr>
            </w:pPr>
            <w:r w:rsidRPr="0089701A">
              <w:t>Scope of responsibility under the relevant work permit, where appropriate, are received and confirmed according to requirements and established procedures with relevant persons.</w:t>
            </w:r>
          </w:p>
        </w:tc>
      </w:tr>
      <w:tr w:rsidTr="009F3878">
        <w:tblPrEx>
          <w:tblW w:w="0" w:type="auto"/>
          <w:tblLayout w:type="fixed"/>
          <w:tblCellMar>
            <w:left w:w="62" w:type="dxa"/>
            <w:right w:w="62" w:type="dxa"/>
          </w:tblCellMar>
          <w:tblLook w:val="0000"/>
        </w:tblPrEx>
        <w:trPr>
          <w:gridAfter w:val="1"/>
          <w:wAfter w:w="68" w:type="dxa"/>
        </w:trPr>
        <w:tc>
          <w:tcPr>
            <w:tcW w:w="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3" w:type="dxa"/>
            <w:gridSpan w:val="2"/>
            <w:tcBorders>
              <w:top w:val="nil"/>
              <w:left w:val="nil"/>
              <w:bottom w:val="nil"/>
              <w:right w:val="nil"/>
            </w:tcBorders>
            <w:tcMar>
              <w:top w:w="0" w:type="dxa"/>
              <w:left w:w="62" w:type="dxa"/>
              <w:bottom w:w="0" w:type="dxa"/>
              <w:right w:w="62" w:type="dxa"/>
            </w:tcMar>
          </w:tcPr>
          <w:p w:rsidR="00000000" w:rsidP="0089701A">
            <w:pPr>
              <w:pStyle w:val="BodyText"/>
              <w:rPr>
                <w:lang w:val="en-NZ"/>
              </w:rPr>
            </w:pPr>
            <w:r w:rsidRPr="0089701A">
              <w:t>1.7</w:t>
            </w:r>
          </w:p>
        </w:tc>
        <w:tc>
          <w:tcPr>
            <w:tcW w:w="4740" w:type="dxa"/>
            <w:tcBorders>
              <w:top w:val="nil"/>
              <w:left w:val="nil"/>
              <w:bottom w:val="nil"/>
              <w:right w:val="nil"/>
            </w:tcBorders>
            <w:tcMar>
              <w:top w:w="0" w:type="dxa"/>
              <w:left w:w="62" w:type="dxa"/>
              <w:bottom w:w="0" w:type="dxa"/>
              <w:right w:w="62" w:type="dxa"/>
            </w:tcMar>
          </w:tcPr>
          <w:p w:rsidR="00000000" w:rsidP="0089701A">
            <w:pPr>
              <w:pStyle w:val="BodyText"/>
              <w:rPr>
                <w:lang w:val="en-NZ"/>
              </w:rPr>
            </w:pPr>
            <w:r w:rsidRPr="0089701A">
              <w:t>Resources including equipment, tools, drawings, notices and perso</w:t>
            </w:r>
            <w:r w:rsidRPr="0089701A">
              <w:t>nal protective equipment required for the job are identified and checked for working order according to established procedures.</w:t>
            </w:r>
          </w:p>
        </w:tc>
      </w:tr>
      <w:tr w:rsidTr="009F3878">
        <w:tblPrEx>
          <w:tblW w:w="0" w:type="auto"/>
          <w:tblLayout w:type="fixed"/>
          <w:tblCellMar>
            <w:left w:w="62" w:type="dxa"/>
            <w:right w:w="62" w:type="dxa"/>
          </w:tblCellMar>
          <w:tblLook w:val="0000"/>
        </w:tblPrEx>
        <w:trPr>
          <w:gridAfter w:val="1"/>
          <w:wAfter w:w="68" w:type="dxa"/>
        </w:trPr>
        <w:tc>
          <w:tcPr>
            <w:tcW w:w="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3" w:type="dxa"/>
            <w:gridSpan w:val="2"/>
            <w:tcBorders>
              <w:top w:val="nil"/>
              <w:left w:val="nil"/>
              <w:bottom w:val="nil"/>
              <w:right w:val="nil"/>
            </w:tcBorders>
            <w:tcMar>
              <w:top w:w="0" w:type="dxa"/>
              <w:left w:w="62" w:type="dxa"/>
              <w:bottom w:w="0" w:type="dxa"/>
              <w:right w:w="62" w:type="dxa"/>
            </w:tcMar>
          </w:tcPr>
          <w:p w:rsidR="00000000" w:rsidP="0089701A">
            <w:pPr>
              <w:pStyle w:val="BodyText"/>
              <w:rPr>
                <w:lang w:val="en-NZ"/>
              </w:rPr>
            </w:pPr>
            <w:r w:rsidRPr="0089701A">
              <w:t>1.8</w:t>
            </w:r>
          </w:p>
        </w:tc>
        <w:tc>
          <w:tcPr>
            <w:tcW w:w="4740" w:type="dxa"/>
            <w:tcBorders>
              <w:top w:val="nil"/>
              <w:left w:val="nil"/>
              <w:bottom w:val="nil"/>
              <w:right w:val="nil"/>
            </w:tcBorders>
            <w:tcMar>
              <w:top w:w="0" w:type="dxa"/>
              <w:left w:w="62" w:type="dxa"/>
              <w:bottom w:w="0" w:type="dxa"/>
              <w:right w:w="62" w:type="dxa"/>
            </w:tcMar>
          </w:tcPr>
          <w:p w:rsidR="00000000" w:rsidP="0089701A">
            <w:pPr>
              <w:pStyle w:val="BodyText"/>
              <w:rPr>
                <w:lang w:val="en-NZ"/>
              </w:rPr>
            </w:pPr>
            <w:r w:rsidRPr="0089701A">
              <w:t>Relevant responsibilities associated with first aid and other related work safety procedures at the work site are checked</w:t>
            </w:r>
            <w:r w:rsidRPr="0089701A">
              <w:t xml:space="preserve"> and confirmed in accordance with requirements and established procedures to ensure safety measures are followed in the instance of an incident.</w:t>
            </w:r>
          </w:p>
        </w:tc>
      </w:tr>
      <w:tr w:rsidTr="009F3878">
        <w:tblPrEx>
          <w:tblW w:w="0" w:type="auto"/>
          <w:tblLayout w:type="fixed"/>
          <w:tblCellMar>
            <w:left w:w="62" w:type="dxa"/>
            <w:right w:w="62" w:type="dxa"/>
          </w:tblCellMar>
          <w:tblLook w:val="0000"/>
        </w:tblPrEx>
        <w:trPr>
          <w:gridAfter w:val="1"/>
          <w:wAfter w:w="68" w:type="dxa"/>
        </w:trPr>
        <w:tc>
          <w:tcPr>
            <w:tcW w:w="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3" w:type="dxa"/>
            <w:gridSpan w:val="2"/>
            <w:tcBorders>
              <w:top w:val="nil"/>
              <w:left w:val="nil"/>
              <w:bottom w:val="nil"/>
              <w:right w:val="nil"/>
            </w:tcBorders>
            <w:tcMar>
              <w:top w:w="0" w:type="dxa"/>
              <w:left w:w="62" w:type="dxa"/>
              <w:bottom w:w="0" w:type="dxa"/>
              <w:right w:w="62" w:type="dxa"/>
            </w:tcMar>
          </w:tcPr>
          <w:p w:rsidR="00000000" w:rsidP="0089701A">
            <w:pPr>
              <w:pStyle w:val="BodyText"/>
              <w:rPr>
                <w:lang w:val="en-NZ"/>
              </w:rPr>
            </w:pPr>
            <w:r w:rsidRPr="0089701A">
              <w:t>1.9</w:t>
            </w:r>
          </w:p>
        </w:tc>
        <w:tc>
          <w:tcPr>
            <w:tcW w:w="4740" w:type="dxa"/>
            <w:tcBorders>
              <w:top w:val="nil"/>
              <w:left w:val="nil"/>
              <w:bottom w:val="nil"/>
              <w:right w:val="nil"/>
            </w:tcBorders>
            <w:tcMar>
              <w:top w:w="0" w:type="dxa"/>
              <w:left w:w="62" w:type="dxa"/>
              <w:bottom w:w="0" w:type="dxa"/>
              <w:right w:w="62" w:type="dxa"/>
            </w:tcMar>
          </w:tcPr>
          <w:p w:rsidR="00000000" w:rsidP="0089701A">
            <w:pPr>
              <w:pStyle w:val="BodyText"/>
              <w:rPr>
                <w:lang w:val="en-NZ"/>
              </w:rPr>
            </w:pPr>
            <w:r w:rsidRPr="0089701A">
              <w:t>Client issues are referred to appropriate persons in accordance with industry/acceptable /community stan</w:t>
            </w:r>
            <w:r w:rsidRPr="0089701A">
              <w:t>dards.</w:t>
            </w:r>
          </w:p>
        </w:tc>
      </w:tr>
      <w:tr w:rsidTr="009F3878">
        <w:tblPrEx>
          <w:tblW w:w="0" w:type="auto"/>
          <w:tblLayout w:type="fixed"/>
          <w:tblCellMar>
            <w:left w:w="62" w:type="dxa"/>
            <w:right w:w="62" w:type="dxa"/>
          </w:tblCellMar>
          <w:tblLook w:val="0000"/>
        </w:tblPrEx>
        <w:trPr>
          <w:gridAfter w:val="1"/>
          <w:wAfter w:w="68" w:type="dxa"/>
        </w:trPr>
        <w:tc>
          <w:tcPr>
            <w:tcW w:w="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3" w:type="dxa"/>
            <w:gridSpan w:val="2"/>
            <w:tcBorders>
              <w:top w:val="nil"/>
              <w:left w:val="nil"/>
              <w:bottom w:val="nil"/>
              <w:right w:val="nil"/>
            </w:tcBorders>
            <w:tcMar>
              <w:top w:w="0" w:type="dxa"/>
              <w:left w:w="62" w:type="dxa"/>
              <w:bottom w:w="0" w:type="dxa"/>
              <w:right w:w="62" w:type="dxa"/>
            </w:tcMar>
          </w:tcPr>
          <w:p w:rsidR="00000000" w:rsidP="0089701A">
            <w:pPr>
              <w:pStyle w:val="BodyText"/>
              <w:rPr>
                <w:lang w:val="en-NZ"/>
              </w:rPr>
            </w:pPr>
            <w:r w:rsidRPr="0089701A">
              <w:t>1.10</w:t>
            </w:r>
          </w:p>
        </w:tc>
        <w:tc>
          <w:tcPr>
            <w:tcW w:w="4740" w:type="dxa"/>
            <w:tcBorders>
              <w:top w:val="nil"/>
              <w:left w:val="nil"/>
              <w:bottom w:val="nil"/>
              <w:right w:val="nil"/>
            </w:tcBorders>
            <w:tcMar>
              <w:top w:w="0" w:type="dxa"/>
              <w:left w:w="62" w:type="dxa"/>
              <w:bottom w:w="0" w:type="dxa"/>
              <w:right w:w="62" w:type="dxa"/>
            </w:tcMar>
          </w:tcPr>
          <w:p w:rsidR="00000000" w:rsidP="0089701A">
            <w:pPr>
              <w:pStyle w:val="BodyText"/>
              <w:rPr>
                <w:lang w:val="en-NZ"/>
              </w:rPr>
            </w:pPr>
            <w:r w:rsidRPr="0089701A">
              <w:t xml:space="preserve">Site preparation is confirmed according to given instructions, as is the site safety plan and the work schedule for a quality outcome and to </w:t>
            </w:r>
            <w:r w:rsidRPr="0089701A">
              <w:t>minimise risk and damage to property, commerce and individuals in accordance with established procedures.</w:t>
            </w:r>
          </w:p>
        </w:tc>
      </w:tr>
      <w:tr w:rsidTr="009F3878">
        <w:tblPrEx>
          <w:tblW w:w="0" w:type="auto"/>
          <w:tblLayout w:type="fixed"/>
          <w:tblCellMar>
            <w:left w:w="62" w:type="dxa"/>
            <w:right w:w="62" w:type="dxa"/>
          </w:tblCellMar>
          <w:tblLook w:val="0000"/>
        </w:tblPrEx>
        <w:trPr>
          <w:gridAfter w:val="1"/>
          <w:wAfter w:w="68" w:type="dxa"/>
        </w:trPr>
        <w:tc>
          <w:tcPr>
            <w:tcW w:w="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3" w:type="dxa"/>
            <w:gridSpan w:val="2"/>
            <w:tcBorders>
              <w:top w:val="nil"/>
              <w:left w:val="nil"/>
              <w:bottom w:val="nil"/>
              <w:right w:val="nil"/>
            </w:tcBorders>
            <w:tcMar>
              <w:top w:w="0" w:type="dxa"/>
              <w:left w:w="62" w:type="dxa"/>
              <w:bottom w:w="0" w:type="dxa"/>
              <w:right w:w="62" w:type="dxa"/>
            </w:tcMar>
          </w:tcPr>
          <w:p w:rsidR="00000000" w:rsidP="0089701A">
            <w:pPr>
              <w:pStyle w:val="BodyText"/>
              <w:rPr>
                <w:lang w:val="en-NZ"/>
              </w:rPr>
            </w:pPr>
            <w:r w:rsidRPr="0089701A">
              <w:t>1.11</w:t>
            </w:r>
          </w:p>
        </w:tc>
        <w:tc>
          <w:tcPr>
            <w:tcW w:w="4740" w:type="dxa"/>
            <w:tcBorders>
              <w:top w:val="nil"/>
              <w:left w:val="nil"/>
              <w:bottom w:val="nil"/>
              <w:right w:val="nil"/>
            </w:tcBorders>
            <w:tcMar>
              <w:top w:w="0" w:type="dxa"/>
              <w:left w:w="62" w:type="dxa"/>
              <w:bottom w:w="0" w:type="dxa"/>
              <w:right w:w="62" w:type="dxa"/>
            </w:tcMar>
          </w:tcPr>
          <w:p w:rsidR="00000000" w:rsidP="0089701A">
            <w:pPr>
              <w:pStyle w:val="BodyText"/>
              <w:rPr>
                <w:lang w:val="en-NZ"/>
              </w:rPr>
            </w:pPr>
            <w:r w:rsidRPr="0089701A">
              <w:t>Road signs, barriers and warning devices are confirmed as positioned in accordance with given instructions and requirements.</w:t>
            </w:r>
          </w:p>
        </w:tc>
      </w:tr>
      <w:tr w:rsidTr="009F3878">
        <w:tblPrEx>
          <w:tblW w:w="0" w:type="auto"/>
          <w:tblLayout w:type="fixed"/>
          <w:tblCellMar>
            <w:left w:w="62" w:type="dxa"/>
            <w:right w:w="62" w:type="dxa"/>
          </w:tblCellMar>
          <w:tblLook w:val="0000"/>
        </w:tblPrEx>
        <w:trPr>
          <w:gridAfter w:val="1"/>
          <w:wAfter w:w="68" w:type="dxa"/>
        </w:trPr>
        <w:tc>
          <w:tcPr>
            <w:tcW w:w="410" w:type="dxa"/>
            <w:tcBorders>
              <w:top w:val="nil"/>
              <w:left w:val="nil"/>
              <w:bottom w:val="nil"/>
              <w:right w:val="nil"/>
            </w:tcBorders>
            <w:tcMar>
              <w:top w:w="0" w:type="dxa"/>
              <w:left w:w="62" w:type="dxa"/>
              <w:bottom w:w="0" w:type="dxa"/>
              <w:right w:w="62" w:type="dxa"/>
            </w:tcMar>
          </w:tcPr>
          <w:p w:rsidR="00000000" w:rsidP="0089701A">
            <w:pPr>
              <w:pStyle w:val="BodyText"/>
              <w:rPr>
                <w:lang w:val="en-NZ"/>
              </w:rPr>
            </w:pPr>
            <w:r w:rsidRPr="0089701A">
              <w:t>2</w:t>
            </w:r>
          </w:p>
        </w:tc>
        <w:tc>
          <w:tcPr>
            <w:tcW w:w="2269" w:type="dxa"/>
            <w:tcBorders>
              <w:top w:val="nil"/>
              <w:left w:val="nil"/>
              <w:bottom w:val="nil"/>
              <w:right w:val="nil"/>
            </w:tcBorders>
            <w:tcMar>
              <w:top w:w="0" w:type="dxa"/>
              <w:left w:w="62" w:type="dxa"/>
              <w:bottom w:w="0" w:type="dxa"/>
              <w:right w:w="62" w:type="dxa"/>
            </w:tcMar>
          </w:tcPr>
          <w:p w:rsidR="00000000" w:rsidP="0089701A">
            <w:pPr>
              <w:pStyle w:val="BodyText"/>
              <w:rPr>
                <w:lang w:val="en-NZ"/>
              </w:rPr>
            </w:pPr>
            <w:r w:rsidRPr="0089701A">
              <w:t>Establish and/</w:t>
            </w:r>
            <w:r w:rsidRPr="0089701A">
              <w:t>or restore the work site schedule of work</w:t>
            </w:r>
          </w:p>
        </w:tc>
        <w:tc>
          <w:tcPr>
            <w:tcW w:w="973" w:type="dxa"/>
            <w:gridSpan w:val="2"/>
            <w:tcBorders>
              <w:top w:val="nil"/>
              <w:left w:val="nil"/>
              <w:bottom w:val="nil"/>
              <w:right w:val="nil"/>
            </w:tcBorders>
            <w:tcMar>
              <w:top w:w="0" w:type="dxa"/>
              <w:left w:w="62" w:type="dxa"/>
              <w:bottom w:w="0" w:type="dxa"/>
              <w:right w:w="62" w:type="dxa"/>
            </w:tcMar>
          </w:tcPr>
          <w:p w:rsidR="00000000" w:rsidP="0089701A">
            <w:pPr>
              <w:pStyle w:val="BodyText"/>
              <w:rPr>
                <w:lang w:val="en-NZ"/>
              </w:rPr>
            </w:pPr>
            <w:r w:rsidRPr="0089701A">
              <w:t>2.1</w:t>
            </w:r>
          </w:p>
        </w:tc>
        <w:tc>
          <w:tcPr>
            <w:tcW w:w="4740" w:type="dxa"/>
            <w:tcBorders>
              <w:top w:val="nil"/>
              <w:left w:val="nil"/>
              <w:bottom w:val="nil"/>
              <w:right w:val="nil"/>
            </w:tcBorders>
            <w:tcMar>
              <w:top w:w="0" w:type="dxa"/>
              <w:left w:w="62" w:type="dxa"/>
              <w:bottom w:w="0" w:type="dxa"/>
              <w:right w:w="62" w:type="dxa"/>
            </w:tcMar>
          </w:tcPr>
          <w:p w:rsidR="00000000" w:rsidP="0089701A">
            <w:pPr>
              <w:pStyle w:val="BodyText"/>
              <w:rPr>
                <w:lang w:val="en-NZ"/>
              </w:rPr>
            </w:pPr>
            <w:r w:rsidRPr="0089701A">
              <w:t>OHS and sustainable energy principles and practices to reduce the incidents of accidents and minimise waste associated with establishing/restoring the work site and/or using of plant and equipment, are followed</w:t>
            </w:r>
            <w:r w:rsidRPr="0089701A">
              <w:t>, in accordance with given instructions, requirements and/or established procedures.</w:t>
            </w:r>
          </w:p>
        </w:tc>
      </w:tr>
      <w:tr w:rsidTr="009F3878">
        <w:tblPrEx>
          <w:tblW w:w="0" w:type="auto"/>
          <w:tblLayout w:type="fixed"/>
          <w:tblCellMar>
            <w:left w:w="62" w:type="dxa"/>
            <w:right w:w="62" w:type="dxa"/>
          </w:tblCellMar>
          <w:tblLook w:val="0000"/>
        </w:tblPrEx>
        <w:trPr>
          <w:gridAfter w:val="1"/>
          <w:wAfter w:w="68" w:type="dxa"/>
        </w:trPr>
        <w:tc>
          <w:tcPr>
            <w:tcW w:w="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3" w:type="dxa"/>
            <w:gridSpan w:val="2"/>
            <w:tcBorders>
              <w:top w:val="nil"/>
              <w:left w:val="nil"/>
              <w:bottom w:val="nil"/>
              <w:right w:val="nil"/>
            </w:tcBorders>
            <w:tcMar>
              <w:top w:w="0" w:type="dxa"/>
              <w:left w:w="62" w:type="dxa"/>
              <w:bottom w:w="0" w:type="dxa"/>
              <w:right w:w="62" w:type="dxa"/>
            </w:tcMar>
          </w:tcPr>
          <w:p w:rsidR="00000000" w:rsidP="0089701A">
            <w:pPr>
              <w:pStyle w:val="BodyText"/>
              <w:rPr>
                <w:lang w:val="en-NZ"/>
              </w:rPr>
            </w:pPr>
            <w:r w:rsidRPr="0089701A">
              <w:t>2.2</w:t>
            </w:r>
          </w:p>
        </w:tc>
        <w:tc>
          <w:tcPr>
            <w:tcW w:w="4740" w:type="dxa"/>
            <w:tcBorders>
              <w:top w:val="nil"/>
              <w:left w:val="nil"/>
              <w:bottom w:val="nil"/>
              <w:right w:val="nil"/>
            </w:tcBorders>
            <w:tcMar>
              <w:top w:w="0" w:type="dxa"/>
              <w:left w:w="62" w:type="dxa"/>
              <w:bottom w:w="0" w:type="dxa"/>
              <w:right w:w="62" w:type="dxa"/>
            </w:tcMar>
          </w:tcPr>
          <w:p w:rsidR="00000000" w:rsidP="0089701A">
            <w:pPr>
              <w:pStyle w:val="BodyText"/>
              <w:rPr>
                <w:lang w:val="en-NZ"/>
              </w:rPr>
            </w:pPr>
            <w:r w:rsidRPr="0089701A">
              <w:t>Site hazards such as lifting, climbing, working in confined spaces and/or aloft, and use of power tools/equipment, techniques and practices are safely followed in a</w:t>
            </w:r>
            <w:r w:rsidRPr="0089701A">
              <w:t>ccordance with given instructions and according to requirements confirmed to eliminate the prospects of incidents.</w:t>
            </w:r>
          </w:p>
        </w:tc>
      </w:tr>
      <w:tr w:rsidTr="009F3878">
        <w:tblPrEx>
          <w:tblW w:w="0" w:type="auto"/>
          <w:tblLayout w:type="fixed"/>
          <w:tblCellMar>
            <w:left w:w="62" w:type="dxa"/>
            <w:right w:w="62" w:type="dxa"/>
          </w:tblCellMar>
          <w:tblLook w:val="0000"/>
        </w:tblPrEx>
        <w:trPr>
          <w:gridAfter w:val="1"/>
          <w:wAfter w:w="68" w:type="dxa"/>
        </w:trPr>
        <w:tc>
          <w:tcPr>
            <w:tcW w:w="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3" w:type="dxa"/>
            <w:gridSpan w:val="2"/>
            <w:tcBorders>
              <w:top w:val="nil"/>
              <w:left w:val="nil"/>
              <w:bottom w:val="nil"/>
              <w:right w:val="nil"/>
            </w:tcBorders>
            <w:tcMar>
              <w:top w:w="0" w:type="dxa"/>
              <w:left w:w="62" w:type="dxa"/>
              <w:bottom w:w="0" w:type="dxa"/>
              <w:right w:w="62" w:type="dxa"/>
            </w:tcMar>
          </w:tcPr>
          <w:p w:rsidR="00000000" w:rsidP="0089701A">
            <w:pPr>
              <w:pStyle w:val="BodyText"/>
              <w:rPr>
                <w:lang w:val="en-NZ"/>
              </w:rPr>
            </w:pPr>
            <w:r w:rsidRPr="0089701A">
              <w:t>2.3</w:t>
            </w:r>
          </w:p>
        </w:tc>
        <w:tc>
          <w:tcPr>
            <w:tcW w:w="4740" w:type="dxa"/>
            <w:tcBorders>
              <w:top w:val="nil"/>
              <w:left w:val="nil"/>
              <w:bottom w:val="nil"/>
              <w:right w:val="nil"/>
            </w:tcBorders>
            <w:tcMar>
              <w:top w:w="0" w:type="dxa"/>
              <w:left w:w="62" w:type="dxa"/>
              <w:bottom w:w="0" w:type="dxa"/>
              <w:right w:w="62" w:type="dxa"/>
            </w:tcMar>
          </w:tcPr>
          <w:p w:rsidR="00000000" w:rsidP="0089701A">
            <w:pPr>
              <w:pStyle w:val="BodyText"/>
              <w:rPr>
                <w:lang w:val="en-NZ"/>
              </w:rPr>
            </w:pPr>
            <w:r w:rsidRPr="0089701A">
              <w:t>Operational knowledge for establishing/restoration of the work site and for operating support plant and equipment is confirmed to ensu</w:t>
            </w:r>
            <w:r w:rsidRPr="0089701A">
              <w:t>re completion in an agreed timeframe and to quality standards with a minimum of waste according to requirements and established procedures.</w:t>
            </w:r>
          </w:p>
        </w:tc>
      </w:tr>
      <w:tr w:rsidTr="009F3878">
        <w:tblPrEx>
          <w:tblW w:w="0" w:type="auto"/>
          <w:tblLayout w:type="fixed"/>
          <w:tblCellMar>
            <w:left w:w="62" w:type="dxa"/>
            <w:right w:w="62" w:type="dxa"/>
          </w:tblCellMar>
          <w:tblLook w:val="0000"/>
        </w:tblPrEx>
        <w:trPr>
          <w:gridAfter w:val="1"/>
          <w:wAfter w:w="68" w:type="dxa"/>
        </w:trPr>
        <w:tc>
          <w:tcPr>
            <w:tcW w:w="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3" w:type="dxa"/>
            <w:gridSpan w:val="2"/>
            <w:tcBorders>
              <w:top w:val="nil"/>
              <w:left w:val="nil"/>
              <w:bottom w:val="nil"/>
              <w:right w:val="nil"/>
            </w:tcBorders>
            <w:tcMar>
              <w:top w:w="0" w:type="dxa"/>
              <w:left w:w="62" w:type="dxa"/>
              <w:bottom w:w="0" w:type="dxa"/>
              <w:right w:w="62" w:type="dxa"/>
            </w:tcMar>
          </w:tcPr>
          <w:p w:rsidR="00000000" w:rsidP="0089701A">
            <w:pPr>
              <w:pStyle w:val="BodyText"/>
              <w:rPr>
                <w:lang w:val="en-NZ"/>
              </w:rPr>
            </w:pPr>
            <w:r w:rsidRPr="0089701A">
              <w:t>2.4</w:t>
            </w:r>
          </w:p>
        </w:tc>
        <w:tc>
          <w:tcPr>
            <w:tcW w:w="4740" w:type="dxa"/>
            <w:tcBorders>
              <w:top w:val="nil"/>
              <w:left w:val="nil"/>
              <w:bottom w:val="nil"/>
              <w:right w:val="nil"/>
            </w:tcBorders>
            <w:tcMar>
              <w:top w:w="0" w:type="dxa"/>
              <w:left w:w="62" w:type="dxa"/>
              <w:bottom w:w="0" w:type="dxa"/>
              <w:right w:w="62" w:type="dxa"/>
            </w:tcMar>
          </w:tcPr>
          <w:p w:rsidR="00000000" w:rsidP="0089701A">
            <w:pPr>
              <w:pStyle w:val="BodyText"/>
              <w:rPr>
                <w:lang w:val="en-NZ"/>
              </w:rPr>
            </w:pPr>
            <w:r w:rsidRPr="0089701A">
              <w:t>Establishing/restoring the work site and operating support plant and equipment is used safely and carried out in accordance with given instructions and established procedures to ensure all process aspects of the work are confirmed.</w:t>
            </w:r>
          </w:p>
        </w:tc>
      </w:tr>
      <w:tr w:rsidTr="009F3878">
        <w:tblPrEx>
          <w:tblW w:w="0" w:type="auto"/>
          <w:tblLayout w:type="fixed"/>
          <w:tblCellMar>
            <w:left w:w="62" w:type="dxa"/>
            <w:right w:w="62" w:type="dxa"/>
          </w:tblCellMar>
          <w:tblLook w:val="0000"/>
        </w:tblPrEx>
        <w:trPr>
          <w:gridAfter w:val="1"/>
          <w:wAfter w:w="68" w:type="dxa"/>
        </w:trPr>
        <w:tc>
          <w:tcPr>
            <w:tcW w:w="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3" w:type="dxa"/>
            <w:gridSpan w:val="2"/>
            <w:tcBorders>
              <w:top w:val="nil"/>
              <w:left w:val="nil"/>
              <w:bottom w:val="nil"/>
              <w:right w:val="nil"/>
            </w:tcBorders>
            <w:tcMar>
              <w:top w:w="0" w:type="dxa"/>
              <w:left w:w="62" w:type="dxa"/>
              <w:bottom w:w="0" w:type="dxa"/>
              <w:right w:w="62" w:type="dxa"/>
            </w:tcMar>
          </w:tcPr>
          <w:p w:rsidR="00000000" w:rsidP="0089701A">
            <w:pPr>
              <w:pStyle w:val="BodyText"/>
              <w:rPr>
                <w:lang w:val="en-NZ"/>
              </w:rPr>
            </w:pPr>
            <w:r w:rsidRPr="0089701A">
              <w:t>2.5</w:t>
            </w:r>
          </w:p>
        </w:tc>
        <w:tc>
          <w:tcPr>
            <w:tcW w:w="4740" w:type="dxa"/>
            <w:tcBorders>
              <w:top w:val="nil"/>
              <w:left w:val="nil"/>
              <w:bottom w:val="nil"/>
              <w:right w:val="nil"/>
            </w:tcBorders>
            <w:tcMar>
              <w:top w:w="0" w:type="dxa"/>
              <w:left w:w="62" w:type="dxa"/>
              <w:bottom w:w="0" w:type="dxa"/>
              <w:right w:w="62" w:type="dxa"/>
            </w:tcMar>
          </w:tcPr>
          <w:p w:rsidR="00000000" w:rsidP="0089701A">
            <w:pPr>
              <w:pStyle w:val="BodyText"/>
              <w:rPr>
                <w:lang w:val="en-NZ"/>
              </w:rPr>
            </w:pPr>
            <w:r w:rsidRPr="0089701A">
              <w:t>Hazard warnings a</w:t>
            </w:r>
            <w:r w:rsidRPr="0089701A">
              <w:t>nd safety signs are recognised and hazards and assessed OHS risks are reported to the immediate authorised persons for directions according to established procedures.</w:t>
            </w:r>
          </w:p>
        </w:tc>
      </w:tr>
      <w:tr w:rsidTr="009F3878">
        <w:tblPrEx>
          <w:tblW w:w="0" w:type="auto"/>
          <w:tblLayout w:type="fixed"/>
          <w:tblCellMar>
            <w:left w:w="62" w:type="dxa"/>
            <w:right w:w="62" w:type="dxa"/>
          </w:tblCellMar>
          <w:tblLook w:val="0000"/>
        </w:tblPrEx>
        <w:trPr>
          <w:gridAfter w:val="1"/>
          <w:wAfter w:w="68" w:type="dxa"/>
        </w:trPr>
        <w:tc>
          <w:tcPr>
            <w:tcW w:w="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3" w:type="dxa"/>
            <w:gridSpan w:val="2"/>
            <w:tcBorders>
              <w:top w:val="nil"/>
              <w:left w:val="nil"/>
              <w:bottom w:val="nil"/>
              <w:right w:val="nil"/>
            </w:tcBorders>
            <w:tcMar>
              <w:top w:w="0" w:type="dxa"/>
              <w:left w:w="62" w:type="dxa"/>
              <w:bottom w:w="0" w:type="dxa"/>
              <w:right w:w="62" w:type="dxa"/>
            </w:tcMar>
          </w:tcPr>
          <w:p w:rsidR="00000000" w:rsidP="0089701A">
            <w:pPr>
              <w:pStyle w:val="BodyText"/>
              <w:rPr>
                <w:lang w:val="en-NZ"/>
              </w:rPr>
            </w:pPr>
            <w:r w:rsidRPr="0089701A">
              <w:t>2.6</w:t>
            </w:r>
          </w:p>
        </w:tc>
        <w:tc>
          <w:tcPr>
            <w:tcW w:w="4740" w:type="dxa"/>
            <w:tcBorders>
              <w:top w:val="nil"/>
              <w:left w:val="nil"/>
              <w:bottom w:val="nil"/>
              <w:right w:val="nil"/>
            </w:tcBorders>
            <w:tcMar>
              <w:top w:w="0" w:type="dxa"/>
              <w:left w:w="62" w:type="dxa"/>
              <w:bottom w:w="0" w:type="dxa"/>
              <w:right w:w="62" w:type="dxa"/>
            </w:tcMar>
          </w:tcPr>
          <w:p w:rsidR="00000000" w:rsidP="0089701A">
            <w:pPr>
              <w:pStyle w:val="BodyText"/>
              <w:rPr>
                <w:lang w:val="en-NZ"/>
              </w:rPr>
            </w:pPr>
            <w:r w:rsidRPr="0089701A">
              <w:t>Non-routine events are referred to the immediate authorised persons for directions</w:t>
            </w:r>
            <w:r w:rsidRPr="0089701A">
              <w:t xml:space="preserve"> according to established procedures.</w:t>
            </w:r>
          </w:p>
        </w:tc>
      </w:tr>
      <w:tr w:rsidTr="009F3878">
        <w:tblPrEx>
          <w:tblW w:w="0" w:type="auto"/>
          <w:tblLayout w:type="fixed"/>
          <w:tblCellMar>
            <w:left w:w="62" w:type="dxa"/>
            <w:right w:w="62" w:type="dxa"/>
          </w:tblCellMar>
          <w:tblLook w:val="0000"/>
        </w:tblPrEx>
        <w:trPr>
          <w:gridAfter w:val="1"/>
          <w:wAfter w:w="68" w:type="dxa"/>
        </w:trPr>
        <w:tc>
          <w:tcPr>
            <w:tcW w:w="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3" w:type="dxa"/>
            <w:gridSpan w:val="2"/>
            <w:tcBorders>
              <w:top w:val="nil"/>
              <w:left w:val="nil"/>
              <w:bottom w:val="nil"/>
              <w:right w:val="nil"/>
            </w:tcBorders>
            <w:tcMar>
              <w:top w:w="0" w:type="dxa"/>
              <w:left w:w="62" w:type="dxa"/>
              <w:bottom w:w="0" w:type="dxa"/>
              <w:right w:w="62" w:type="dxa"/>
            </w:tcMar>
          </w:tcPr>
          <w:p w:rsidR="00000000" w:rsidP="0089701A">
            <w:pPr>
              <w:pStyle w:val="BodyText"/>
              <w:rPr>
                <w:lang w:val="en-NZ"/>
              </w:rPr>
            </w:pPr>
            <w:r w:rsidRPr="0089701A">
              <w:t>2.7</w:t>
            </w:r>
          </w:p>
        </w:tc>
        <w:tc>
          <w:tcPr>
            <w:tcW w:w="4740" w:type="dxa"/>
            <w:tcBorders>
              <w:top w:val="nil"/>
              <w:left w:val="nil"/>
              <w:bottom w:val="nil"/>
              <w:right w:val="nil"/>
            </w:tcBorders>
            <w:tcMar>
              <w:top w:w="0" w:type="dxa"/>
              <w:left w:w="62" w:type="dxa"/>
              <w:bottom w:w="0" w:type="dxa"/>
              <w:right w:w="62" w:type="dxa"/>
            </w:tcMar>
          </w:tcPr>
          <w:p w:rsidR="00000000" w:rsidP="0089701A">
            <w:pPr>
              <w:pStyle w:val="BodyText"/>
              <w:rPr>
                <w:lang w:val="en-NZ"/>
              </w:rPr>
            </w:pPr>
            <w:r w:rsidRPr="0089701A">
              <w:t>Problems associated with establishing/restoring the work site and the operation of support plant and equipment are dealt with using acquired known solutions and skills related to routine procedures to ensure wor</w:t>
            </w:r>
            <w:r w:rsidRPr="0089701A">
              <w:t>k instructions and established procedures are met.</w:t>
            </w:r>
          </w:p>
        </w:tc>
      </w:tr>
      <w:tr w:rsidTr="009F3878">
        <w:tblPrEx>
          <w:tblW w:w="0" w:type="auto"/>
          <w:tblLayout w:type="fixed"/>
          <w:tblCellMar>
            <w:left w:w="62" w:type="dxa"/>
            <w:right w:w="62" w:type="dxa"/>
          </w:tblCellMar>
          <w:tblLook w:val="0000"/>
        </w:tblPrEx>
        <w:trPr>
          <w:gridAfter w:val="1"/>
          <w:wAfter w:w="68" w:type="dxa"/>
        </w:trPr>
        <w:tc>
          <w:tcPr>
            <w:tcW w:w="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3" w:type="dxa"/>
            <w:gridSpan w:val="2"/>
            <w:tcBorders>
              <w:top w:val="nil"/>
              <w:left w:val="nil"/>
              <w:bottom w:val="nil"/>
              <w:right w:val="nil"/>
            </w:tcBorders>
            <w:tcMar>
              <w:top w:w="0" w:type="dxa"/>
              <w:left w:w="62" w:type="dxa"/>
              <w:bottom w:w="0" w:type="dxa"/>
              <w:right w:w="62" w:type="dxa"/>
            </w:tcMar>
          </w:tcPr>
          <w:p w:rsidR="00000000" w:rsidP="0089701A">
            <w:pPr>
              <w:pStyle w:val="BodyText"/>
              <w:rPr>
                <w:lang w:val="en-NZ"/>
              </w:rPr>
            </w:pPr>
            <w:r w:rsidRPr="0089701A">
              <w:t>2.8</w:t>
            </w:r>
          </w:p>
        </w:tc>
        <w:tc>
          <w:tcPr>
            <w:tcW w:w="4740" w:type="dxa"/>
            <w:tcBorders>
              <w:top w:val="nil"/>
              <w:left w:val="nil"/>
              <w:bottom w:val="nil"/>
              <w:right w:val="nil"/>
            </w:tcBorders>
            <w:tcMar>
              <w:top w:w="0" w:type="dxa"/>
              <w:left w:w="62" w:type="dxa"/>
              <w:bottom w:w="0" w:type="dxa"/>
              <w:right w:w="62" w:type="dxa"/>
            </w:tcMar>
          </w:tcPr>
          <w:p w:rsidR="00000000" w:rsidP="0089701A">
            <w:pPr>
              <w:pStyle w:val="BodyText"/>
              <w:rPr>
                <w:lang w:val="en-NZ"/>
              </w:rPr>
            </w:pPr>
            <w:r w:rsidRPr="0089701A">
              <w:t>Ongoing checks of quality of the work are undertaken and work is completed within an allocated timeframe in accordance with given instructions and established procedures.</w:t>
            </w:r>
          </w:p>
        </w:tc>
      </w:tr>
      <w:tr w:rsidTr="009F3878">
        <w:tblPrEx>
          <w:tblW w:w="0" w:type="auto"/>
          <w:tblLayout w:type="fixed"/>
          <w:tblCellMar>
            <w:left w:w="62" w:type="dxa"/>
            <w:right w:w="62" w:type="dxa"/>
          </w:tblCellMar>
          <w:tblLook w:val="0000"/>
        </w:tblPrEx>
        <w:trPr>
          <w:gridAfter w:val="1"/>
          <w:wAfter w:w="68" w:type="dxa"/>
        </w:trPr>
        <w:tc>
          <w:tcPr>
            <w:tcW w:w="410" w:type="dxa"/>
            <w:tcBorders>
              <w:top w:val="nil"/>
              <w:left w:val="nil"/>
              <w:bottom w:val="nil"/>
              <w:right w:val="nil"/>
            </w:tcBorders>
            <w:tcMar>
              <w:top w:w="0" w:type="dxa"/>
              <w:left w:w="62" w:type="dxa"/>
              <w:bottom w:w="0" w:type="dxa"/>
              <w:right w:w="62" w:type="dxa"/>
            </w:tcMar>
          </w:tcPr>
          <w:p w:rsidR="00000000" w:rsidP="0089701A">
            <w:pPr>
              <w:pStyle w:val="BodyText"/>
              <w:rPr>
                <w:lang w:val="en-NZ"/>
              </w:rPr>
            </w:pPr>
            <w:r w:rsidRPr="0089701A">
              <w:t>3</w:t>
            </w:r>
          </w:p>
        </w:tc>
        <w:tc>
          <w:tcPr>
            <w:tcW w:w="2269" w:type="dxa"/>
            <w:vMerge w:val="restart"/>
            <w:tcBorders>
              <w:top w:val="nil"/>
              <w:left w:val="nil"/>
              <w:bottom w:val="nil"/>
              <w:right w:val="nil"/>
            </w:tcBorders>
            <w:tcMar>
              <w:top w:w="0" w:type="dxa"/>
              <w:left w:w="62" w:type="dxa"/>
              <w:bottom w:w="0" w:type="dxa"/>
              <w:right w:w="62" w:type="dxa"/>
            </w:tcMar>
          </w:tcPr>
          <w:p w:rsidR="00000000" w:rsidP="0089701A">
            <w:pPr>
              <w:pStyle w:val="BodyText"/>
              <w:rPr>
                <w:lang w:val="en-NZ"/>
              </w:rPr>
            </w:pPr>
            <w:r w:rsidRPr="0089701A">
              <w:t>Review and document establishment and/or restoration of work site schedule of work</w:t>
            </w:r>
          </w:p>
        </w:tc>
        <w:tc>
          <w:tcPr>
            <w:tcW w:w="973" w:type="dxa"/>
            <w:gridSpan w:val="2"/>
            <w:tcBorders>
              <w:top w:val="nil"/>
              <w:left w:val="nil"/>
              <w:bottom w:val="nil"/>
              <w:right w:val="nil"/>
            </w:tcBorders>
            <w:tcMar>
              <w:top w:w="0" w:type="dxa"/>
              <w:left w:w="62" w:type="dxa"/>
              <w:bottom w:w="0" w:type="dxa"/>
              <w:right w:w="62" w:type="dxa"/>
            </w:tcMar>
          </w:tcPr>
          <w:p w:rsidR="00000000" w:rsidP="0089701A">
            <w:pPr>
              <w:pStyle w:val="BodyText"/>
              <w:rPr>
                <w:lang w:val="en-NZ"/>
              </w:rPr>
            </w:pPr>
            <w:r w:rsidRPr="0089701A">
              <w:t>3.1</w:t>
            </w:r>
          </w:p>
        </w:tc>
        <w:tc>
          <w:tcPr>
            <w:tcW w:w="4740" w:type="dxa"/>
            <w:tcBorders>
              <w:top w:val="nil"/>
              <w:left w:val="nil"/>
              <w:bottom w:val="nil"/>
              <w:right w:val="nil"/>
            </w:tcBorders>
            <w:tcMar>
              <w:top w:w="0" w:type="dxa"/>
              <w:left w:w="62" w:type="dxa"/>
              <w:bottom w:w="0" w:type="dxa"/>
              <w:right w:w="62" w:type="dxa"/>
            </w:tcMar>
          </w:tcPr>
          <w:p w:rsidR="00000000" w:rsidP="0089701A">
            <w:pPr>
              <w:pStyle w:val="BodyText"/>
              <w:rPr>
                <w:lang w:val="en-NZ"/>
              </w:rPr>
            </w:pPr>
            <w:r w:rsidRPr="0089701A">
              <w:t>Work undertaken is checked against work schedule and anomalies reported to authorised persons in accordance with established procedures.</w:t>
            </w:r>
          </w:p>
        </w:tc>
      </w:tr>
      <w:tr w:rsidTr="009F3878">
        <w:tblPrEx>
          <w:tblW w:w="0" w:type="auto"/>
          <w:tblLayout w:type="fixed"/>
          <w:tblCellMar>
            <w:left w:w="62" w:type="dxa"/>
            <w:right w:w="62" w:type="dxa"/>
          </w:tblCellMar>
          <w:tblLook w:val="0000"/>
        </w:tblPrEx>
        <w:trPr>
          <w:gridAfter w:val="1"/>
          <w:wAfter w:w="68" w:type="dxa"/>
        </w:trPr>
        <w:tc>
          <w:tcPr>
            <w:tcW w:w="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6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3" w:type="dxa"/>
            <w:gridSpan w:val="2"/>
            <w:tcBorders>
              <w:top w:val="nil"/>
              <w:left w:val="nil"/>
              <w:bottom w:val="nil"/>
              <w:right w:val="nil"/>
            </w:tcBorders>
            <w:tcMar>
              <w:top w:w="0" w:type="dxa"/>
              <w:left w:w="62" w:type="dxa"/>
              <w:bottom w:w="0" w:type="dxa"/>
              <w:right w:w="62" w:type="dxa"/>
            </w:tcMar>
          </w:tcPr>
          <w:p w:rsidR="00000000" w:rsidP="0089701A">
            <w:pPr>
              <w:pStyle w:val="BodyText"/>
              <w:rPr>
                <w:lang w:val="en-NZ"/>
              </w:rPr>
            </w:pPr>
            <w:r w:rsidRPr="0089701A">
              <w:t>3.2</w:t>
            </w:r>
          </w:p>
        </w:tc>
        <w:tc>
          <w:tcPr>
            <w:tcW w:w="4740" w:type="dxa"/>
            <w:tcBorders>
              <w:top w:val="nil"/>
              <w:left w:val="nil"/>
              <w:bottom w:val="nil"/>
              <w:right w:val="nil"/>
            </w:tcBorders>
            <w:tcMar>
              <w:top w:w="0" w:type="dxa"/>
              <w:left w:w="62" w:type="dxa"/>
              <w:bottom w:w="0" w:type="dxa"/>
              <w:right w:w="62" w:type="dxa"/>
            </w:tcMar>
          </w:tcPr>
          <w:p w:rsidR="00000000" w:rsidP="0089701A">
            <w:pPr>
              <w:pStyle w:val="BodyText"/>
              <w:rPr>
                <w:lang w:val="en-NZ"/>
              </w:rPr>
            </w:pPr>
            <w:r w:rsidRPr="0089701A">
              <w:t>Accidents and/or incident</w:t>
            </w:r>
            <w:r w:rsidRPr="0089701A">
              <w:t>s are actioned and reported to authorised persons in accordance with established procedures.</w:t>
            </w:r>
          </w:p>
        </w:tc>
      </w:tr>
      <w:tr w:rsidTr="009F3878">
        <w:tblPrEx>
          <w:tblW w:w="0" w:type="auto"/>
          <w:tblLayout w:type="fixed"/>
          <w:tblCellMar>
            <w:left w:w="62" w:type="dxa"/>
            <w:right w:w="62" w:type="dxa"/>
          </w:tblCellMar>
          <w:tblLook w:val="0000"/>
        </w:tblPrEx>
        <w:trPr>
          <w:gridAfter w:val="1"/>
          <w:wAfter w:w="68" w:type="dxa"/>
        </w:trPr>
        <w:tc>
          <w:tcPr>
            <w:tcW w:w="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3" w:type="dxa"/>
            <w:gridSpan w:val="2"/>
            <w:tcBorders>
              <w:top w:val="nil"/>
              <w:left w:val="nil"/>
              <w:bottom w:val="nil"/>
              <w:right w:val="nil"/>
            </w:tcBorders>
            <w:tcMar>
              <w:top w:w="0" w:type="dxa"/>
              <w:left w:w="62" w:type="dxa"/>
              <w:bottom w:w="0" w:type="dxa"/>
              <w:right w:w="62" w:type="dxa"/>
            </w:tcMar>
          </w:tcPr>
          <w:p w:rsidR="00000000" w:rsidP="0089701A">
            <w:pPr>
              <w:pStyle w:val="BodyText"/>
              <w:rPr>
                <w:lang w:val="en-NZ"/>
              </w:rPr>
            </w:pPr>
            <w:r w:rsidRPr="0089701A">
              <w:t>3.3</w:t>
            </w:r>
          </w:p>
        </w:tc>
        <w:tc>
          <w:tcPr>
            <w:tcW w:w="4740" w:type="dxa"/>
            <w:tcBorders>
              <w:top w:val="nil"/>
              <w:left w:val="nil"/>
              <w:bottom w:val="nil"/>
              <w:right w:val="nil"/>
            </w:tcBorders>
            <w:tcMar>
              <w:top w:w="0" w:type="dxa"/>
              <w:left w:w="62" w:type="dxa"/>
              <w:bottom w:w="0" w:type="dxa"/>
              <w:right w:w="62" w:type="dxa"/>
            </w:tcMar>
          </w:tcPr>
          <w:p w:rsidR="00000000" w:rsidP="0089701A">
            <w:pPr>
              <w:pStyle w:val="BodyText"/>
              <w:rPr>
                <w:lang w:val="en-NZ"/>
              </w:rPr>
            </w:pPr>
            <w:r w:rsidRPr="0089701A">
              <w:t>Work site is rehabilitated, cleaned up and made safe in accordance with given instructions and established procedures.</w:t>
            </w:r>
          </w:p>
        </w:tc>
      </w:tr>
      <w:tr w:rsidTr="009F3878">
        <w:tblPrEx>
          <w:tblW w:w="0" w:type="auto"/>
          <w:tblLayout w:type="fixed"/>
          <w:tblCellMar>
            <w:left w:w="62" w:type="dxa"/>
            <w:right w:w="62" w:type="dxa"/>
          </w:tblCellMar>
          <w:tblLook w:val="0000"/>
        </w:tblPrEx>
        <w:trPr>
          <w:gridAfter w:val="1"/>
          <w:wAfter w:w="68" w:type="dxa"/>
        </w:trPr>
        <w:tc>
          <w:tcPr>
            <w:tcW w:w="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3" w:type="dxa"/>
            <w:gridSpan w:val="2"/>
            <w:tcBorders>
              <w:top w:val="nil"/>
              <w:left w:val="nil"/>
              <w:bottom w:val="nil"/>
              <w:right w:val="nil"/>
            </w:tcBorders>
            <w:tcMar>
              <w:top w:w="0" w:type="dxa"/>
              <w:left w:w="62" w:type="dxa"/>
              <w:bottom w:w="0" w:type="dxa"/>
              <w:right w:w="62" w:type="dxa"/>
            </w:tcMar>
          </w:tcPr>
          <w:p w:rsidR="00000000" w:rsidP="0089701A">
            <w:pPr>
              <w:pStyle w:val="BodyText"/>
              <w:rPr>
                <w:lang w:val="en-NZ"/>
              </w:rPr>
            </w:pPr>
            <w:r w:rsidRPr="0089701A">
              <w:t>3.4</w:t>
            </w:r>
          </w:p>
        </w:tc>
        <w:tc>
          <w:tcPr>
            <w:tcW w:w="4740" w:type="dxa"/>
            <w:tcBorders>
              <w:top w:val="nil"/>
              <w:left w:val="nil"/>
              <w:bottom w:val="nil"/>
              <w:right w:val="nil"/>
            </w:tcBorders>
            <w:tcMar>
              <w:top w:w="0" w:type="dxa"/>
              <w:left w:w="62" w:type="dxa"/>
              <w:bottom w:w="0" w:type="dxa"/>
              <w:right w:w="62" w:type="dxa"/>
            </w:tcMar>
          </w:tcPr>
          <w:p w:rsidR="00000000" w:rsidP="0089701A">
            <w:pPr>
              <w:pStyle w:val="BodyText"/>
              <w:rPr>
                <w:lang w:val="en-NZ"/>
              </w:rPr>
            </w:pPr>
            <w:r w:rsidRPr="0089701A">
              <w:t>Tools, equipment and any surplus resources and materials are, where appropriate, cleaned, checked and returned to storage in accordance with established procedures.</w:t>
            </w:r>
          </w:p>
        </w:tc>
      </w:tr>
      <w:tr w:rsidTr="009F3878">
        <w:tblPrEx>
          <w:tblW w:w="0" w:type="auto"/>
          <w:tblLayout w:type="fixed"/>
          <w:tblCellMar>
            <w:left w:w="62" w:type="dxa"/>
            <w:right w:w="62" w:type="dxa"/>
          </w:tblCellMar>
          <w:tblLook w:val="0000"/>
        </w:tblPrEx>
        <w:trPr>
          <w:gridAfter w:val="1"/>
          <w:wAfter w:w="68" w:type="dxa"/>
        </w:trPr>
        <w:tc>
          <w:tcPr>
            <w:tcW w:w="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3" w:type="dxa"/>
            <w:gridSpan w:val="2"/>
            <w:tcBorders>
              <w:top w:val="nil"/>
              <w:left w:val="nil"/>
              <w:bottom w:val="nil"/>
              <w:right w:val="nil"/>
            </w:tcBorders>
            <w:tcMar>
              <w:top w:w="0" w:type="dxa"/>
              <w:left w:w="62" w:type="dxa"/>
              <w:bottom w:w="0" w:type="dxa"/>
              <w:right w:w="62" w:type="dxa"/>
            </w:tcMar>
          </w:tcPr>
          <w:p w:rsidR="00000000" w:rsidP="0089701A">
            <w:pPr>
              <w:pStyle w:val="BodyText"/>
              <w:rPr>
                <w:lang w:val="en-NZ"/>
              </w:rPr>
            </w:pPr>
            <w:r w:rsidRPr="0089701A">
              <w:t>3.5</w:t>
            </w:r>
          </w:p>
        </w:tc>
        <w:tc>
          <w:tcPr>
            <w:tcW w:w="4740" w:type="dxa"/>
            <w:tcBorders>
              <w:top w:val="nil"/>
              <w:left w:val="nil"/>
              <w:bottom w:val="nil"/>
              <w:right w:val="nil"/>
            </w:tcBorders>
            <w:tcMar>
              <w:top w:w="0" w:type="dxa"/>
              <w:left w:w="62" w:type="dxa"/>
              <w:bottom w:w="0" w:type="dxa"/>
              <w:right w:w="62" w:type="dxa"/>
            </w:tcMar>
          </w:tcPr>
          <w:p w:rsidR="00000000" w:rsidP="0089701A">
            <w:pPr>
              <w:pStyle w:val="BodyText"/>
              <w:rPr>
                <w:lang w:val="en-NZ"/>
              </w:rPr>
            </w:pPr>
            <w:r w:rsidRPr="0089701A">
              <w:t>Appropriate persons are notified of work completion according to established procedu</w:t>
            </w:r>
            <w:r w:rsidRPr="0089701A">
              <w:t>res.</w:t>
            </w:r>
          </w:p>
        </w:tc>
      </w:tr>
      <w:tr w:rsidTr="009F3878">
        <w:tblPrEx>
          <w:tblW w:w="0" w:type="auto"/>
          <w:tblLayout w:type="fixed"/>
          <w:tblCellMar>
            <w:left w:w="62" w:type="dxa"/>
            <w:right w:w="62" w:type="dxa"/>
          </w:tblCellMar>
          <w:tblLook w:val="0000"/>
        </w:tblPrEx>
        <w:trPr>
          <w:gridAfter w:val="1"/>
          <w:wAfter w:w="68" w:type="dxa"/>
        </w:trPr>
        <w:tc>
          <w:tcPr>
            <w:tcW w:w="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3" w:type="dxa"/>
            <w:gridSpan w:val="2"/>
            <w:tcBorders>
              <w:top w:val="nil"/>
              <w:left w:val="nil"/>
              <w:bottom w:val="nil"/>
              <w:right w:val="nil"/>
            </w:tcBorders>
            <w:tcMar>
              <w:top w:w="0" w:type="dxa"/>
              <w:left w:w="62" w:type="dxa"/>
              <w:bottom w:w="0" w:type="dxa"/>
              <w:right w:w="62" w:type="dxa"/>
            </w:tcMar>
          </w:tcPr>
          <w:p w:rsidR="00000000" w:rsidP="0089701A">
            <w:pPr>
              <w:pStyle w:val="BodyText"/>
              <w:rPr>
                <w:lang w:val="en-NZ"/>
              </w:rPr>
            </w:pPr>
            <w:r w:rsidRPr="0089701A">
              <w:t>3.6</w:t>
            </w:r>
          </w:p>
        </w:tc>
        <w:tc>
          <w:tcPr>
            <w:tcW w:w="4740" w:type="dxa"/>
            <w:tcBorders>
              <w:top w:val="nil"/>
              <w:left w:val="nil"/>
              <w:bottom w:val="nil"/>
              <w:right w:val="nil"/>
            </w:tcBorders>
            <w:tcMar>
              <w:top w:w="0" w:type="dxa"/>
              <w:left w:w="62" w:type="dxa"/>
              <w:bottom w:w="0" w:type="dxa"/>
              <w:right w:w="62" w:type="dxa"/>
            </w:tcMar>
          </w:tcPr>
          <w:p w:rsidR="00000000" w:rsidP="0089701A">
            <w:pPr>
              <w:pStyle w:val="BodyText"/>
              <w:rPr>
                <w:lang w:val="en-NZ"/>
              </w:rPr>
            </w:pPr>
            <w:r w:rsidRPr="0089701A">
              <w:t>Work completion records, report forms/data sheets are completed accurately in accordance with given instructions and established procedures.</w:t>
            </w:r>
          </w:p>
        </w:tc>
      </w:tr>
      <w:tr w:rsidTr="009F3878">
        <w:tblPrEx>
          <w:tblW w:w="0" w:type="auto"/>
          <w:tblLayout w:type="fixed"/>
          <w:tblCellMar>
            <w:left w:w="62" w:type="dxa"/>
            <w:right w:w="62" w:type="dxa"/>
          </w:tblCellMar>
          <w:tblLook w:val="0000"/>
        </w:tblPrEx>
        <w:trPr>
          <w:gridAfter w:val="1"/>
          <w:wAfter w:w="68" w:type="dxa"/>
        </w:trPr>
        <w:tc>
          <w:tcPr>
            <w:tcW w:w="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3" w:type="dxa"/>
            <w:gridSpan w:val="2"/>
            <w:tcBorders>
              <w:top w:val="nil"/>
              <w:left w:val="nil"/>
              <w:bottom w:val="nil"/>
              <w:right w:val="nil"/>
            </w:tcBorders>
            <w:tcMar>
              <w:top w:w="0" w:type="dxa"/>
              <w:left w:w="62" w:type="dxa"/>
              <w:bottom w:w="0" w:type="dxa"/>
              <w:right w:w="62" w:type="dxa"/>
            </w:tcMar>
          </w:tcPr>
          <w:p w:rsidR="00000000" w:rsidP="0089701A">
            <w:pPr>
              <w:pStyle w:val="BodyText"/>
              <w:rPr>
                <w:lang w:val="en-NZ"/>
              </w:rPr>
            </w:pPr>
            <w:r w:rsidRPr="0089701A">
              <w:t>3.7</w:t>
            </w:r>
          </w:p>
        </w:tc>
        <w:tc>
          <w:tcPr>
            <w:tcW w:w="4740" w:type="dxa"/>
            <w:tcBorders>
              <w:top w:val="nil"/>
              <w:left w:val="nil"/>
              <w:bottom w:val="nil"/>
              <w:right w:val="nil"/>
            </w:tcBorders>
            <w:tcMar>
              <w:top w:w="0" w:type="dxa"/>
              <w:left w:w="62" w:type="dxa"/>
              <w:bottom w:w="0" w:type="dxa"/>
              <w:right w:w="62" w:type="dxa"/>
            </w:tcMar>
          </w:tcPr>
          <w:p w:rsidR="00000000" w:rsidRPr="0089701A" w:rsidP="0089701A">
            <w:pPr>
              <w:pStyle w:val="BodyText"/>
            </w:pPr>
            <w:r w:rsidRPr="0089701A">
              <w:t>Performance feedback is sought to confirm outcomes are in agreement with work requirements and specifications.</w:t>
            </w:r>
          </w:p>
        </w:tc>
      </w:tr>
    </w:tbl>
    <w:p w:rsidR="00000000" w:rsidRPr="0089701A" w:rsidP="0089701A">
      <w:pPr>
        <w:pStyle w:val="BodyText"/>
      </w:pPr>
    </w:p>
    <w:p w:rsidR="00000000" w:rsidRPr="0089701A" w:rsidP="0089701A">
      <w:pPr>
        <w:pStyle w:val="AllowPageBreak"/>
      </w:pPr>
    </w:p>
    <w:p w:rsidR="00000000" w:rsidRPr="0089701A" w:rsidP="0089701A">
      <w:pPr>
        <w:pStyle w:val="Heading1"/>
      </w:pPr>
      <w:bookmarkStart w:id="9" w:name="O_460297"/>
      <w:bookmarkEnd w:id="9"/>
      <w:r w:rsidRPr="0089701A">
        <w:t>Required Skills and Knowledge</w:t>
      </w:r>
    </w:p>
    <w:tbl>
      <w:tblPr>
        <w:tblW w:w="0" w:type="auto"/>
        <w:tblLayout w:type="fixed"/>
        <w:tblCellMar>
          <w:left w:w="62" w:type="dxa"/>
          <w:right w:w="62" w:type="dxa"/>
        </w:tblCellMar>
        <w:tblLook w:val="0000"/>
      </w:tblPr>
      <w:tblGrid>
        <w:gridCol w:w="8460"/>
      </w:tblGrid>
      <w:tr w:rsidTr="009F3878">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89701A">
            <w:pPr>
              <w:pStyle w:val="BodyText"/>
              <w:rPr>
                <w:lang w:val="en-NZ"/>
              </w:rPr>
            </w:pPr>
            <w:r w:rsidRPr="0089701A">
              <w:rPr>
                <w:rStyle w:val="SpecialBold"/>
              </w:rPr>
              <w:t>REQUIRED SKILLS AND KNOWLEDGE</w:t>
            </w:r>
          </w:p>
        </w:tc>
      </w:tr>
      <w:tr w:rsidTr="009F3878">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89701A" w:rsidP="0089701A">
            <w:pPr>
              <w:pStyle w:val="BodyText"/>
            </w:pPr>
            <w:r w:rsidRPr="0089701A">
              <w:rPr>
                <w:rStyle w:val="SpecialBold"/>
              </w:rPr>
              <w:t>8)</w:t>
            </w:r>
            <w:r w:rsidRPr="0089701A">
              <w:t xml:space="preserve"> Essential Knowledge and Associated Skills (EKAS): This describes the essential skills and knowledge and their level, required for this unit.</w:t>
            </w:r>
          </w:p>
          <w:p w:rsidR="00000000" w:rsidRPr="0089701A" w:rsidP="0089701A">
            <w:pPr>
              <w:pStyle w:val="BodyText"/>
            </w:pPr>
            <w:r w:rsidRPr="0089701A">
              <w:t>Evidence shall show that knowledge has been acquired of establishing and reinstating a transmission tower work sit</w:t>
            </w:r>
            <w:r w:rsidRPr="0089701A">
              <w:t>e.</w:t>
            </w:r>
          </w:p>
          <w:p w:rsidR="00000000" w:rsidRPr="0089701A" w:rsidP="0089701A">
            <w:pPr>
              <w:pStyle w:val="BodyText"/>
            </w:pPr>
            <w:r w:rsidRPr="0089701A">
              <w:t>All knowledge and skills detailed in this unit should be contextualised to current industry practices and technologies.</w:t>
            </w:r>
          </w:p>
          <w:p w:rsidR="00000000" w:rsidRPr="0089701A" w:rsidP="0089701A">
            <w:pPr>
              <w:pStyle w:val="BodyText"/>
            </w:pPr>
            <w:r w:rsidRPr="0089701A">
              <w:t xml:space="preserve">KS01-TTP22A </w:t>
            </w:r>
            <w:r w:rsidRPr="0089701A">
              <w:tab/>
              <w:t>Power systems transmission structure work site</w:t>
            </w:r>
          </w:p>
          <w:p w:rsidR="00000000" w:rsidRPr="0089701A" w:rsidP="0089701A">
            <w:pPr>
              <w:pStyle w:val="BodyText"/>
            </w:pPr>
            <w:r w:rsidRPr="0089701A">
              <w:t>Evidence shall show an understanding of the power systems transmission st</w:t>
            </w:r>
            <w:r w:rsidRPr="0089701A">
              <w:t>ructure work site to an extent indicated by the following aspects:</w:t>
            </w:r>
          </w:p>
          <w:p w:rsidR="00000000" w:rsidRPr="0089701A" w:rsidP="0089701A">
            <w:pPr>
              <w:pStyle w:val="BodyText"/>
            </w:pPr>
            <w:r w:rsidRPr="0089701A">
              <w:t>T1</w:t>
            </w:r>
            <w:r w:rsidRPr="0089701A">
              <w:tab/>
              <w:t>Hand tools and their use encompassing:</w:t>
            </w:r>
          </w:p>
          <w:p w:rsidR="00000000" w:rsidRPr="0089701A" w:rsidP="0089701A">
            <w:pPr>
              <w:pStyle w:val="ListBullet"/>
            </w:pPr>
            <w:r w:rsidRPr="0089701A">
              <w:t>Hand tools for cutting, shaping, drilling, threading, tapping, and finishing metallic and non-metallic components - types of tools and their purpos</w:t>
            </w:r>
            <w:r w:rsidRPr="0089701A">
              <w:t xml:space="preserve">e, techniques for the correct and safe use of these tools, hazards associated with their use, care and maintenance of hand tools. </w:t>
            </w:r>
          </w:p>
          <w:p w:rsidR="00000000" w:rsidRPr="0089701A" w:rsidP="0089701A">
            <w:pPr>
              <w:pStyle w:val="ListBullet"/>
            </w:pPr>
            <w:r w:rsidRPr="0089701A">
              <w:t>Tools for measuring and marking out - types of tools and their purpose, techniques for the correct and safe use of these tool</w:t>
            </w:r>
            <w:r w:rsidRPr="0089701A">
              <w:t>s, hazards associated with their use, care and maintenance of hand tools</w:t>
            </w:r>
          </w:p>
          <w:p w:rsidR="00000000" w:rsidRPr="0089701A" w:rsidP="0089701A">
            <w:pPr>
              <w:pStyle w:val="ListBullet"/>
            </w:pPr>
            <w:r w:rsidRPr="0089701A">
              <w:t>Tools for dismantling and assembling electrical and electronic components - types of tools and their purpose, techniques for the correct and safe use of these tools, hazards associate</w:t>
            </w:r>
            <w:r w:rsidRPr="0089701A">
              <w:t>d with their use, care and maintenance of hand tools.</w:t>
            </w:r>
          </w:p>
          <w:p w:rsidR="00000000" w:rsidRPr="0089701A" w:rsidP="0089701A">
            <w:pPr>
              <w:pStyle w:val="BodyText"/>
            </w:pPr>
            <w:r w:rsidRPr="0089701A">
              <w:t>T2</w:t>
            </w:r>
            <w:r w:rsidRPr="0089701A">
              <w:tab/>
              <w:t>Fixed and portable tools and their use encompassing:</w:t>
            </w:r>
          </w:p>
          <w:p w:rsidR="00000000" w:rsidRPr="0089701A" w:rsidP="0089701A">
            <w:pPr>
              <w:pStyle w:val="ListBullet"/>
            </w:pPr>
            <w:r w:rsidRPr="0089701A">
              <w:t>Fixed power tools for cutting, shaping, drilling, and finishing metallic and non-metallic components - types of tools and their purpose, technique</w:t>
            </w:r>
            <w:r w:rsidRPr="0089701A">
              <w:t xml:space="preserve">s for the correct and safe use of these tools, hazards associated with their use, care and maintenance of fixed power tools. </w:t>
            </w:r>
          </w:p>
          <w:p w:rsidR="00000000" w:rsidRPr="0089701A" w:rsidP="0089701A">
            <w:pPr>
              <w:pStyle w:val="ListBullet"/>
            </w:pPr>
            <w:r w:rsidRPr="0089701A">
              <w:t xml:space="preserve">Portable power tools for cutting, shaping, drilling, and structural components - types of tools and their purpose, techniques for </w:t>
            </w:r>
            <w:r w:rsidRPr="0089701A">
              <w:t>the correct and safe use of these tools, hazards associated with their use, care and maintenance of fixed power tools, requirements for use on construction sites.</w:t>
            </w:r>
          </w:p>
          <w:p w:rsidR="00000000" w:rsidRPr="0089701A" w:rsidP="0089701A">
            <w:pPr>
              <w:pStyle w:val="BodyText"/>
            </w:pPr>
            <w:r w:rsidRPr="0089701A">
              <w:t>T3</w:t>
            </w:r>
            <w:r w:rsidRPr="0089701A">
              <w:tab/>
              <w:t>Materials properties encompassing:</w:t>
            </w:r>
          </w:p>
          <w:p w:rsidR="00000000" w:rsidRPr="0089701A" w:rsidP="0089701A">
            <w:pPr>
              <w:pStyle w:val="ListBullet"/>
            </w:pPr>
            <w:r w:rsidRPr="0089701A">
              <w:t>Identification and classification of engineering materi</w:t>
            </w:r>
            <w:r w:rsidRPr="0089701A">
              <w:t>als material properties</w:t>
            </w:r>
          </w:p>
          <w:p w:rsidR="00000000" w:rsidRPr="0089701A" w:rsidP="0089701A">
            <w:pPr>
              <w:pStyle w:val="ListBullet"/>
            </w:pPr>
            <w:r w:rsidRPr="0089701A">
              <w:t>Types and applications - properties of tensile strength, effects of temperature on the expansion of metals, ductibility, malleability, work hardening and annealing and the conditions that lead to corrosion and the properties of timb</w:t>
            </w:r>
            <w:r w:rsidRPr="0089701A">
              <w:t>ers.</w:t>
            </w:r>
          </w:p>
          <w:p w:rsidR="00000000" w:rsidRPr="0089701A" w:rsidP="0089701A">
            <w:pPr>
              <w:pStyle w:val="BodyText"/>
            </w:pPr>
            <w:r w:rsidRPr="0089701A">
              <w:t>T4</w:t>
            </w:r>
            <w:r w:rsidRPr="0089701A">
              <w:tab/>
              <w:t>Requirements for the use of enterprise vehicles such as, trucks and four wheel drives encompassing:</w:t>
            </w:r>
          </w:p>
          <w:p w:rsidR="00000000" w:rsidRPr="0089701A" w:rsidP="0089701A">
            <w:pPr>
              <w:pStyle w:val="ListBullet"/>
            </w:pPr>
            <w:r w:rsidRPr="0089701A">
              <w:t>Standards, codes, legislation, supply authority regulations and or enterprise requirements associated with safe use of enterprise vehicles including</w:t>
            </w:r>
            <w:r w:rsidRPr="0089701A">
              <w:t xml:space="preserve"> relevant certification and licensing such as motor cars, light and heavy commercial trucks, heavy truck/trailer combination, four wheel drive vehicles.</w:t>
            </w:r>
          </w:p>
          <w:p w:rsidR="00000000" w:rsidRPr="0089701A" w:rsidP="0089701A">
            <w:pPr>
              <w:pStyle w:val="ListBullet"/>
            </w:pPr>
            <w:r w:rsidRPr="0089701A">
              <w:t>Compliance with regulations associated with the securing of loads prior for transportation.</w:t>
            </w:r>
          </w:p>
          <w:p w:rsidR="00000000" w:rsidRPr="0089701A" w:rsidP="0089701A">
            <w:pPr>
              <w:pStyle w:val="BodyText"/>
            </w:pPr>
            <w:r w:rsidRPr="0089701A">
              <w:t>T5</w:t>
            </w:r>
            <w:r w:rsidRPr="0089701A">
              <w:tab/>
              <w:t>Requirem</w:t>
            </w:r>
            <w:r w:rsidRPr="0089701A">
              <w:t>ents for the use of chain saws including relevant certification and licensing encompassing:</w:t>
            </w:r>
          </w:p>
          <w:p w:rsidR="00000000" w:rsidRPr="0089701A" w:rsidP="0089701A">
            <w:pPr>
              <w:pStyle w:val="ListBullet"/>
            </w:pPr>
            <w:r w:rsidRPr="0089701A">
              <w:t>Safety precautions, requirements and responsibilities</w:t>
            </w:r>
          </w:p>
          <w:p w:rsidR="00000000" w:rsidRPr="0089701A" w:rsidP="0089701A">
            <w:pPr>
              <w:pStyle w:val="ListBullet"/>
            </w:pPr>
            <w:r w:rsidRPr="0089701A">
              <w:t>Selection and use of appropriate personal protective equipment</w:t>
            </w:r>
          </w:p>
          <w:p w:rsidR="00000000" w:rsidRPr="0089701A" w:rsidP="0089701A">
            <w:pPr>
              <w:pStyle w:val="ListBullet"/>
            </w:pPr>
            <w:r w:rsidRPr="0089701A">
              <w:t>Chain saw operation - parts and function of components and ancillary equipment, pre-operational checks, starting procedures, safe use of chain saw under load.</w:t>
            </w:r>
          </w:p>
          <w:p w:rsidR="00000000" w:rsidRPr="0089701A" w:rsidP="0089701A">
            <w:pPr>
              <w:pStyle w:val="ListBullet"/>
            </w:pPr>
            <w:r w:rsidRPr="0089701A">
              <w:t>Safe transporting and storage procedures.</w:t>
            </w:r>
          </w:p>
        </w:tc>
      </w:tr>
    </w:tbl>
    <w:p w:rsidR="00000000" w:rsidRPr="0089701A" w:rsidP="0089701A">
      <w:pPr>
        <w:pStyle w:val="BodyText"/>
      </w:pPr>
    </w:p>
    <w:p w:rsidR="00000000" w:rsidRPr="0089701A" w:rsidP="0089701A">
      <w:pPr>
        <w:pStyle w:val="AllowPageBreak"/>
      </w:pPr>
    </w:p>
    <w:p w:rsidR="00000000" w:rsidRPr="0089701A" w:rsidP="0089701A">
      <w:pPr>
        <w:pStyle w:val="Heading1"/>
      </w:pPr>
      <w:bookmarkStart w:id="10" w:name="O_460292"/>
      <w:bookmarkEnd w:id="10"/>
      <w:r w:rsidRPr="0089701A">
        <w:t>Evidence Guide</w:t>
      </w:r>
    </w:p>
    <w:tbl>
      <w:tblPr>
        <w:tblW w:w="0" w:type="auto"/>
        <w:tblLayout w:type="fixed"/>
        <w:tblCellMar>
          <w:left w:w="62" w:type="dxa"/>
          <w:right w:w="62" w:type="dxa"/>
        </w:tblCellMar>
        <w:tblLook w:val="0000"/>
      </w:tblPr>
      <w:tblGrid>
        <w:gridCol w:w="8460"/>
      </w:tblGrid>
      <w:tr w:rsidTr="009F3878">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89701A">
            <w:pPr>
              <w:pStyle w:val="BodyText"/>
              <w:rPr>
                <w:lang w:val="en-NZ"/>
              </w:rPr>
            </w:pPr>
            <w:r w:rsidRPr="0089701A">
              <w:rPr>
                <w:rStyle w:val="SpecialBold"/>
              </w:rPr>
              <w:t>EVIDENCE GUIDE</w:t>
            </w:r>
          </w:p>
        </w:tc>
      </w:tr>
      <w:tr w:rsidTr="009F3878">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89701A" w:rsidP="0089701A">
            <w:pPr>
              <w:pStyle w:val="BodyText"/>
            </w:pPr>
            <w:r w:rsidRPr="0089701A">
              <w:rPr>
                <w:rStyle w:val="SpecialBold"/>
              </w:rPr>
              <w:t>9)</w:t>
            </w:r>
            <w:r w:rsidRPr="0089701A">
              <w:t xml:space="preserve"> Th</w:t>
            </w:r>
            <w:r w:rsidRPr="0089701A">
              <w:t>is provides essential advice for assessment of the unit of competency and must be read in conjunction with the Performance Criteria and the Range Statement of the unit of competency and the Training Package Assessment Guidelines.</w:t>
            </w:r>
          </w:p>
          <w:p w:rsidR="00000000" w:rsidRPr="0089701A" w:rsidP="0089701A">
            <w:pPr>
              <w:pStyle w:val="BodyText"/>
            </w:pPr>
            <w:r w:rsidRPr="0089701A">
              <w:t>The Evidence Guide forms a</w:t>
            </w:r>
            <w:r w:rsidRPr="0089701A">
              <w:t>n integral part of this Competency Standard Unit and shall be used in conjunction with all component parts of this unit and, performed in accordance with the Assessment Guidelines of this Training Package.</w:t>
            </w:r>
          </w:p>
        </w:tc>
      </w:tr>
    </w:tbl>
    <w:p w:rsidR="00000000" w:rsidRPr="0089701A" w:rsidP="0089701A">
      <w:pPr>
        <w:pStyle w:val="BodyText"/>
      </w:pPr>
    </w:p>
    <w:tbl>
      <w:tblPr>
        <w:tblW w:w="0" w:type="auto"/>
        <w:tblLayout w:type="fixed"/>
        <w:tblCellMar>
          <w:left w:w="62" w:type="dxa"/>
          <w:right w:w="62" w:type="dxa"/>
        </w:tblCellMar>
        <w:tblLook w:val="0000"/>
      </w:tblPr>
      <w:tblGrid>
        <w:gridCol w:w="1890"/>
        <w:gridCol w:w="6570"/>
      </w:tblGrid>
      <w:tr w:rsidTr="009F387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89701A" w:rsidP="0089701A">
            <w:pPr>
              <w:pStyle w:val="BodyText"/>
            </w:pPr>
            <w:r w:rsidRPr="0089701A">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89701A">
            <w:pPr>
              <w:pStyle w:val="BodyText"/>
              <w:rPr>
                <w:lang w:val="en-NZ"/>
              </w:rPr>
            </w:pPr>
            <w:r w:rsidRPr="0089701A">
              <w:rPr>
                <w:rStyle w:val="SpecialBold"/>
              </w:rPr>
              <w:t>9.1)</w:t>
            </w:r>
          </w:p>
        </w:tc>
      </w:tr>
      <w:tr w:rsidTr="009F387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89701A" w:rsidP="0089701A">
            <w:pPr>
              <w:pStyle w:val="BodyText"/>
            </w:pPr>
            <w:r w:rsidRPr="0089701A">
              <w:t>Longitudinal competency development approaches to assessment, such as Profiling, require data to be reliably gathered in a form that can be consistently interpreted over time. This approach is best utilised in Apprenticeship programs and reduces assessment</w:t>
            </w:r>
            <w:r w:rsidRPr="0089701A">
              <w:t xml:space="preserve"> intervention. It is the Industry’s preferred model for apprenticeships. However, where summative (or final) assessment is used it is to include the application of the competency in the normal work environment or, at a minimum, the application of the compe</w:t>
            </w:r>
            <w:r w:rsidRPr="0089701A">
              <w:t>tency in a realistically simulated work environment. It is recognised that, in some circumstances, assessment in part or full can occur outside the workplace. However, it must be in accord with Industry and, Regulatory policy in this regard.</w:t>
            </w:r>
          </w:p>
          <w:p w:rsidR="00000000" w:rsidRPr="0089701A" w:rsidP="0089701A">
            <w:pPr>
              <w:pStyle w:val="BodyText"/>
            </w:pPr>
            <w:r w:rsidRPr="0089701A">
              <w:t>Methods chosen</w:t>
            </w:r>
            <w:r w:rsidRPr="0089701A">
              <w:t xml:space="preserve"> for a particular assessment will be influenced by various factors. These include the extent of the assessment, the most effective locations for the assessment activities to take place, access to physical resources, additional safety measures that may be r</w:t>
            </w:r>
            <w:r w:rsidRPr="0089701A">
              <w:t>equired and the critical nature of the competencies being assessed.</w:t>
            </w:r>
          </w:p>
          <w:p w:rsidR="00000000" w:rsidRPr="0089701A" w:rsidP="0089701A">
            <w:pPr>
              <w:pStyle w:val="BodyText"/>
            </w:pPr>
            <w:r w:rsidRPr="0089701A">
              <w:t>The critical safety nature of working with electricity, electrical equipment, gas or any other hazardous substance/material carries risk in deeming a person competent. Hence, sources of ev</w:t>
            </w:r>
            <w:r w:rsidRPr="0089701A">
              <w:t>idence need to be ‘rich’ in nature so as to minimise error in judgment.</w:t>
            </w:r>
          </w:p>
          <w:p w:rsidR="00000000" w:rsidRPr="0089701A" w:rsidP="0089701A">
            <w:pPr>
              <w:pStyle w:val="BodyText"/>
            </w:pPr>
            <w:r w:rsidRPr="0089701A">
              <w:t>Activities associated with normal every day work have a bearing on the decision as to how much and how detailed the data gathered will contribute to its ‘richness’. Some skills are mor</w:t>
            </w:r>
            <w:r w:rsidRPr="0089701A">
              <w:t>e critical to safety and operational requirements while the same skills may be more or less frequently practiced. These points are raised for the assessors to consider when choosing an assessment method and developing assessment instruments. Sample assessm</w:t>
            </w:r>
            <w:r w:rsidRPr="0089701A">
              <w:t>ent instruments are included for Assessors in the Assessment Guidelines of this Training Package.</w:t>
            </w:r>
          </w:p>
        </w:tc>
      </w:tr>
    </w:tbl>
    <w:p w:rsidR="00000000" w:rsidRPr="0089701A" w:rsidP="0089701A">
      <w:pPr>
        <w:pStyle w:val="BodyText"/>
      </w:pPr>
    </w:p>
    <w:tbl>
      <w:tblPr>
        <w:tblW w:w="0" w:type="auto"/>
        <w:tblLayout w:type="fixed"/>
        <w:tblCellMar>
          <w:left w:w="62" w:type="dxa"/>
          <w:right w:w="62" w:type="dxa"/>
        </w:tblCellMar>
        <w:tblLook w:val="0000"/>
      </w:tblPr>
      <w:tblGrid>
        <w:gridCol w:w="1890"/>
        <w:gridCol w:w="720"/>
        <w:gridCol w:w="1260"/>
        <w:gridCol w:w="2160"/>
        <w:gridCol w:w="2430"/>
      </w:tblGrid>
      <w:tr w:rsidTr="009F387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89701A" w:rsidP="0089701A">
            <w:pPr>
              <w:pStyle w:val="BodyText"/>
            </w:pPr>
            <w:r w:rsidRPr="0089701A">
              <w:rPr>
                <w:rStyle w:val="SpecialBold"/>
              </w:rPr>
              <w:t>Critical aspects of evidence required to demonstrate competency in this unit</w:t>
            </w:r>
          </w:p>
        </w:tc>
        <w:tc>
          <w:tcPr>
            <w:tcW w:w="6570" w:type="dxa"/>
            <w:gridSpan w:val="4"/>
            <w:tcBorders>
              <w:top w:val="nil"/>
              <w:left w:val="nil"/>
              <w:bottom w:val="nil"/>
              <w:right w:val="nil"/>
            </w:tcBorders>
            <w:tcMar>
              <w:top w:w="0" w:type="dxa"/>
              <w:left w:w="62" w:type="dxa"/>
              <w:bottom w:w="0" w:type="dxa"/>
              <w:right w:w="62" w:type="dxa"/>
            </w:tcMar>
          </w:tcPr>
          <w:p w:rsidR="00000000" w:rsidP="0089701A">
            <w:pPr>
              <w:pStyle w:val="BodyText"/>
              <w:rPr>
                <w:lang w:val="en-NZ"/>
              </w:rPr>
            </w:pPr>
            <w:r w:rsidRPr="0089701A">
              <w:rPr>
                <w:rStyle w:val="SpecialBold"/>
              </w:rPr>
              <w:t>9.2)</w:t>
            </w:r>
          </w:p>
        </w:tc>
      </w:tr>
      <w:tr w:rsidTr="009F387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4"/>
            <w:tcBorders>
              <w:top w:val="nil"/>
              <w:left w:val="nil"/>
              <w:bottom w:val="nil"/>
              <w:right w:val="nil"/>
            </w:tcBorders>
            <w:tcMar>
              <w:top w:w="0" w:type="dxa"/>
              <w:left w:w="62" w:type="dxa"/>
              <w:bottom w:w="0" w:type="dxa"/>
              <w:right w:w="62" w:type="dxa"/>
            </w:tcMar>
          </w:tcPr>
          <w:p w:rsidR="00000000" w:rsidRPr="0089701A" w:rsidP="0089701A">
            <w:pPr>
              <w:pStyle w:val="BodyText"/>
            </w:pPr>
            <w:r w:rsidRPr="0089701A">
              <w:t>Before the critical aspects of evidence are considered all prerequisites shall be met.</w:t>
            </w:r>
          </w:p>
          <w:p w:rsidR="00000000" w:rsidRPr="0089701A" w:rsidP="0089701A">
            <w:pPr>
              <w:pStyle w:val="BodyText"/>
            </w:pPr>
            <w:r w:rsidRPr="0089701A">
              <w:t>Evidence for competence in this unit shall be considered holistically. Each element and associated Performance Criteria shall be demonstrated on at least two occasions i</w:t>
            </w:r>
            <w:r w:rsidRPr="0089701A">
              <w:t>n accordance with the “Assessment Guidelines – UET12”. Evidence shall also comprise:</w:t>
            </w:r>
          </w:p>
          <w:p w:rsidR="00000000" w:rsidRPr="0089701A" w:rsidP="0089701A">
            <w:pPr>
              <w:pStyle w:val="ListBullet"/>
            </w:pPr>
            <w:r w:rsidRPr="0089701A">
              <w:t>A representative body of Performance Criteria demonstrated within the timeframes typically expected of the discipline, work function and industrial environment. In particu</w:t>
            </w:r>
            <w:r w:rsidRPr="0089701A">
              <w:t>lar this shall incorporate evidence that shows a candidate is able to:</w:t>
            </w:r>
          </w:p>
          <w:p w:rsidR="00000000" w:rsidRPr="0089701A" w:rsidP="0089701A">
            <w:pPr>
              <w:pStyle w:val="ListBullet2"/>
            </w:pPr>
            <w:r w:rsidRPr="0089701A">
              <w:t>Implement Occupational Health and Safety workplace procedures and practices including the use of risk control measures as specified in the Performance Criteria and range; and</w:t>
            </w:r>
          </w:p>
          <w:p w:rsidR="00000000" w:rsidRPr="0089701A" w:rsidP="0089701A">
            <w:pPr>
              <w:pStyle w:val="ListBullet2"/>
            </w:pPr>
            <w:r w:rsidRPr="0089701A">
              <w:t>Apply sus</w:t>
            </w:r>
            <w:r w:rsidRPr="0089701A">
              <w:t>tainable energy principles and practices as specified in the Performance Criteria and range; and</w:t>
            </w:r>
          </w:p>
          <w:p w:rsidR="00000000" w:rsidRPr="0089701A" w:rsidP="0089701A">
            <w:pPr>
              <w:pStyle w:val="ListBullet2"/>
            </w:pPr>
            <w:r w:rsidRPr="0089701A">
              <w:t>Demonstrate an understanding of the essential knowledge and associated skills as described in this unit to such an extent that the learner’s performance outcom</w:t>
            </w:r>
            <w:r w:rsidRPr="0089701A">
              <w:t>e is reported in accordance with the preferred approach; namely a percentile graded result, where required by the regulated environment; and</w:t>
            </w:r>
          </w:p>
          <w:p w:rsidR="00000000" w:rsidRPr="0089701A" w:rsidP="0089701A">
            <w:pPr>
              <w:pStyle w:val="ListBullet2"/>
            </w:pPr>
            <w:r w:rsidRPr="0089701A">
              <w:t>Demonstrate an appropriate level of employability skills; and</w:t>
            </w:r>
          </w:p>
          <w:p w:rsidR="00000000" w:rsidRPr="0089701A" w:rsidP="0089701A">
            <w:pPr>
              <w:pStyle w:val="ListBullet"/>
            </w:pPr>
            <w:r w:rsidRPr="0089701A">
              <w:t>Conduct work observing the relevant Anti Discriminati</w:t>
            </w:r>
            <w:r w:rsidRPr="0089701A">
              <w:t>on legislation, regulations, policies and workplace procedures; and</w:t>
            </w:r>
          </w:p>
          <w:p w:rsidR="00000000" w:rsidP="0089701A">
            <w:pPr>
              <w:pStyle w:val="ListBullet2"/>
              <w:rPr>
                <w:lang w:val="en-NZ"/>
              </w:rPr>
            </w:pPr>
            <w:r w:rsidRPr="0089701A">
              <w:t>Demonstrated performance across a representative range of contexts from the prescribed items below:</w:t>
            </w:r>
          </w:p>
        </w:tc>
      </w:tr>
      <w:tr w:rsidTr="009F387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rsidRPr="0089701A">
            <w:pPr>
              <w:pStyle w:val="BodyText"/>
              <w:keepNext w:val="0"/>
              <w:keepLines w:val="0"/>
              <w:contextualSpacing w:val="0"/>
            </w:pPr>
          </w:p>
        </w:tc>
        <w:tc>
          <w:tcPr>
            <w:tcW w:w="5850"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701A">
            <w:pPr>
              <w:pStyle w:val="BodyText"/>
              <w:rPr>
                <w:lang w:val="en-NZ"/>
              </w:rPr>
            </w:pPr>
            <w:r w:rsidRPr="0089701A">
              <w:rPr>
                <w:rStyle w:val="SpecialBold"/>
              </w:rPr>
              <w:t>Range of tools/equipment/materials/procedures/workplaces/other variables</w:t>
            </w:r>
          </w:p>
        </w:tc>
      </w:tr>
      <w:tr w:rsidTr="009F387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rsidRPr="0089701A">
            <w:pPr>
              <w:pStyle w:val="BodyText"/>
              <w:keepNext w:val="0"/>
              <w:keepLines w:val="0"/>
              <w:contextualSpacing w:val="0"/>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701A" w:rsidP="0089701A">
            <w:pPr>
              <w:pStyle w:val="BodyText"/>
            </w:pPr>
            <w:r w:rsidRPr="0089701A">
              <w:rPr>
                <w:rStyle w:val="SpecialBold"/>
              </w:rPr>
              <w:t>Group No</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701A" w:rsidP="0089701A">
            <w:pPr>
              <w:pStyle w:val="BodyText"/>
            </w:pPr>
            <w:r w:rsidRPr="0089701A">
              <w:rPr>
                <w:rStyle w:val="SpecialBold"/>
              </w:rPr>
              <w:t>The minimum number of items on which skill is to be demonstrated</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701A">
            <w:pPr>
              <w:pStyle w:val="BodyText"/>
              <w:rPr>
                <w:lang w:val="en-NZ"/>
              </w:rPr>
            </w:pPr>
            <w:r w:rsidRPr="0089701A">
              <w:rPr>
                <w:rStyle w:val="SpecialBold"/>
              </w:rPr>
              <w:t>Item List</w:t>
            </w:r>
          </w:p>
        </w:tc>
      </w:tr>
      <w:tr w:rsidTr="009F387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701A">
            <w:pPr>
              <w:pStyle w:val="BodyText"/>
              <w:rPr>
                <w:lang w:val="en-NZ"/>
              </w:rPr>
            </w:pPr>
            <w:r w:rsidRPr="0089701A">
              <w:t>A</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701A">
            <w:pPr>
              <w:pStyle w:val="BodyText"/>
              <w:rPr>
                <w:lang w:val="en-NZ"/>
              </w:rPr>
            </w:pPr>
            <w:r w:rsidRPr="0089701A">
              <w:t>All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701A" w:rsidP="0089701A">
            <w:pPr>
              <w:pStyle w:val="BodyText"/>
            </w:pPr>
            <w:r w:rsidRPr="0089701A">
              <w:t>Using plans, drawings, maps/work schedule define work to be completed, indicating OHS and environmental issues/hazards.</w:t>
            </w:r>
          </w:p>
          <w:p w:rsidR="00000000" w:rsidRPr="0089701A" w:rsidP="0089701A">
            <w:pPr>
              <w:pStyle w:val="BodyText"/>
            </w:pPr>
            <w:r w:rsidRPr="0089701A">
              <w:t>Verify qualifications to operate machinery and perform machinery daily log checks.</w:t>
            </w:r>
          </w:p>
          <w:p w:rsidR="00000000" w:rsidRPr="0089701A" w:rsidP="0089701A">
            <w:pPr>
              <w:pStyle w:val="BodyText"/>
            </w:pPr>
            <w:r w:rsidRPr="0089701A">
              <w:t>Submit Dial Before You dig application form.</w:t>
            </w:r>
          </w:p>
          <w:p w:rsidR="00000000" w:rsidRPr="0089701A" w:rsidP="0089701A">
            <w:pPr>
              <w:pStyle w:val="BodyText"/>
            </w:pPr>
            <w:r w:rsidRPr="0089701A">
              <w:t>Verify understanding of material safety data sheets (MSDS) and work permits.</w:t>
            </w:r>
          </w:p>
          <w:p w:rsidR="00000000" w:rsidRPr="0089701A" w:rsidP="0089701A">
            <w:pPr>
              <w:pStyle w:val="BodyText"/>
            </w:pPr>
            <w:r w:rsidRPr="0089701A">
              <w:t>Undertake appropriate traffic control management</w:t>
            </w:r>
          </w:p>
          <w:p w:rsidR="00000000" w:rsidP="0089701A">
            <w:pPr>
              <w:pStyle w:val="BodyText"/>
              <w:rPr>
                <w:lang w:val="en-NZ"/>
              </w:rPr>
            </w:pPr>
            <w:r w:rsidRPr="0089701A">
              <w:t>Ve</w:t>
            </w:r>
            <w:r w:rsidRPr="0089701A">
              <w:t xml:space="preserve">rify an understanding of working safely with </w:t>
            </w:r>
            <w:r w:rsidRPr="0089701A">
              <w:t>hazardous materials and equipment, safe manual handling techniques and correct use of personal protective equipment.</w:t>
            </w:r>
          </w:p>
        </w:tc>
      </w:tr>
      <w:tr w:rsidTr="009F387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701A">
            <w:pPr>
              <w:pStyle w:val="BodyText"/>
              <w:rPr>
                <w:lang w:val="en-NZ"/>
              </w:rPr>
            </w:pPr>
            <w:r w:rsidRPr="0089701A">
              <w:t>B</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701A">
            <w:pPr>
              <w:pStyle w:val="BodyText"/>
              <w:rPr>
                <w:lang w:val="en-NZ"/>
              </w:rPr>
            </w:pPr>
            <w:r w:rsidRPr="0089701A">
              <w:t>Operate at least 5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701A" w:rsidP="0089701A">
            <w:pPr>
              <w:pStyle w:val="BodyText"/>
            </w:pPr>
            <w:r w:rsidRPr="0089701A">
              <w:t>Small generator sets</w:t>
            </w:r>
          </w:p>
          <w:p w:rsidR="00000000" w:rsidRPr="0089701A" w:rsidP="0089701A">
            <w:pPr>
              <w:pStyle w:val="BodyText"/>
            </w:pPr>
            <w:r w:rsidRPr="0089701A">
              <w:t>Welding units</w:t>
            </w:r>
          </w:p>
          <w:p w:rsidR="00000000" w:rsidRPr="0089701A" w:rsidP="0089701A">
            <w:pPr>
              <w:pStyle w:val="BodyText"/>
            </w:pPr>
            <w:r w:rsidRPr="0089701A">
              <w:t>Air Compressors an</w:t>
            </w:r>
            <w:r w:rsidRPr="0089701A">
              <w:t>d hoses</w:t>
            </w:r>
          </w:p>
          <w:p w:rsidR="00000000" w:rsidRPr="0089701A" w:rsidP="0089701A">
            <w:pPr>
              <w:pStyle w:val="BodyText"/>
            </w:pPr>
            <w:r w:rsidRPr="0089701A">
              <w:t>Pneumatic and/or electric hammers</w:t>
            </w:r>
          </w:p>
          <w:p w:rsidR="00000000" w:rsidRPr="0089701A" w:rsidP="0089701A">
            <w:pPr>
              <w:pStyle w:val="BodyText"/>
            </w:pPr>
            <w:r w:rsidRPr="0089701A">
              <w:t>Rollers and compactors</w:t>
            </w:r>
          </w:p>
          <w:p w:rsidR="00000000" w:rsidRPr="0089701A" w:rsidP="0089701A">
            <w:pPr>
              <w:pStyle w:val="BodyText"/>
            </w:pPr>
            <w:r w:rsidRPr="0089701A">
              <w:t>Concrete and ceramic cutters</w:t>
            </w:r>
          </w:p>
          <w:p w:rsidR="00000000" w:rsidRPr="0089701A" w:rsidP="0089701A">
            <w:pPr>
              <w:pStyle w:val="BodyText"/>
            </w:pPr>
            <w:r w:rsidRPr="0089701A">
              <w:t>Pumps</w:t>
            </w:r>
          </w:p>
          <w:p w:rsidR="00000000" w:rsidRPr="0089701A" w:rsidP="0089701A">
            <w:pPr>
              <w:pStyle w:val="BodyText"/>
            </w:pPr>
            <w:r w:rsidRPr="0089701A">
              <w:t>Post hole diggers</w:t>
            </w:r>
          </w:p>
          <w:p w:rsidR="00000000" w:rsidP="0089701A">
            <w:pPr>
              <w:pStyle w:val="BodyText"/>
              <w:rPr>
                <w:lang w:val="en-NZ"/>
              </w:rPr>
            </w:pPr>
            <w:r w:rsidRPr="0089701A">
              <w:t>Drills</w:t>
            </w:r>
          </w:p>
        </w:tc>
      </w:tr>
      <w:tr w:rsidTr="009F387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701A">
            <w:pPr>
              <w:pStyle w:val="BodyText"/>
              <w:rPr>
                <w:lang w:val="en-NZ"/>
              </w:rPr>
            </w:pPr>
            <w:r w:rsidRPr="0089701A">
              <w:t>C</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701A">
            <w:pPr>
              <w:pStyle w:val="BodyText"/>
              <w:rPr>
                <w:lang w:val="en-NZ"/>
              </w:rPr>
            </w:pPr>
            <w:r w:rsidRPr="0089701A">
              <w:t>Operate at least one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701A" w:rsidP="0089701A">
            <w:pPr>
              <w:pStyle w:val="BodyText"/>
            </w:pPr>
            <w:r w:rsidRPr="0089701A">
              <w:t>Back hoes</w:t>
            </w:r>
          </w:p>
          <w:p w:rsidR="00000000" w:rsidRPr="0089701A" w:rsidP="0089701A">
            <w:pPr>
              <w:pStyle w:val="BodyText"/>
            </w:pPr>
            <w:r w:rsidRPr="0089701A">
              <w:t>Earth drilling rigs</w:t>
            </w:r>
          </w:p>
          <w:p w:rsidR="00000000" w:rsidRPr="0089701A" w:rsidP="0089701A">
            <w:pPr>
              <w:pStyle w:val="BodyText"/>
            </w:pPr>
            <w:r w:rsidRPr="0089701A">
              <w:t>Trench excavators</w:t>
            </w:r>
          </w:p>
          <w:p w:rsidR="00000000" w:rsidP="0089701A">
            <w:pPr>
              <w:pStyle w:val="BodyText"/>
              <w:rPr>
                <w:lang w:val="en-NZ"/>
              </w:rPr>
            </w:pPr>
            <w:r w:rsidRPr="0089701A">
              <w:t>Heavy vehicles</w:t>
            </w:r>
          </w:p>
        </w:tc>
      </w:tr>
      <w:tr w:rsidTr="009F387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701A">
            <w:pPr>
              <w:pStyle w:val="BodyText"/>
              <w:rPr>
                <w:lang w:val="en-NZ"/>
              </w:rPr>
            </w:pPr>
            <w:r w:rsidRPr="0089701A">
              <w:t>D</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701A">
            <w:pPr>
              <w:pStyle w:val="BodyText"/>
              <w:rPr>
                <w:lang w:val="en-NZ"/>
              </w:rPr>
            </w:pPr>
            <w:r w:rsidRPr="0089701A">
              <w:t>At least one occasion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701A" w:rsidP="0089701A">
            <w:pPr>
              <w:pStyle w:val="BodyText"/>
            </w:pPr>
            <w:r w:rsidRPr="0089701A">
              <w:t>Dealing with an unplanned event by drawing on essential knowledge and associated skills to provide appropriate solutions incorporated in the holistic assessment with the above listed items.</w:t>
            </w:r>
          </w:p>
        </w:tc>
      </w:tr>
    </w:tbl>
    <w:p w:rsidR="00000000" w:rsidRPr="0089701A" w:rsidP="0089701A">
      <w:pPr>
        <w:pStyle w:val="BodyText"/>
      </w:pPr>
    </w:p>
    <w:tbl>
      <w:tblPr>
        <w:tblW w:w="0" w:type="auto"/>
        <w:tblLayout w:type="fixed"/>
        <w:tblCellMar>
          <w:left w:w="62" w:type="dxa"/>
          <w:right w:w="62" w:type="dxa"/>
        </w:tblCellMar>
        <w:tblLook w:val="0000"/>
      </w:tblPr>
      <w:tblGrid>
        <w:gridCol w:w="1890"/>
        <w:gridCol w:w="6570"/>
      </w:tblGrid>
      <w:tr w:rsidTr="009F3878">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89701A" w:rsidP="0089701A">
            <w:pPr>
              <w:pStyle w:val="BodyText"/>
            </w:pPr>
            <w:r w:rsidRPr="0089701A">
              <w:rPr>
                <w:rStyle w:val="SpecialBold"/>
              </w:rPr>
              <w:t>Context of and specific resources for asse</w:t>
            </w:r>
            <w:r w:rsidRPr="0089701A">
              <w:rPr>
                <w:rStyle w:val="SpecialBold"/>
              </w:rPr>
              <w:t>ssment</w:t>
            </w:r>
          </w:p>
        </w:tc>
        <w:tc>
          <w:tcPr>
            <w:tcW w:w="6570" w:type="dxa"/>
            <w:tcBorders>
              <w:top w:val="nil"/>
              <w:left w:val="nil"/>
              <w:bottom w:val="nil"/>
              <w:right w:val="nil"/>
            </w:tcBorders>
            <w:tcMar>
              <w:top w:w="0" w:type="dxa"/>
              <w:left w:w="62" w:type="dxa"/>
              <w:bottom w:w="0" w:type="dxa"/>
              <w:right w:w="62" w:type="dxa"/>
            </w:tcMar>
          </w:tcPr>
          <w:p w:rsidR="00000000" w:rsidP="0089701A">
            <w:pPr>
              <w:pStyle w:val="BodyText"/>
              <w:rPr>
                <w:lang w:val="en-NZ"/>
              </w:rPr>
            </w:pPr>
            <w:r w:rsidRPr="0089701A">
              <w:rPr>
                <w:rStyle w:val="SpecialBold"/>
              </w:rPr>
              <w:t>9.3)</w:t>
            </w:r>
          </w:p>
        </w:tc>
      </w:tr>
      <w:tr w:rsidTr="009F3878">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89701A" w:rsidP="0089701A">
            <w:pPr>
              <w:pStyle w:val="BodyText"/>
            </w:pPr>
            <w:r w:rsidRPr="0089701A">
              <w:t>This unit should be assessed as it relates to normal work practice using procedures, information and resources typical of a workplace. This should include:</w:t>
            </w:r>
          </w:p>
          <w:p w:rsidR="00000000" w:rsidRPr="0089701A" w:rsidP="0089701A">
            <w:pPr>
              <w:pStyle w:val="ListBullet"/>
            </w:pPr>
            <w:r w:rsidRPr="0089701A">
              <w:t>OHS policy and work procedures and instructions.</w:t>
            </w:r>
          </w:p>
          <w:p w:rsidR="00000000" w:rsidRPr="0089701A" w:rsidP="0089701A">
            <w:pPr>
              <w:pStyle w:val="ListBullet"/>
            </w:pPr>
            <w:r w:rsidRPr="0089701A">
              <w:t>Suitable work environment, facilities, equipment and materials to undertake actual installation and maintenance on de-energised low voltage underground polymeric cables.</w:t>
            </w:r>
          </w:p>
          <w:p w:rsidR="00000000" w:rsidRPr="0089701A" w:rsidP="0089701A">
            <w:pPr>
              <w:pStyle w:val="BodyText"/>
            </w:pPr>
            <w:r w:rsidRPr="0089701A">
              <w:t>In addition to the resources listed above, in Context of and specific resources for as</w:t>
            </w:r>
            <w:r w:rsidRPr="0089701A">
              <w:t xml:space="preserve">sessment, evidence should show demonstrated competency working in realistic environment and a variety of conditions. </w:t>
            </w:r>
          </w:p>
        </w:tc>
      </w:tr>
    </w:tbl>
    <w:p w:rsidR="00000000" w:rsidRPr="0089701A" w:rsidP="0089701A">
      <w:pPr>
        <w:pStyle w:val="BodyText"/>
      </w:pPr>
    </w:p>
    <w:tbl>
      <w:tblPr>
        <w:tblW w:w="0" w:type="auto"/>
        <w:tblLayout w:type="fixed"/>
        <w:tblCellMar>
          <w:left w:w="62" w:type="dxa"/>
          <w:right w:w="62" w:type="dxa"/>
        </w:tblCellMar>
        <w:tblLook w:val="0000"/>
      </w:tblPr>
      <w:tblGrid>
        <w:gridCol w:w="1890"/>
        <w:gridCol w:w="6570"/>
      </w:tblGrid>
      <w:tr w:rsidTr="009F387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89701A" w:rsidP="0089701A">
            <w:pPr>
              <w:pStyle w:val="BodyText"/>
            </w:pPr>
            <w:r w:rsidRPr="0089701A">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89701A">
            <w:pPr>
              <w:pStyle w:val="BodyText"/>
              <w:rPr>
                <w:lang w:val="en-NZ"/>
              </w:rPr>
            </w:pPr>
            <w:r w:rsidRPr="0089701A">
              <w:rPr>
                <w:rStyle w:val="SpecialBold"/>
              </w:rPr>
              <w:t>9.4)</w:t>
            </w:r>
          </w:p>
        </w:tc>
      </w:tr>
      <w:tr w:rsidTr="009F387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89701A" w:rsidP="0089701A">
            <w:pPr>
              <w:pStyle w:val="BodyText"/>
            </w:pPr>
            <w:r w:rsidRPr="0089701A">
              <w:t>This Competency Standard Unit shall be assessed by methods given in Volume 1, Part 3 “Assessment Guidelines”</w:t>
            </w:r>
            <w:r w:rsidRPr="0089701A">
              <w:t>.</w:t>
            </w:r>
          </w:p>
          <w:p w:rsidR="00000000" w:rsidRPr="0089701A" w:rsidP="0089701A">
            <w:pPr>
              <w:pStyle w:val="BodyText"/>
            </w:pPr>
            <w:r w:rsidRPr="0089701A">
              <w:t>Note:</w:t>
            </w:r>
          </w:p>
          <w:p w:rsidR="00000000" w:rsidRPr="0089701A" w:rsidP="0089701A">
            <w:pPr>
              <w:pStyle w:val="BodyText"/>
            </w:pPr>
            <w:r w:rsidRPr="0089701A">
              <w:t>Competent performance with inherent safe working practices is expected in the Transmission, Distribution and Rail Traction Industry. This requires that the specified essential knowledge and associated skills are assessed in a structured environment</w:t>
            </w:r>
            <w:r w:rsidRPr="0089701A">
              <w:t xml:space="preserve"> which is primarily intended for learning/assessment and incorporates all necessary equipment and facilities for learners to develop and demonstrate the essential knowledge and associated skills described in this unit.</w:t>
            </w:r>
          </w:p>
        </w:tc>
      </w:tr>
    </w:tbl>
    <w:p w:rsidR="00000000" w:rsidRPr="0089701A" w:rsidP="0089701A">
      <w:pPr>
        <w:pStyle w:val="BodyText"/>
      </w:pPr>
    </w:p>
    <w:tbl>
      <w:tblPr>
        <w:tblW w:w="0" w:type="auto"/>
        <w:tblLayout w:type="fixed"/>
        <w:tblCellMar>
          <w:left w:w="62" w:type="dxa"/>
          <w:right w:w="62" w:type="dxa"/>
        </w:tblCellMar>
        <w:tblLook w:val="0000"/>
      </w:tblPr>
      <w:tblGrid>
        <w:gridCol w:w="1890"/>
        <w:gridCol w:w="1530"/>
        <w:gridCol w:w="5040"/>
      </w:tblGrid>
      <w:tr w:rsidTr="009F387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89701A" w:rsidP="0089701A">
            <w:pPr>
              <w:pStyle w:val="BodyText"/>
            </w:pPr>
            <w:r w:rsidRPr="0089701A">
              <w:rPr>
                <w:rStyle w:val="SpecialBold"/>
              </w:rPr>
              <w:t>Concurrent assessment and relations</w:t>
            </w:r>
            <w:r w:rsidRPr="0089701A">
              <w:rPr>
                <w:rStyle w:val="SpecialBold"/>
              </w:rPr>
              <w:t>hip with other units</w:t>
            </w:r>
          </w:p>
        </w:tc>
        <w:tc>
          <w:tcPr>
            <w:tcW w:w="6570" w:type="dxa"/>
            <w:gridSpan w:val="2"/>
            <w:tcBorders>
              <w:top w:val="nil"/>
              <w:left w:val="nil"/>
              <w:bottom w:val="nil"/>
              <w:right w:val="nil"/>
            </w:tcBorders>
            <w:tcMar>
              <w:top w:w="0" w:type="dxa"/>
              <w:left w:w="62" w:type="dxa"/>
              <w:bottom w:w="0" w:type="dxa"/>
              <w:right w:w="62" w:type="dxa"/>
            </w:tcMar>
          </w:tcPr>
          <w:p w:rsidR="00000000" w:rsidP="0089701A">
            <w:pPr>
              <w:pStyle w:val="BodyText"/>
              <w:rPr>
                <w:lang w:val="en-NZ"/>
              </w:rPr>
            </w:pPr>
            <w:r w:rsidRPr="0089701A">
              <w:rPr>
                <w:rStyle w:val="SpecialBold"/>
              </w:rPr>
              <w:t>9.5)</w:t>
            </w:r>
          </w:p>
        </w:tc>
      </w:tr>
      <w:tr w:rsidTr="009F387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P="0089701A">
            <w:pPr>
              <w:pStyle w:val="BodyText"/>
              <w:rPr>
                <w:lang w:val="en-NZ"/>
              </w:rPr>
            </w:pPr>
            <w:r w:rsidRPr="0089701A">
              <w:t xml:space="preserve">For optimisation of training and assessment effort, competence in this unit may be assessed concurrently with the following units: </w:t>
            </w:r>
          </w:p>
        </w:tc>
      </w:tr>
      <w:tr w:rsidTr="009F3878">
        <w:tblPrEx>
          <w:tblW w:w="0" w:type="auto"/>
          <w:tblLayout w:type="fixed"/>
          <w:tblCellMar>
            <w:left w:w="62" w:type="dxa"/>
            <w:right w:w="62" w:type="dxa"/>
          </w:tblCellMar>
          <w:tblLook w:val="0000"/>
        </w:tblPrEx>
        <w:trPr>
          <w:trHeight w:val="361"/>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89701A">
            <w:pPr>
              <w:pStyle w:val="BodyText"/>
              <w:rPr>
                <w:lang w:val="en-NZ"/>
              </w:rPr>
            </w:pPr>
            <w:r w:rsidRPr="0089701A">
              <w:t>UETTDRTP23A</w:t>
            </w:r>
          </w:p>
        </w:tc>
        <w:tc>
          <w:tcPr>
            <w:tcW w:w="5040" w:type="dxa"/>
            <w:tcBorders>
              <w:top w:val="nil"/>
              <w:left w:val="nil"/>
              <w:bottom w:val="nil"/>
              <w:right w:val="nil"/>
            </w:tcBorders>
            <w:tcMar>
              <w:top w:w="0" w:type="dxa"/>
              <w:left w:w="62" w:type="dxa"/>
              <w:bottom w:w="0" w:type="dxa"/>
              <w:right w:w="62" w:type="dxa"/>
            </w:tcMar>
          </w:tcPr>
          <w:p w:rsidR="00000000" w:rsidP="0089701A">
            <w:pPr>
              <w:pStyle w:val="BodyText"/>
              <w:rPr>
                <w:lang w:val="en-NZ"/>
              </w:rPr>
            </w:pPr>
            <w:r w:rsidRPr="0089701A">
              <w:t>Erect power systems transmission structures</w:t>
            </w:r>
          </w:p>
        </w:tc>
      </w:tr>
      <w:tr w:rsidTr="009F387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89701A">
            <w:pPr>
              <w:pStyle w:val="BodyText"/>
              <w:rPr>
                <w:lang w:val="en-NZ"/>
              </w:rPr>
            </w:pPr>
            <w:r w:rsidRPr="0089701A">
              <w:t>UETTDRTP24A</w:t>
            </w:r>
          </w:p>
        </w:tc>
        <w:tc>
          <w:tcPr>
            <w:tcW w:w="5040" w:type="dxa"/>
            <w:tcBorders>
              <w:top w:val="nil"/>
              <w:left w:val="nil"/>
              <w:bottom w:val="nil"/>
              <w:right w:val="nil"/>
            </w:tcBorders>
            <w:tcMar>
              <w:top w:w="0" w:type="dxa"/>
              <w:left w:w="62" w:type="dxa"/>
              <w:bottom w:w="0" w:type="dxa"/>
              <w:right w:w="62" w:type="dxa"/>
            </w:tcMar>
          </w:tcPr>
          <w:p w:rsidR="00000000" w:rsidRPr="0089701A" w:rsidP="0089701A">
            <w:pPr>
              <w:pStyle w:val="BodyText"/>
            </w:pPr>
            <w:r w:rsidRPr="0089701A">
              <w:t>Erect power systems  transmission structure hardware</w:t>
            </w:r>
          </w:p>
        </w:tc>
      </w:tr>
    </w:tbl>
    <w:p w:rsidR="00000000" w:rsidRPr="0089701A" w:rsidP="0089701A">
      <w:pPr>
        <w:pStyle w:val="BodyText"/>
      </w:pPr>
    </w:p>
    <w:p w:rsidR="00000000" w:rsidRPr="0089701A" w:rsidP="0089701A">
      <w:pPr>
        <w:pStyle w:val="AllowPageBreak"/>
      </w:pPr>
    </w:p>
    <w:p w:rsidR="00000000" w:rsidRPr="0089701A" w:rsidP="0089701A">
      <w:pPr>
        <w:pStyle w:val="Heading1"/>
      </w:pPr>
      <w:bookmarkStart w:id="11" w:name="O_460296"/>
      <w:bookmarkEnd w:id="11"/>
      <w:r w:rsidRPr="0089701A">
        <w:t>Range Statement</w:t>
      </w:r>
    </w:p>
    <w:tbl>
      <w:tblPr>
        <w:tblW w:w="0" w:type="auto"/>
        <w:tblLayout w:type="fixed"/>
        <w:tblCellMar>
          <w:left w:w="62" w:type="dxa"/>
          <w:right w:w="62" w:type="dxa"/>
        </w:tblCellMar>
        <w:tblLook w:val="0000"/>
      </w:tblPr>
      <w:tblGrid>
        <w:gridCol w:w="8460"/>
      </w:tblGrid>
      <w:tr w:rsidTr="009F3878">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89701A">
            <w:pPr>
              <w:pStyle w:val="BodyText"/>
              <w:rPr>
                <w:lang w:val="en-NZ"/>
              </w:rPr>
            </w:pPr>
            <w:r w:rsidRPr="0089701A">
              <w:rPr>
                <w:rStyle w:val="SpecialBold"/>
              </w:rPr>
              <w:t>RANGE STATEMENT</w:t>
            </w:r>
          </w:p>
        </w:tc>
      </w:tr>
      <w:tr w:rsidTr="009F3878">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89701A" w:rsidP="0089701A">
            <w:pPr>
              <w:pStyle w:val="BodyText"/>
            </w:pPr>
            <w:r w:rsidRPr="0089701A">
              <w:rPr>
                <w:rStyle w:val="SpecialBold"/>
              </w:rPr>
              <w:t>10)</w:t>
            </w:r>
            <w:r w:rsidRPr="0089701A">
              <w:t xml:space="preserve"> This relates to the unit of competency as a whole providing the range of contexts and conditions </w:t>
            </w:r>
            <w:r w:rsidRPr="0089701A">
              <w:t>to which the Performance Criteria apply. It allows for different work environments and situations that will affect performance.</w:t>
            </w:r>
          </w:p>
          <w:p w:rsidR="00000000" w:rsidRPr="0089701A" w:rsidP="0089701A">
            <w:pPr>
              <w:pStyle w:val="BodyText"/>
            </w:pPr>
            <w:r w:rsidRPr="0089701A">
              <w:t>This Competency Standard Unit shall be demonstrated in relation to establishing and/or restoring the work site using support pla</w:t>
            </w:r>
            <w:r w:rsidRPr="0089701A">
              <w:t>nt, equipment and tools to perform work in a utilities industry work environment.</w:t>
            </w:r>
          </w:p>
          <w:p w:rsidR="00000000" w:rsidRPr="0089701A" w:rsidP="0089701A">
            <w:pPr>
              <w:pStyle w:val="BodyText"/>
            </w:pPr>
            <w:r w:rsidRPr="0089701A">
              <w:t>Support plant may include back hoes, earth drilling rigs, trench excavators, heavy vehicles, wood-chippers, concrete cutters, air compressors, portable generators, welders, c</w:t>
            </w:r>
            <w:r w:rsidRPr="0089701A">
              <w:t>rimper-cutters, pumps, chain-saws, post hole diggers, sand-blasters, pneumatic and/or electric hammers, rollers and compactor, concrete and ceramic cutters, boring equipment, trenching equipment and drills.</w:t>
            </w:r>
          </w:p>
          <w:p w:rsidR="00000000" w:rsidRPr="0089701A" w:rsidP="0089701A">
            <w:pPr>
              <w:pStyle w:val="BodyText"/>
            </w:pPr>
            <w:r w:rsidRPr="0089701A">
              <w:t>Equipment may include hand operated ratchet and f</w:t>
            </w:r>
            <w:r w:rsidRPr="0089701A">
              <w:t>riction grip winches, chain pullers and block and tackle.</w:t>
            </w:r>
          </w:p>
          <w:p w:rsidR="00000000" w:rsidRPr="0089701A" w:rsidP="0089701A">
            <w:pPr>
              <w:pStyle w:val="BodyText"/>
            </w:pPr>
            <w:r w:rsidRPr="0089701A">
              <w:t>The following constants and variables included in the element/Performance Criteria in this unit are fully described in the Definitions Section of this volume and form an integral part of the Range S</w:t>
            </w:r>
            <w:r w:rsidRPr="0089701A">
              <w:t>tatement of this unit:</w:t>
            </w:r>
          </w:p>
          <w:p w:rsidR="00000000" w:rsidRPr="0089701A" w:rsidP="0089701A">
            <w:pPr>
              <w:pStyle w:val="ListBullet3"/>
            </w:pPr>
            <w:r w:rsidRPr="0089701A">
              <w:t>Appropriate and relevant persons (see Personnel)</w:t>
            </w:r>
          </w:p>
          <w:p w:rsidR="00000000" w:rsidRPr="0089701A" w:rsidP="0089701A">
            <w:pPr>
              <w:pStyle w:val="ListBullet3"/>
            </w:pPr>
            <w:r w:rsidRPr="0089701A">
              <w:t>Appropriate authorities</w:t>
            </w:r>
          </w:p>
          <w:p w:rsidR="00000000" w:rsidRPr="0089701A" w:rsidP="0089701A">
            <w:pPr>
              <w:pStyle w:val="ListBullet3"/>
            </w:pPr>
            <w:r w:rsidRPr="0089701A">
              <w:t>Appropriate work platform</w:t>
            </w:r>
          </w:p>
          <w:p w:rsidR="00000000" w:rsidRPr="0089701A" w:rsidP="0089701A">
            <w:pPr>
              <w:pStyle w:val="ListBullet3"/>
            </w:pPr>
            <w:r w:rsidRPr="0089701A">
              <w:t>Assessing risk</w:t>
            </w:r>
          </w:p>
          <w:p w:rsidR="00000000" w:rsidRPr="0089701A" w:rsidP="0089701A">
            <w:pPr>
              <w:pStyle w:val="ListBullet3"/>
            </w:pPr>
            <w:r w:rsidRPr="0089701A">
              <w:t>Authorisation</w:t>
            </w:r>
          </w:p>
          <w:p w:rsidR="00000000" w:rsidRPr="0089701A" w:rsidP="0089701A">
            <w:pPr>
              <w:pStyle w:val="ListBullet3"/>
            </w:pPr>
            <w:r w:rsidRPr="0089701A">
              <w:t>Confined space</w:t>
            </w:r>
          </w:p>
          <w:p w:rsidR="00000000" w:rsidRPr="0089701A" w:rsidP="0089701A">
            <w:pPr>
              <w:pStyle w:val="ListBullet3"/>
            </w:pPr>
            <w:r w:rsidRPr="0089701A">
              <w:t>Documenting detail work events, record keeping and or storage of information</w:t>
            </w:r>
          </w:p>
          <w:p w:rsidR="00000000" w:rsidRPr="0089701A" w:rsidP="0089701A">
            <w:pPr>
              <w:pStyle w:val="ListBullet3"/>
            </w:pPr>
            <w:r w:rsidRPr="0089701A">
              <w:t>Drawings and</w:t>
            </w:r>
            <w:r w:rsidRPr="0089701A">
              <w:t xml:space="preserve"> specifications</w:t>
            </w:r>
          </w:p>
          <w:p w:rsidR="00000000" w:rsidRPr="0089701A" w:rsidP="0089701A">
            <w:pPr>
              <w:pStyle w:val="ListBullet3"/>
            </w:pPr>
            <w:r w:rsidRPr="0089701A">
              <w:t>Emergency</w:t>
            </w:r>
          </w:p>
          <w:p w:rsidR="00000000" w:rsidRPr="0089701A" w:rsidP="0089701A">
            <w:pPr>
              <w:pStyle w:val="ListBullet3"/>
            </w:pPr>
            <w:r w:rsidRPr="0089701A">
              <w:t>Environmental and sustainable energy procedures</w:t>
            </w:r>
          </w:p>
          <w:p w:rsidR="00000000" w:rsidRPr="0089701A" w:rsidP="0089701A">
            <w:pPr>
              <w:pStyle w:val="ListBullet3"/>
            </w:pPr>
            <w:r w:rsidRPr="0089701A">
              <w:t>Environmental legislation</w:t>
            </w:r>
          </w:p>
          <w:p w:rsidR="00000000" w:rsidRPr="0089701A" w:rsidP="0089701A">
            <w:pPr>
              <w:pStyle w:val="ListBullet3"/>
            </w:pPr>
            <w:r w:rsidRPr="0089701A">
              <w:t>Established procedures</w:t>
            </w:r>
          </w:p>
          <w:p w:rsidR="00000000" w:rsidRPr="0089701A" w:rsidP="0089701A">
            <w:pPr>
              <w:pStyle w:val="ListBullet3"/>
            </w:pPr>
            <w:r w:rsidRPr="0089701A">
              <w:t>Fall prevention</w:t>
            </w:r>
          </w:p>
          <w:p w:rsidR="00000000" w:rsidRPr="0089701A" w:rsidP="0089701A">
            <w:pPr>
              <w:pStyle w:val="ListBullet3"/>
            </w:pPr>
            <w:r w:rsidRPr="0089701A">
              <w:t>Hazards</w:t>
            </w:r>
          </w:p>
          <w:p w:rsidR="00000000" w:rsidRPr="0089701A" w:rsidP="0089701A">
            <w:pPr>
              <w:pStyle w:val="ListBullet3"/>
            </w:pPr>
            <w:r w:rsidRPr="0089701A">
              <w:t>Identifying hazards</w:t>
            </w:r>
          </w:p>
          <w:p w:rsidR="00000000" w:rsidRPr="0089701A" w:rsidP="0089701A">
            <w:pPr>
              <w:pStyle w:val="ListBullet3"/>
            </w:pPr>
            <w:r w:rsidRPr="0089701A">
              <w:t>Legislation</w:t>
            </w:r>
          </w:p>
          <w:p w:rsidR="00000000" w:rsidRPr="0089701A" w:rsidP="0089701A">
            <w:pPr>
              <w:pStyle w:val="ListBullet3"/>
            </w:pPr>
            <w:r w:rsidRPr="0089701A">
              <w:t>MSDS</w:t>
            </w:r>
          </w:p>
          <w:p w:rsidR="00000000" w:rsidRPr="0089701A" w:rsidP="0089701A">
            <w:pPr>
              <w:pStyle w:val="ListBullet3"/>
            </w:pPr>
            <w:r w:rsidRPr="0089701A">
              <w:t>Notification</w:t>
            </w:r>
          </w:p>
          <w:p w:rsidR="00000000" w:rsidRPr="0089701A" w:rsidP="0089701A">
            <w:pPr>
              <w:pStyle w:val="ListBullet3"/>
            </w:pPr>
            <w:r w:rsidRPr="0089701A">
              <w:t>OHS practices</w:t>
            </w:r>
          </w:p>
          <w:p w:rsidR="00000000" w:rsidRPr="0089701A" w:rsidP="0089701A">
            <w:pPr>
              <w:pStyle w:val="ListBullet3"/>
            </w:pPr>
            <w:r w:rsidRPr="0089701A">
              <w:t>OHS issues</w:t>
            </w:r>
          </w:p>
          <w:p w:rsidR="00000000" w:rsidRPr="0089701A" w:rsidP="0089701A">
            <w:pPr>
              <w:pStyle w:val="ListBullet3"/>
            </w:pPr>
            <w:r w:rsidRPr="0089701A">
              <w:t>Permits and/or permits to work</w:t>
            </w:r>
          </w:p>
          <w:p w:rsidR="00000000" w:rsidRPr="0089701A" w:rsidP="0089701A">
            <w:pPr>
              <w:pStyle w:val="ListBullet3"/>
            </w:pPr>
            <w:r w:rsidRPr="0089701A">
              <w:t>Personnel</w:t>
            </w:r>
          </w:p>
          <w:p w:rsidR="00000000" w:rsidRPr="0089701A" w:rsidP="0089701A">
            <w:pPr>
              <w:pStyle w:val="ListBullet3"/>
            </w:pPr>
            <w:r w:rsidRPr="0089701A">
              <w:t>Quality assurance systems</w:t>
            </w:r>
          </w:p>
          <w:p w:rsidR="00000000" w:rsidRPr="0089701A" w:rsidP="0089701A">
            <w:pPr>
              <w:pStyle w:val="ListBullet3"/>
            </w:pPr>
            <w:r w:rsidRPr="0089701A">
              <w:t>Requirements</w:t>
            </w:r>
          </w:p>
          <w:p w:rsidR="00000000" w:rsidRPr="0089701A" w:rsidP="0089701A">
            <w:pPr>
              <w:pStyle w:val="ListBullet3"/>
            </w:pPr>
            <w:r w:rsidRPr="0089701A">
              <w:t>Work clearance systems.</w:t>
            </w:r>
          </w:p>
        </w:tc>
      </w:tr>
    </w:tbl>
    <w:p w:rsidR="00000000" w:rsidRPr="0089701A" w:rsidP="0089701A">
      <w:pPr>
        <w:pStyle w:val="BodyText"/>
      </w:pPr>
    </w:p>
    <w:p w:rsidR="00000000" w:rsidRPr="0089701A" w:rsidP="0089701A">
      <w:pPr>
        <w:pStyle w:val="AllowPageBreak"/>
      </w:pPr>
    </w:p>
    <w:p w:rsidR="00000000" w:rsidRPr="0089701A" w:rsidP="0089701A">
      <w:pPr>
        <w:pStyle w:val="Heading1"/>
      </w:pPr>
      <w:bookmarkStart w:id="12" w:name="O_460299"/>
      <w:bookmarkEnd w:id="12"/>
      <w:r w:rsidRPr="0089701A">
        <w:t>Unit Sector(s)</w:t>
      </w:r>
    </w:p>
    <w:p w:rsidR="00000000" w:rsidRPr="0089701A" w:rsidP="0089701A">
      <w:pPr>
        <w:pStyle w:val="BodyText"/>
      </w:pPr>
      <w:r w:rsidRPr="0089701A">
        <w:t>Not applicable.</w:t>
      </w:r>
    </w:p>
    <w:p w:rsidR="00000000" w:rsidRPr="0089701A" w:rsidP="0089701A">
      <w:pPr>
        <w:pStyle w:val="AllowPageBreak"/>
      </w:pPr>
    </w:p>
    <w:p w:rsidR="00000000" w:rsidRPr="0089701A" w:rsidP="0089701A">
      <w:pPr>
        <w:pStyle w:val="Heading1"/>
      </w:pPr>
      <w:bookmarkStart w:id="13" w:name="O_460288"/>
      <w:bookmarkEnd w:id="13"/>
      <w:r w:rsidRPr="0089701A">
        <w:t>Competency Field</w:t>
      </w:r>
    </w:p>
    <w:tbl>
      <w:tblPr>
        <w:tblW w:w="0" w:type="auto"/>
        <w:tblLayout w:type="fixed"/>
        <w:tblCellMar>
          <w:left w:w="62" w:type="dxa"/>
          <w:right w:w="62" w:type="dxa"/>
        </w:tblCellMar>
        <w:tblLook w:val="0000"/>
      </w:tblPr>
      <w:tblGrid>
        <w:gridCol w:w="2700"/>
        <w:gridCol w:w="5760"/>
      </w:tblGrid>
      <w:tr w:rsidTr="009F387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9701A" w:rsidP="0089701A">
            <w:pPr>
              <w:pStyle w:val="BodyText"/>
            </w:pPr>
            <w:r w:rsidRPr="0089701A">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89701A">
            <w:pPr>
              <w:pStyle w:val="BodyText"/>
              <w:rPr>
                <w:lang w:val="en-NZ"/>
              </w:rPr>
            </w:pPr>
            <w:r w:rsidRPr="0089701A">
              <w:rPr>
                <w:rStyle w:val="SpecialBold"/>
              </w:rPr>
              <w:t xml:space="preserve">11) </w:t>
            </w:r>
          </w:p>
        </w:tc>
      </w:tr>
      <w:tr w:rsidTr="009F387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9701A" w:rsidP="0089701A">
            <w:pPr>
              <w:pStyle w:val="BodyText"/>
            </w:pPr>
            <w:r w:rsidRPr="0089701A">
              <w:t>Transmission Units</w:t>
            </w:r>
          </w:p>
        </w:tc>
      </w:tr>
    </w:tbl>
    <w:p w:rsidR="00000000" w:rsidRPr="0089701A" w:rsidP="0089701A">
      <w:pPr>
        <w:pStyle w:val="BodyText"/>
      </w:pPr>
    </w:p>
    <w:p w:rsidR="00000000" w:rsidRPr="0089701A" w:rsidP="0089701A"/>
    <w:sectPr w:rsidSect="0089701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701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F3878" w:rsidP="009F3878">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701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3878" w:rsidP="0089701A">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9F3878" w:rsidP="0089701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9F3878" w:rsidP="0089701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701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701A" w:rsidRPr="009F3878" w:rsidP="009F387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701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3878" w:rsidRPr="002D2AF8" w:rsidP="0089701A">
    <w:pPr>
      <w:pStyle w:val="Header"/>
      <w:framePr w:wrap="around"/>
    </w:pPr>
    <w:r>
      <w:fldChar w:fldCharType="begin"/>
    </w:r>
    <w:r>
      <w:instrText xml:space="preserve"> TITLE   \* MERGEFORMAT </w:instrText>
    </w:r>
    <w:r>
      <w:fldChar w:fldCharType="separate"/>
    </w:r>
    <w:r>
      <w:t>UETTDRTP22A Establish and reinstate a power systems transmission structure work site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October 2012</w:t>
    </w:r>
    <w:r>
      <w:fldChar w:fldCharType="end"/>
    </w:r>
  </w:p>
  <w:p w:rsidR="009F3878" w:rsidP="0089701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BD075C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95A05B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4C27B2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701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9701A"/>
    <w:pPr>
      <w:spacing w:before="360" w:after="60"/>
      <w:outlineLvl w:val="0"/>
    </w:pPr>
    <w:rPr>
      <w:sz w:val="32"/>
    </w:rPr>
  </w:style>
  <w:style w:type="paragraph" w:styleId="Heading2">
    <w:name w:val="heading 2"/>
    <w:basedOn w:val="HeadingBase"/>
    <w:next w:val="BodyText"/>
    <w:link w:val="Heading2Char"/>
    <w:qFormat/>
    <w:rsid w:val="0089701A"/>
    <w:pPr>
      <w:keepLines/>
      <w:spacing w:before="240" w:after="120"/>
      <w:outlineLvl w:val="1"/>
    </w:pPr>
    <w:rPr>
      <w:sz w:val="28"/>
      <w:szCs w:val="40"/>
    </w:rPr>
  </w:style>
  <w:style w:type="paragraph" w:styleId="Heading3">
    <w:name w:val="heading 3"/>
    <w:basedOn w:val="HeadingBase"/>
    <w:next w:val="BodyText"/>
    <w:link w:val="Heading3Char"/>
    <w:qFormat/>
    <w:rsid w:val="0089701A"/>
    <w:pPr>
      <w:spacing w:before="180" w:after="120"/>
      <w:outlineLvl w:val="2"/>
    </w:pPr>
    <w:rPr>
      <w:spacing w:val="-10"/>
      <w:kern w:val="32"/>
    </w:rPr>
  </w:style>
  <w:style w:type="paragraph" w:styleId="Heading4">
    <w:name w:val="heading 4"/>
    <w:basedOn w:val="HeadingBase"/>
    <w:next w:val="BodyText"/>
    <w:link w:val="Heading4Char"/>
    <w:qFormat/>
    <w:rsid w:val="0089701A"/>
    <w:pPr>
      <w:spacing w:before="160" w:after="120"/>
      <w:outlineLvl w:val="3"/>
    </w:pPr>
    <w:rPr>
      <w:sz w:val="22"/>
    </w:rPr>
  </w:style>
  <w:style w:type="paragraph" w:styleId="Heading5">
    <w:name w:val="heading 5"/>
    <w:basedOn w:val="HeadingBase"/>
    <w:next w:val="Normal"/>
    <w:link w:val="Heading5Char"/>
    <w:qFormat/>
    <w:rsid w:val="0089701A"/>
    <w:pPr>
      <w:spacing w:before="80"/>
      <w:outlineLvl w:val="4"/>
    </w:pPr>
    <w:rPr>
      <w:color w:val="918585"/>
      <w:sz w:val="20"/>
    </w:rPr>
  </w:style>
  <w:style w:type="paragraph" w:styleId="Heading6">
    <w:name w:val="heading 6"/>
    <w:basedOn w:val="HeadingBase"/>
    <w:next w:val="Normal"/>
    <w:link w:val="Heading6Char"/>
    <w:qFormat/>
    <w:rsid w:val="0089701A"/>
    <w:pPr>
      <w:spacing w:before="60"/>
      <w:outlineLvl w:val="5"/>
    </w:pPr>
    <w:rPr>
      <w:color w:val="918585"/>
      <w:sz w:val="20"/>
    </w:rPr>
  </w:style>
  <w:style w:type="paragraph" w:styleId="Heading7">
    <w:name w:val="heading 7"/>
    <w:basedOn w:val="Normal"/>
    <w:next w:val="Normal"/>
    <w:link w:val="Heading7Char"/>
    <w:qFormat/>
    <w:rsid w:val="0089701A"/>
    <w:pPr>
      <w:ind w:left="720"/>
      <w:outlineLvl w:val="6"/>
    </w:pPr>
    <w:rPr>
      <w:i/>
    </w:rPr>
  </w:style>
  <w:style w:type="paragraph" w:styleId="Heading8">
    <w:name w:val="heading 8"/>
    <w:basedOn w:val="Normal"/>
    <w:next w:val="Normal"/>
    <w:link w:val="Heading8Char"/>
    <w:qFormat/>
    <w:rsid w:val="0089701A"/>
    <w:pPr>
      <w:ind w:left="720"/>
      <w:outlineLvl w:val="7"/>
    </w:pPr>
    <w:rPr>
      <w:i/>
    </w:rPr>
  </w:style>
  <w:style w:type="paragraph" w:styleId="Heading9">
    <w:name w:val="heading 9"/>
    <w:basedOn w:val="Normal"/>
    <w:next w:val="Normal"/>
    <w:link w:val="Heading9Char"/>
    <w:qFormat/>
    <w:rsid w:val="0089701A"/>
    <w:pPr>
      <w:ind w:left="720"/>
      <w:outlineLvl w:val="8"/>
    </w:pPr>
    <w:rPr>
      <w:i/>
    </w:rPr>
  </w:style>
  <w:style w:type="character" w:default="1" w:styleId="DefaultParagraphFont">
    <w:name w:val="Default Paragraph Font"/>
    <w:uiPriority w:val="1"/>
    <w:unhideWhenUsed/>
    <w:rsid w:val="0089701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9701A"/>
  </w:style>
  <w:style w:type="character" w:customStyle="1" w:styleId="Heading1Char">
    <w:name w:val="Heading 1 Char"/>
    <w:basedOn w:val="DefaultParagraphFont"/>
    <w:link w:val="Heading1"/>
    <w:rsid w:val="0089701A"/>
    <w:rPr>
      <w:rFonts w:ascii="Times New Roman" w:eastAsia="Times New Roman" w:hAnsi="Times New Roman" w:cs="Times New Roman"/>
      <w:b/>
      <w:sz w:val="32"/>
      <w:szCs w:val="20"/>
      <w:lang w:eastAsia="en-US"/>
    </w:rPr>
  </w:style>
  <w:style w:type="paragraph" w:styleId="BodyText">
    <w:name w:val="Body Text"/>
    <w:basedOn w:val="Normal"/>
    <w:link w:val="BodyTextChar"/>
    <w:rsid w:val="0089701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9701A"/>
    <w:rPr>
      <w:rFonts w:ascii="Times New Roman" w:eastAsia="Times New Roman" w:hAnsi="Times New Roman" w:cs="Times New Roman"/>
      <w:sz w:val="24"/>
      <w:lang w:eastAsia="en-US"/>
    </w:rPr>
  </w:style>
  <w:style w:type="paragraph" w:styleId="Footer">
    <w:name w:val="footer"/>
    <w:basedOn w:val="Normal"/>
    <w:link w:val="FooterChar"/>
    <w:rsid w:val="0089701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9701A"/>
    <w:rPr>
      <w:rFonts w:ascii="Times New Roman" w:eastAsia="Times New Roman" w:hAnsi="Times New Roman" w:cs="Times New Roman"/>
      <w:sz w:val="16"/>
      <w:lang w:eastAsia="en-US"/>
    </w:rPr>
  </w:style>
  <w:style w:type="paragraph" w:styleId="ListBullet">
    <w:name w:val="List Bullet"/>
    <w:basedOn w:val="List"/>
    <w:rsid w:val="0089701A"/>
    <w:pPr>
      <w:numPr>
        <w:numId w:val="14"/>
      </w:numPr>
      <w:tabs>
        <w:tab w:val="clear" w:pos="340"/>
      </w:tabs>
      <w:spacing w:before="40" w:after="40"/>
    </w:pPr>
  </w:style>
  <w:style w:type="character" w:customStyle="1" w:styleId="SpecialBold">
    <w:name w:val="Special Bold"/>
    <w:basedOn w:val="DefaultParagraphFont"/>
    <w:rsid w:val="0089701A"/>
    <w:rPr>
      <w:b/>
      <w:spacing w:val="0"/>
    </w:rPr>
  </w:style>
  <w:style w:type="paragraph" w:styleId="ListBullet2">
    <w:name w:val="List Bullet 2"/>
    <w:basedOn w:val="List2"/>
    <w:rsid w:val="0089701A"/>
    <w:pPr>
      <w:numPr>
        <w:numId w:val="15"/>
      </w:numPr>
      <w:tabs>
        <w:tab w:val="clear" w:pos="680"/>
      </w:tabs>
    </w:pPr>
  </w:style>
  <w:style w:type="paragraph" w:customStyle="1" w:styleId="SuperHeading">
    <w:name w:val="SuperHeading"/>
    <w:basedOn w:val="Normal"/>
    <w:rsid w:val="0089701A"/>
    <w:pPr>
      <w:spacing w:before="240" w:after="120"/>
      <w:outlineLvl w:val="0"/>
    </w:pPr>
    <w:rPr>
      <w:rFonts w:ascii="Times New Roman" w:hAnsi="Times New Roman"/>
      <w:b/>
      <w:sz w:val="28"/>
    </w:rPr>
  </w:style>
  <w:style w:type="paragraph" w:customStyle="1" w:styleId="AllowPageBreak">
    <w:name w:val="AllowPageBreak"/>
    <w:rsid w:val="0089701A"/>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89701A"/>
    <w:pPr>
      <w:numPr>
        <w:numId w:val="3"/>
      </w:numPr>
      <w:tabs>
        <w:tab w:val="clear" w:pos="1021"/>
      </w:tabs>
      <w:ind w:left="1037" w:hanging="357"/>
    </w:pPr>
  </w:style>
  <w:style w:type="character" w:customStyle="1" w:styleId="Heading2Char">
    <w:name w:val="Heading 2 Char"/>
    <w:basedOn w:val="DefaultParagraphFont"/>
    <w:link w:val="Heading2"/>
    <w:rsid w:val="0089701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9701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9701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9701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9701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9701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9701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9701A"/>
    <w:rPr>
      <w:rFonts w:ascii="Courier New" w:eastAsia="Times New Roman" w:hAnsi="Courier New" w:cs="Times New Roman"/>
      <w:i/>
      <w:szCs w:val="20"/>
      <w:lang w:eastAsia="en-US"/>
    </w:rPr>
  </w:style>
  <w:style w:type="paragraph" w:customStyle="1" w:styleId="HeadingBase">
    <w:name w:val="Heading Base"/>
    <w:rsid w:val="0089701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9701A"/>
    <w:pPr>
      <w:tabs>
        <w:tab w:val="right" w:leader="dot" w:pos="9072"/>
      </w:tabs>
      <w:ind w:left="567"/>
    </w:pPr>
    <w:rPr>
      <w:szCs w:val="22"/>
    </w:rPr>
  </w:style>
  <w:style w:type="paragraph" w:customStyle="1" w:styleId="TOCBase">
    <w:name w:val="TOC Base"/>
    <w:rsid w:val="0089701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9701A"/>
    <w:pPr>
      <w:tabs>
        <w:tab w:val="right" w:leader="dot" w:pos="9072"/>
      </w:tabs>
      <w:spacing w:before="40" w:after="40"/>
      <w:ind w:left="284"/>
    </w:pPr>
    <w:rPr>
      <w:rFonts w:ascii="Times New Roman" w:hAnsi="Times New Roman"/>
    </w:rPr>
  </w:style>
  <w:style w:type="paragraph" w:styleId="TOC1">
    <w:name w:val="toc 1"/>
    <w:basedOn w:val="TOCBase"/>
    <w:next w:val="Normal"/>
    <w:rsid w:val="0089701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9701A"/>
    <w:pPr>
      <w:spacing w:before="5040"/>
      <w:jc w:val="center"/>
    </w:pPr>
    <w:rPr>
      <w:sz w:val="48"/>
      <w:szCs w:val="72"/>
      <w:lang w:val="en-US"/>
    </w:rPr>
  </w:style>
  <w:style w:type="character" w:customStyle="1" w:styleId="TitleChar">
    <w:name w:val="Title Char"/>
    <w:basedOn w:val="DefaultParagraphFont"/>
    <w:link w:val="Title"/>
    <w:rsid w:val="0089701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9701A"/>
    <w:pPr>
      <w:tabs>
        <w:tab w:val="left" w:pos="3600"/>
        <w:tab w:val="left" w:pos="3958"/>
      </w:tabs>
    </w:pPr>
  </w:style>
  <w:style w:type="paragraph" w:styleId="List">
    <w:name w:val="List"/>
    <w:basedOn w:val="BodyText"/>
    <w:next w:val="BodyText"/>
    <w:rsid w:val="0089701A"/>
    <w:pPr>
      <w:tabs>
        <w:tab w:val="left" w:pos="340"/>
      </w:tabs>
      <w:spacing w:before="60" w:after="60"/>
      <w:ind w:left="340" w:hanging="340"/>
    </w:pPr>
  </w:style>
  <w:style w:type="paragraph" w:customStyle="1" w:styleId="Note">
    <w:name w:val="Note"/>
    <w:basedOn w:val="BodyText"/>
    <w:rsid w:val="0089701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9701A"/>
    <w:pPr>
      <w:framePr w:wrap="auto" w:hAnchor="text" w:y="6049"/>
    </w:pPr>
    <w:rPr>
      <w:color w:val="000000"/>
      <w:sz w:val="40"/>
    </w:rPr>
  </w:style>
  <w:style w:type="paragraph" w:customStyle="1" w:styleId="TOCTitle">
    <w:name w:val="TOCTitle"/>
    <w:basedOn w:val="Heading1"/>
    <w:rsid w:val="0089701A"/>
    <w:pPr>
      <w:spacing w:after="240"/>
      <w:jc w:val="center"/>
      <w:outlineLvl w:val="9"/>
    </w:pPr>
    <w:rPr>
      <w:caps/>
    </w:rPr>
  </w:style>
  <w:style w:type="paragraph" w:customStyle="1" w:styleId="Version">
    <w:name w:val="Version"/>
    <w:rsid w:val="0089701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9701A"/>
    <w:pPr>
      <w:keepNext w:val="0"/>
      <w:tabs>
        <w:tab w:val="right" w:pos="4176"/>
      </w:tabs>
      <w:ind w:left="198" w:hanging="198"/>
    </w:pPr>
    <w:rPr>
      <w:rFonts w:ascii="Garamond" w:hAnsi="Garamond"/>
    </w:rPr>
  </w:style>
  <w:style w:type="paragraph" w:styleId="IndexHeading">
    <w:name w:val="index heading"/>
    <w:basedOn w:val="Normal"/>
    <w:next w:val="Index1"/>
    <w:semiHidden/>
    <w:rsid w:val="0089701A"/>
    <w:pPr>
      <w:spacing w:before="120" w:after="120"/>
    </w:pPr>
    <w:rPr>
      <w:rFonts w:ascii="Arial" w:hAnsi="Arial"/>
      <w:b/>
      <w:color w:val="918585"/>
      <w:sz w:val="24"/>
    </w:rPr>
  </w:style>
  <w:style w:type="paragraph" w:styleId="Header">
    <w:name w:val="header"/>
    <w:basedOn w:val="Normal"/>
    <w:link w:val="HeaderChar"/>
    <w:rsid w:val="0089701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9701A"/>
    <w:rPr>
      <w:rFonts w:ascii="Times New Roman" w:eastAsia="Times New Roman" w:hAnsi="Times New Roman" w:cs="Times New Roman"/>
      <w:sz w:val="16"/>
      <w:szCs w:val="20"/>
      <w:lang w:val="en-GB" w:eastAsia="en-US"/>
    </w:rPr>
  </w:style>
  <w:style w:type="paragraph" w:customStyle="1" w:styleId="Chapter">
    <w:name w:val="Chapter"/>
    <w:basedOn w:val="Normal"/>
    <w:rsid w:val="0089701A"/>
    <w:pPr>
      <w:spacing w:before="240"/>
    </w:pPr>
    <w:rPr>
      <w:rFonts w:ascii="Times New Roman" w:hAnsi="Times New Roman"/>
      <w:smallCaps/>
      <w:spacing w:val="80"/>
      <w:sz w:val="28"/>
    </w:rPr>
  </w:style>
  <w:style w:type="paragraph" w:customStyle="1" w:styleId="InChapter">
    <w:name w:val="InChapter"/>
    <w:basedOn w:val="Heading3"/>
    <w:rsid w:val="0089701A"/>
    <w:pPr>
      <w:spacing w:after="240"/>
      <w:outlineLvl w:val="9"/>
    </w:pPr>
    <w:rPr>
      <w:noProof/>
    </w:rPr>
  </w:style>
  <w:style w:type="paragraph" w:styleId="Index2">
    <w:name w:val="index 2"/>
    <w:basedOn w:val="Normal"/>
    <w:next w:val="Normal"/>
    <w:semiHidden/>
    <w:rsid w:val="0089701A"/>
    <w:pPr>
      <w:tabs>
        <w:tab w:val="right" w:pos="4176"/>
      </w:tabs>
      <w:ind w:left="568" w:hanging="284"/>
    </w:pPr>
    <w:rPr>
      <w:rFonts w:ascii="Garamond" w:hAnsi="Garamond"/>
    </w:rPr>
  </w:style>
  <w:style w:type="paragraph" w:customStyle="1" w:styleId="Byline">
    <w:name w:val="Byline"/>
    <w:rsid w:val="0089701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9701A"/>
    <w:pPr>
      <w:tabs>
        <w:tab w:val="clear" w:pos="3600"/>
        <w:tab w:val="clear" w:pos="3958"/>
      </w:tabs>
      <w:jc w:val="right"/>
    </w:pPr>
  </w:style>
  <w:style w:type="character" w:styleId="Emphasis">
    <w:name w:val="Emphasis"/>
    <w:basedOn w:val="DefaultParagraphFont"/>
    <w:qFormat/>
    <w:rsid w:val="0089701A"/>
    <w:rPr>
      <w:i/>
    </w:rPr>
  </w:style>
  <w:style w:type="paragraph" w:styleId="Caption">
    <w:name w:val="caption"/>
    <w:basedOn w:val="BodyText"/>
    <w:next w:val="Normal"/>
    <w:qFormat/>
    <w:rsid w:val="0089701A"/>
    <w:pPr>
      <w:framePr w:w="2268" w:hSpace="181" w:vSpace="181" w:wrap="around" w:vAnchor="text" w:hAnchor="page" w:x="1135" w:y="285" w:anchorLock="1"/>
    </w:pPr>
    <w:rPr>
      <w:i/>
    </w:rPr>
  </w:style>
  <w:style w:type="paragraph" w:customStyle="1" w:styleId="MiniTOCTitle">
    <w:name w:val="MiniTOCTitle"/>
    <w:basedOn w:val="Heading4"/>
    <w:rsid w:val="0089701A"/>
    <w:pPr>
      <w:spacing w:before="240"/>
      <w:outlineLvl w:val="9"/>
    </w:pPr>
    <w:rPr>
      <w:noProof/>
      <w:sz w:val="24"/>
    </w:rPr>
  </w:style>
  <w:style w:type="paragraph" w:customStyle="1" w:styleId="MiniTOCItem">
    <w:name w:val="MiniTOCItem"/>
    <w:basedOn w:val="ListBullet"/>
    <w:rsid w:val="0089701A"/>
    <w:pPr>
      <w:numPr>
        <w:numId w:val="0"/>
      </w:numPr>
      <w:tabs>
        <w:tab w:val="right" w:leader="dot" w:pos="6521"/>
      </w:tabs>
      <w:spacing w:before="0" w:after="0"/>
    </w:pPr>
  </w:style>
  <w:style w:type="paragraph" w:customStyle="1" w:styleId="TOFTitle">
    <w:name w:val="TOFTitle"/>
    <w:basedOn w:val="TOCTitle"/>
    <w:rsid w:val="0089701A"/>
  </w:style>
  <w:style w:type="paragraph" w:styleId="TableofFigures">
    <w:name w:val="table of figures"/>
    <w:basedOn w:val="Normal"/>
    <w:next w:val="Normal"/>
    <w:semiHidden/>
    <w:rsid w:val="0089701A"/>
    <w:pPr>
      <w:tabs>
        <w:tab w:val="right" w:leader="dot" w:pos="9072"/>
      </w:tabs>
      <w:ind w:left="970" w:hanging="403"/>
    </w:pPr>
    <w:rPr>
      <w:rFonts w:ascii="Times New Roman" w:hAnsi="Times New Roman"/>
      <w:b/>
    </w:rPr>
  </w:style>
  <w:style w:type="paragraph" w:styleId="ListNumber">
    <w:name w:val="List Number"/>
    <w:basedOn w:val="List"/>
    <w:rsid w:val="0089701A"/>
    <w:pPr>
      <w:numPr>
        <w:numId w:val="12"/>
      </w:numPr>
    </w:pPr>
  </w:style>
  <w:style w:type="character" w:customStyle="1" w:styleId="WingdingSymbols">
    <w:name w:val="Wingding Symbols"/>
    <w:rsid w:val="0089701A"/>
    <w:rPr>
      <w:rFonts w:ascii="Wingdings" w:hAnsi="Wingdings"/>
    </w:rPr>
  </w:style>
  <w:style w:type="paragraph" w:customStyle="1" w:styleId="TableHeading">
    <w:name w:val="Table Heading"/>
    <w:basedOn w:val="HeadingBase"/>
    <w:rsid w:val="0089701A"/>
    <w:pPr>
      <w:keepLines/>
      <w:pBdr>
        <w:bottom w:val="single" w:sz="6" w:space="1" w:color="918585"/>
      </w:pBdr>
      <w:spacing w:before="240"/>
    </w:pPr>
  </w:style>
  <w:style w:type="character" w:customStyle="1" w:styleId="HotSpot">
    <w:name w:val="HotSpot"/>
    <w:rsid w:val="0089701A"/>
    <w:rPr>
      <w:color w:val="0033CC"/>
      <w:u w:val="none"/>
    </w:rPr>
  </w:style>
  <w:style w:type="paragraph" w:customStyle="1" w:styleId="BodyTextRight">
    <w:name w:val="Body Text Right"/>
    <w:basedOn w:val="BodyText"/>
    <w:rsid w:val="0089701A"/>
    <w:pPr>
      <w:spacing w:before="0" w:after="0"/>
      <w:jc w:val="right"/>
    </w:pPr>
  </w:style>
  <w:style w:type="paragraph" w:styleId="Index3">
    <w:name w:val="index 3"/>
    <w:basedOn w:val="ListNumber2"/>
    <w:next w:val="Normal"/>
    <w:semiHidden/>
    <w:rsid w:val="0089701A"/>
    <w:pPr>
      <w:numPr>
        <w:numId w:val="0"/>
      </w:numPr>
      <w:tabs>
        <w:tab w:val="right" w:leader="dot" w:pos="4176"/>
      </w:tabs>
    </w:pPr>
  </w:style>
  <w:style w:type="paragraph" w:styleId="ListNumber2">
    <w:name w:val="List Number 2"/>
    <w:basedOn w:val="List2"/>
    <w:rsid w:val="0089701A"/>
    <w:pPr>
      <w:numPr>
        <w:numId w:val="11"/>
      </w:numPr>
      <w:tabs>
        <w:tab w:val="clear" w:pos="1060"/>
      </w:tabs>
    </w:pPr>
  </w:style>
  <w:style w:type="paragraph" w:customStyle="1" w:styleId="MarginNote">
    <w:name w:val="Margin Note"/>
    <w:basedOn w:val="BodyText"/>
    <w:rsid w:val="0089701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9701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9701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9701A"/>
    <w:rPr>
      <w:sz w:val="32"/>
    </w:rPr>
  </w:style>
  <w:style w:type="paragraph" w:customStyle="1" w:styleId="HeadingProcedure">
    <w:name w:val="Heading Procedure"/>
    <w:basedOn w:val="HeadingBase"/>
    <w:next w:val="Normal"/>
    <w:rsid w:val="0089701A"/>
    <w:pPr>
      <w:tabs>
        <w:tab w:val="left" w:pos="0"/>
      </w:tabs>
      <w:spacing w:before="120" w:after="60"/>
    </w:pPr>
    <w:rPr>
      <w:i/>
      <w:color w:val="918585"/>
      <w:sz w:val="22"/>
    </w:rPr>
  </w:style>
  <w:style w:type="paragraph" w:customStyle="1" w:styleId="TableBodyText">
    <w:name w:val="Table Body Text"/>
    <w:basedOn w:val="BodyText"/>
    <w:rsid w:val="0089701A"/>
    <w:pPr>
      <w:spacing w:before="60" w:after="60"/>
    </w:pPr>
  </w:style>
  <w:style w:type="paragraph" w:styleId="ListContinue">
    <w:name w:val="List Continue"/>
    <w:basedOn w:val="List"/>
    <w:rsid w:val="0089701A"/>
    <w:pPr>
      <w:ind w:firstLine="0"/>
    </w:pPr>
  </w:style>
  <w:style w:type="paragraph" w:customStyle="1" w:styleId="ListNote">
    <w:name w:val="List Note"/>
    <w:basedOn w:val="List"/>
    <w:rsid w:val="0089701A"/>
    <w:pPr>
      <w:pBdr>
        <w:top w:val="single" w:sz="6" w:space="2" w:color="918585"/>
        <w:bottom w:val="single" w:sz="6" w:space="2" w:color="918585"/>
      </w:pBdr>
      <w:tabs>
        <w:tab w:val="left" w:pos="1021"/>
      </w:tabs>
      <w:ind w:firstLine="0"/>
    </w:pPr>
  </w:style>
  <w:style w:type="paragraph" w:customStyle="1" w:styleId="Warning">
    <w:name w:val="Warning"/>
    <w:basedOn w:val="BodyText"/>
    <w:rsid w:val="0089701A"/>
    <w:pPr>
      <w:shd w:val="clear" w:color="auto" w:fill="D9D9D9"/>
      <w:tabs>
        <w:tab w:val="left" w:pos="992"/>
      </w:tabs>
      <w:ind w:left="119" w:right="119"/>
    </w:pPr>
    <w:rPr>
      <w:sz w:val="20"/>
    </w:rPr>
  </w:style>
  <w:style w:type="paragraph" w:customStyle="1" w:styleId="MarginIcons">
    <w:name w:val="Margin Icons"/>
    <w:basedOn w:val="BodyText"/>
    <w:rsid w:val="0089701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9701A"/>
    <w:rPr>
      <w:rFonts w:ascii="Courier New" w:hAnsi="Courier New"/>
    </w:rPr>
  </w:style>
  <w:style w:type="paragraph" w:customStyle="1" w:styleId="NoteBullet">
    <w:name w:val="Note Bullet"/>
    <w:basedOn w:val="Note"/>
    <w:rsid w:val="0089701A"/>
    <w:pPr>
      <w:tabs>
        <w:tab w:val="clear" w:pos="680"/>
      </w:tabs>
      <w:spacing w:before="60" w:after="60"/>
    </w:pPr>
  </w:style>
  <w:style w:type="paragraph" w:customStyle="1" w:styleId="SubHeading2">
    <w:name w:val="SubHeading2"/>
    <w:basedOn w:val="HeadingBase"/>
    <w:rsid w:val="0089701A"/>
    <w:pPr>
      <w:spacing w:before="240" w:after="60"/>
    </w:pPr>
    <w:rPr>
      <w:sz w:val="20"/>
    </w:rPr>
  </w:style>
  <w:style w:type="paragraph" w:customStyle="1" w:styleId="SubHeading1">
    <w:name w:val="SubHeading1"/>
    <w:basedOn w:val="HeadingBase"/>
    <w:rsid w:val="0089701A"/>
    <w:pPr>
      <w:spacing w:before="240" w:after="60"/>
    </w:pPr>
    <w:rPr>
      <w:color w:val="918585"/>
      <w:sz w:val="22"/>
    </w:rPr>
  </w:style>
  <w:style w:type="paragraph" w:customStyle="1" w:styleId="SideHeading">
    <w:name w:val="Side Heading"/>
    <w:basedOn w:val="HeadingBase"/>
    <w:rsid w:val="0089701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9701A"/>
    <w:pPr>
      <w:numPr>
        <w:numId w:val="13"/>
      </w:numPr>
    </w:pPr>
  </w:style>
  <w:style w:type="paragraph" w:styleId="PlainText">
    <w:name w:val="Plain Text"/>
    <w:basedOn w:val="Normal"/>
    <w:link w:val="PlainTextChar"/>
    <w:rsid w:val="0089701A"/>
    <w:rPr>
      <w:sz w:val="20"/>
    </w:rPr>
  </w:style>
  <w:style w:type="character" w:customStyle="1" w:styleId="PlainTextChar">
    <w:name w:val="Plain Text Char"/>
    <w:basedOn w:val="DefaultParagraphFont"/>
    <w:link w:val="PlainText"/>
    <w:rsid w:val="0089701A"/>
    <w:rPr>
      <w:rFonts w:ascii="Courier New" w:eastAsia="Times New Roman" w:hAnsi="Courier New" w:cs="Times New Roman"/>
      <w:sz w:val="20"/>
      <w:szCs w:val="20"/>
      <w:lang w:eastAsia="en-US"/>
    </w:rPr>
  </w:style>
  <w:style w:type="character" w:customStyle="1" w:styleId="MenuOption">
    <w:name w:val="Menu Option"/>
    <w:basedOn w:val="DefaultParagraphFont"/>
    <w:rsid w:val="0089701A"/>
    <w:rPr>
      <w:b/>
      <w:smallCaps/>
    </w:rPr>
  </w:style>
  <w:style w:type="paragraph" w:customStyle="1" w:styleId="TableListNumber">
    <w:name w:val="Table List Number"/>
    <w:basedOn w:val="ListNumber"/>
    <w:rsid w:val="0089701A"/>
    <w:pPr>
      <w:numPr>
        <w:numId w:val="0"/>
      </w:numPr>
    </w:pPr>
  </w:style>
  <w:style w:type="paragraph" w:styleId="TOC4">
    <w:name w:val="toc 4"/>
    <w:basedOn w:val="TOCBase"/>
    <w:next w:val="Normal"/>
    <w:semiHidden/>
    <w:rsid w:val="0089701A"/>
    <w:pPr>
      <w:tabs>
        <w:tab w:val="right" w:leader="dot" w:pos="9071"/>
      </w:tabs>
      <w:ind w:left="1701"/>
    </w:pPr>
  </w:style>
  <w:style w:type="paragraph" w:customStyle="1" w:styleId="ListAlpha">
    <w:name w:val="List Alpha"/>
    <w:basedOn w:val="List"/>
    <w:rsid w:val="0089701A"/>
    <w:pPr>
      <w:numPr>
        <w:numId w:val="10"/>
      </w:numPr>
    </w:pPr>
  </w:style>
  <w:style w:type="paragraph" w:customStyle="1" w:styleId="ListAlpha2">
    <w:name w:val="List Alpha 2"/>
    <w:basedOn w:val="List2"/>
    <w:rsid w:val="0089701A"/>
    <w:pPr>
      <w:numPr>
        <w:numId w:val="9"/>
      </w:numPr>
    </w:pPr>
  </w:style>
  <w:style w:type="paragraph" w:styleId="List2">
    <w:name w:val="List 2"/>
    <w:basedOn w:val="BodyText"/>
    <w:rsid w:val="0089701A"/>
    <w:pPr>
      <w:tabs>
        <w:tab w:val="left" w:pos="680"/>
      </w:tabs>
      <w:spacing w:before="60" w:after="60"/>
      <w:ind w:left="680" w:hanging="340"/>
    </w:pPr>
  </w:style>
  <w:style w:type="paragraph" w:styleId="List3">
    <w:name w:val="List 3"/>
    <w:basedOn w:val="BodyText"/>
    <w:rsid w:val="0089701A"/>
    <w:pPr>
      <w:tabs>
        <w:tab w:val="left" w:pos="1021"/>
      </w:tabs>
      <w:spacing w:before="60" w:after="60"/>
      <w:ind w:left="1020" w:hanging="340"/>
    </w:pPr>
  </w:style>
  <w:style w:type="paragraph" w:styleId="List4">
    <w:name w:val="List 4"/>
    <w:basedOn w:val="BodyText"/>
    <w:rsid w:val="0089701A"/>
    <w:pPr>
      <w:tabs>
        <w:tab w:val="left" w:pos="1361"/>
      </w:tabs>
      <w:spacing w:before="60" w:after="60"/>
      <w:ind w:left="1361" w:hanging="340"/>
    </w:pPr>
  </w:style>
  <w:style w:type="paragraph" w:styleId="List5">
    <w:name w:val="List 5"/>
    <w:basedOn w:val="BodyText"/>
    <w:rsid w:val="0089701A"/>
    <w:pPr>
      <w:tabs>
        <w:tab w:val="left" w:pos="1701"/>
      </w:tabs>
      <w:spacing w:before="60" w:after="60"/>
      <w:ind w:left="1701" w:hanging="340"/>
    </w:pPr>
  </w:style>
  <w:style w:type="paragraph" w:styleId="ListBullet4">
    <w:name w:val="List Bullet 4"/>
    <w:basedOn w:val="List4"/>
    <w:rsid w:val="0089701A"/>
    <w:pPr>
      <w:numPr>
        <w:numId w:val="4"/>
      </w:numPr>
    </w:pPr>
  </w:style>
  <w:style w:type="paragraph" w:styleId="ListBullet5">
    <w:name w:val="List Bullet 5"/>
    <w:basedOn w:val="List5"/>
    <w:rsid w:val="0089701A"/>
    <w:pPr>
      <w:numPr>
        <w:numId w:val="5"/>
      </w:numPr>
    </w:pPr>
  </w:style>
  <w:style w:type="paragraph" w:styleId="ListContinue2">
    <w:name w:val="List Continue 2"/>
    <w:basedOn w:val="List2"/>
    <w:rsid w:val="0089701A"/>
    <w:pPr>
      <w:ind w:firstLine="0"/>
    </w:pPr>
  </w:style>
  <w:style w:type="paragraph" w:styleId="ListContinue3">
    <w:name w:val="List Continue 3"/>
    <w:basedOn w:val="List3"/>
    <w:rsid w:val="0089701A"/>
    <w:pPr>
      <w:ind w:left="1021" w:firstLine="0"/>
    </w:pPr>
  </w:style>
  <w:style w:type="paragraph" w:styleId="ListContinue4">
    <w:name w:val="List Continue 4"/>
    <w:basedOn w:val="List4"/>
    <w:rsid w:val="0089701A"/>
    <w:pPr>
      <w:ind w:firstLine="0"/>
    </w:pPr>
  </w:style>
  <w:style w:type="paragraph" w:styleId="ListContinue5">
    <w:name w:val="List Continue 5"/>
    <w:basedOn w:val="List5"/>
    <w:rsid w:val="0089701A"/>
    <w:pPr>
      <w:ind w:firstLine="0"/>
    </w:pPr>
  </w:style>
  <w:style w:type="paragraph" w:styleId="ListNumber3">
    <w:name w:val="List Number 3"/>
    <w:basedOn w:val="List3"/>
    <w:rsid w:val="0089701A"/>
    <w:pPr>
      <w:numPr>
        <w:numId w:val="6"/>
      </w:numPr>
    </w:pPr>
  </w:style>
  <w:style w:type="paragraph" w:styleId="ListNumber4">
    <w:name w:val="List Number 4"/>
    <w:basedOn w:val="List4"/>
    <w:rsid w:val="0089701A"/>
    <w:pPr>
      <w:numPr>
        <w:numId w:val="7"/>
      </w:numPr>
    </w:pPr>
  </w:style>
  <w:style w:type="paragraph" w:styleId="ListNumber5">
    <w:name w:val="List Number 5"/>
    <w:basedOn w:val="List5"/>
    <w:rsid w:val="0089701A"/>
    <w:pPr>
      <w:numPr>
        <w:numId w:val="8"/>
      </w:numPr>
    </w:pPr>
  </w:style>
  <w:style w:type="paragraph" w:styleId="BlockText">
    <w:name w:val="Block Text"/>
    <w:basedOn w:val="Normal"/>
    <w:rsid w:val="0089701A"/>
    <w:pPr>
      <w:spacing w:after="120"/>
      <w:ind w:left="1440" w:right="1440"/>
    </w:pPr>
  </w:style>
  <w:style w:type="character" w:customStyle="1" w:styleId="Subscript">
    <w:name w:val="Subscript"/>
    <w:basedOn w:val="DefaultParagraphFont"/>
    <w:rsid w:val="0089701A"/>
    <w:rPr>
      <w:sz w:val="16"/>
      <w:vertAlign w:val="subscript"/>
    </w:rPr>
  </w:style>
  <w:style w:type="character" w:customStyle="1" w:styleId="Superscript">
    <w:name w:val="Superscript"/>
    <w:basedOn w:val="DefaultParagraphFont"/>
    <w:rsid w:val="0089701A"/>
    <w:rPr>
      <w:sz w:val="16"/>
      <w:vertAlign w:val="superscript"/>
    </w:rPr>
  </w:style>
  <w:style w:type="character" w:customStyle="1" w:styleId="Symbols">
    <w:name w:val="Symbols"/>
    <w:basedOn w:val="DefaultParagraphFont"/>
    <w:rsid w:val="0089701A"/>
    <w:rPr>
      <w:rFonts w:ascii="Symbol" w:hAnsi="Symbol"/>
    </w:rPr>
  </w:style>
  <w:style w:type="character" w:customStyle="1" w:styleId="MenuOptions">
    <w:name w:val="Menu Options"/>
    <w:basedOn w:val="DefaultParagraphFont"/>
    <w:rsid w:val="0089701A"/>
    <w:rPr>
      <w:rFonts w:ascii="Arial Narrow" w:hAnsi="Arial Narrow"/>
      <w:smallCaps/>
    </w:rPr>
  </w:style>
  <w:style w:type="character" w:customStyle="1" w:styleId="Buttons">
    <w:name w:val="Buttons"/>
    <w:basedOn w:val="DefaultParagraphFont"/>
    <w:rsid w:val="0089701A"/>
    <w:rPr>
      <w:b/>
    </w:rPr>
  </w:style>
  <w:style w:type="character" w:customStyle="1" w:styleId="Underlined">
    <w:name w:val="Underlined"/>
    <w:basedOn w:val="DefaultParagraphFont"/>
    <w:rsid w:val="0089701A"/>
    <w:rPr>
      <w:u w:val="single"/>
    </w:rPr>
  </w:style>
  <w:style w:type="paragraph" w:customStyle="1" w:styleId="TableBodyTextRight">
    <w:name w:val="Table Body Text Right"/>
    <w:basedOn w:val="TableBodyText"/>
    <w:rsid w:val="0089701A"/>
    <w:pPr>
      <w:widowControl w:val="0"/>
      <w:autoSpaceDE w:val="0"/>
      <w:autoSpaceDN w:val="0"/>
      <w:adjustRightInd w:val="0"/>
      <w:jc w:val="right"/>
    </w:pPr>
    <w:rPr>
      <w:rFonts w:cs="Arial"/>
      <w:szCs w:val="18"/>
    </w:rPr>
  </w:style>
  <w:style w:type="paragraph" w:customStyle="1" w:styleId="CopyrightText">
    <w:name w:val="Copyright Text"/>
    <w:basedOn w:val="BodyText"/>
    <w:rsid w:val="0089701A"/>
    <w:rPr>
      <w:sz w:val="18"/>
    </w:rPr>
  </w:style>
  <w:style w:type="paragraph" w:customStyle="1" w:styleId="BodySmallRight">
    <w:name w:val="Body Small Right"/>
    <w:basedOn w:val="BodyTextRight"/>
    <w:rsid w:val="0089701A"/>
    <w:rPr>
      <w:sz w:val="18"/>
      <w:szCs w:val="18"/>
    </w:rPr>
  </w:style>
  <w:style w:type="paragraph" w:customStyle="1" w:styleId="MarginEdition">
    <w:name w:val="Margin Edition"/>
    <w:basedOn w:val="MarginNote"/>
    <w:rsid w:val="0089701A"/>
    <w:pPr>
      <w:spacing w:before="0" w:after="0"/>
    </w:pPr>
    <w:rPr>
      <w:rFonts w:ascii="Times New Roman" w:hAnsi="Times New Roman"/>
      <w:color w:val="999999"/>
    </w:rPr>
  </w:style>
  <w:style w:type="paragraph" w:customStyle="1" w:styleId="Spacer">
    <w:name w:val="Spacer"/>
    <w:basedOn w:val="Normal"/>
    <w:rsid w:val="0089701A"/>
    <w:rPr>
      <w:sz w:val="2"/>
      <w:szCs w:val="2"/>
    </w:rPr>
  </w:style>
  <w:style w:type="character" w:customStyle="1" w:styleId="Small">
    <w:name w:val="Small"/>
    <w:basedOn w:val="DefaultParagraphFont"/>
    <w:rsid w:val="0089701A"/>
    <w:rPr>
      <w:sz w:val="16"/>
    </w:rPr>
  </w:style>
  <w:style w:type="paragraph" w:customStyle="1" w:styleId="WideTable">
    <w:name w:val="Wide Table"/>
    <w:basedOn w:val="Normal"/>
    <w:rsid w:val="0089701A"/>
    <w:pPr>
      <w:ind w:left="-1418"/>
    </w:pPr>
    <w:rPr>
      <w:sz w:val="2"/>
      <w:szCs w:val="2"/>
    </w:rPr>
  </w:style>
  <w:style w:type="character" w:styleId="PageNumber">
    <w:name w:val="page number"/>
    <w:basedOn w:val="DefaultParagraphFont"/>
    <w:rsid w:val="0089701A"/>
  </w:style>
  <w:style w:type="paragraph" w:styleId="Quote">
    <w:name w:val="Quote"/>
    <w:basedOn w:val="Heading1"/>
    <w:link w:val="QuoteChar"/>
    <w:qFormat/>
    <w:rsid w:val="0089701A"/>
    <w:rPr>
      <w:b w:val="0"/>
      <w:sz w:val="72"/>
      <w:szCs w:val="72"/>
      <w:lang w:val="en-NZ"/>
    </w:rPr>
  </w:style>
  <w:style w:type="character" w:customStyle="1" w:styleId="QuoteChar">
    <w:name w:val="Quote Char"/>
    <w:basedOn w:val="DefaultParagraphFont"/>
    <w:link w:val="Quote"/>
    <w:rsid w:val="0089701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9701A"/>
    <w:pPr>
      <w:pageBreakBefore/>
    </w:pPr>
  </w:style>
  <w:style w:type="paragraph" w:customStyle="1" w:styleId="Border">
    <w:name w:val="Border"/>
    <w:basedOn w:val="Normal"/>
    <w:qFormat/>
    <w:rsid w:val="0089701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9701A"/>
    <w:rPr>
      <w:b/>
      <w:bCs/>
      <w:i/>
      <w:iCs/>
      <w:color w:val="auto"/>
    </w:rPr>
  </w:style>
  <w:style w:type="paragraph" w:styleId="IntenseQuote">
    <w:name w:val="Intense Quote"/>
    <w:basedOn w:val="Normal"/>
    <w:next w:val="Normal"/>
    <w:link w:val="IntenseQuoteChar"/>
    <w:uiPriority w:val="30"/>
    <w:qFormat/>
    <w:rsid w:val="0089701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9701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9701A"/>
    <w:rPr>
      <w:smallCaps/>
      <w:color w:val="auto"/>
      <w:u w:val="single"/>
    </w:rPr>
  </w:style>
  <w:style w:type="character" w:styleId="IntenseReference">
    <w:name w:val="Intense Reference"/>
    <w:basedOn w:val="DefaultParagraphFont"/>
    <w:uiPriority w:val="32"/>
    <w:qFormat/>
    <w:rsid w:val="0089701A"/>
    <w:rPr>
      <w:b/>
      <w:bCs/>
      <w:smallCaps/>
      <w:color w:val="auto"/>
      <w:spacing w:val="5"/>
      <w:u w:val="single"/>
    </w:rPr>
  </w:style>
  <w:style w:type="paragraph" w:customStyle="1" w:styleId="2ColumnHeading">
    <w:name w:val="2Column Heading"/>
    <w:basedOn w:val="BodyText"/>
    <w:qFormat/>
    <w:rsid w:val="0089701A"/>
    <w:pPr>
      <w:spacing w:after="60"/>
      <w:ind w:left="-2268"/>
    </w:pPr>
    <w:rPr>
      <w:b/>
    </w:rPr>
  </w:style>
  <w:style w:type="paragraph" w:customStyle="1" w:styleId="Heading1TOC">
    <w:name w:val="Heading1 TOC"/>
    <w:basedOn w:val="Normal"/>
    <w:qFormat/>
    <w:rsid w:val="0089701A"/>
    <w:pPr>
      <w:spacing w:before="240" w:after="120"/>
    </w:pPr>
    <w:rPr>
      <w:rFonts w:ascii="Times New Roman" w:hAnsi="Times New Roman"/>
      <w:b/>
      <w:sz w:val="32"/>
    </w:rPr>
  </w:style>
  <w:style w:type="paragraph" w:customStyle="1" w:styleId="Heading2TOC">
    <w:name w:val="Heading2 TOC"/>
    <w:basedOn w:val="Normal"/>
    <w:qFormat/>
    <w:rsid w:val="0089701A"/>
    <w:pPr>
      <w:spacing w:before="240" w:after="60"/>
    </w:pPr>
    <w:rPr>
      <w:rFonts w:ascii="Times New Roman" w:hAnsi="Times New Roman"/>
      <w:b/>
      <w:sz w:val="28"/>
    </w:rPr>
  </w:style>
  <w:style w:type="character" w:customStyle="1" w:styleId="Underline">
    <w:name w:val="Underline"/>
    <w:basedOn w:val="DefaultParagraphFont"/>
    <w:qFormat/>
    <w:rsid w:val="0089701A"/>
    <w:rPr>
      <w:u w:val="single"/>
    </w:rPr>
  </w:style>
  <w:style w:type="character" w:customStyle="1" w:styleId="BoldandItalics">
    <w:name w:val="Bold and Italics"/>
    <w:qFormat/>
    <w:rsid w:val="0089701A"/>
    <w:rPr>
      <w:b/>
      <w:i/>
      <w:u w:val="none"/>
    </w:rPr>
  </w:style>
  <w:style w:type="paragraph" w:styleId="BalloonText">
    <w:name w:val="Balloon Text"/>
    <w:basedOn w:val="Normal"/>
    <w:link w:val="BalloonTextChar"/>
    <w:rsid w:val="0089701A"/>
    <w:rPr>
      <w:rFonts w:ascii="Tahoma" w:hAnsi="Tahoma" w:cs="Tahoma"/>
      <w:sz w:val="16"/>
      <w:szCs w:val="16"/>
    </w:rPr>
  </w:style>
  <w:style w:type="character" w:customStyle="1" w:styleId="BalloonTextChar">
    <w:name w:val="Balloon Text Char"/>
    <w:basedOn w:val="DefaultParagraphFont"/>
    <w:link w:val="BalloonText"/>
    <w:rsid w:val="0089701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9701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9701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9701A"/>
    <w:rPr>
      <w:b/>
      <w:color w:val="660033"/>
      <w:spacing w:val="0"/>
    </w:rPr>
  </w:style>
  <w:style w:type="paragraph" w:customStyle="1" w:styleId="Nameditemlist">
    <w:name w:val="Named item list"/>
    <w:basedOn w:val="BodyText"/>
    <w:qFormat/>
    <w:rsid w:val="0089701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2781</Words>
  <Characters>16955</Characters>
  <Application>Microsoft Office Word</Application>
  <DocSecurity>0</DocSecurity>
  <Lines>655</Lines>
  <Paragraphs>243</Paragraphs>
  <ScaleCrop>false</ScaleCrop>
  <Company>Author-it Software Corporation Ltd.</Company>
  <LinksUpToDate>false</LinksUpToDate>
  <CharactersWithSpaces>19552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UETTDRTP22A Establish and reinstate a power systems transmission structure work site</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2012-10-01T04:41:00Z</dcterms:created>
  <dcterms:modified xsi:type="dcterms:W3CDTF">2012-10-01T04:41:00Z</dcterms:modified>
</cp:coreProperties>
</file>