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DEB" w:rsidP="00365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UETSS00019 Refresher - Apply ESI Safety Rules, Codes of Practice and Procedures for Work On or Near Electrical Apparatus</w:t>
      </w:r>
      <w:r>
        <w:fldChar w:fldCharType="end"/>
      </w:r>
    </w:p>
    <w:p w:rsidR="00365DEB" w:rsidP="00365DEB">
      <w:pPr>
        <w:pStyle w:val="Version"/>
        <w:sectPr w:rsidSect="009A5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5BEC" w:rsidP="009A5BEC">
      <w:pPr>
        <w:pStyle w:val="SuperHeading"/>
      </w:pPr>
      <w:r w:rsidRPr="009A5BEC">
        <w:t>UETSS00019 Refresher - Apply ESI Safety Rules, Codes of Practice and Procedures for Work On or Near Electrical Apparatus</w:t>
      </w:r>
    </w:p>
    <w:p w:rsidR="00000000" w:rsidRPr="009A5BEC" w:rsidP="009A5BEC">
      <w:pPr>
        <w:pStyle w:val="Heading1"/>
      </w:pPr>
      <w:bookmarkStart w:id="1" w:name="O_504458"/>
      <w:bookmarkEnd w:id="1"/>
      <w:r w:rsidRPr="009A5BE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365D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EC">
            <w:pPr>
              <w:pStyle w:val="BodyText"/>
              <w:rPr>
                <w:lang w:val="en-NZ"/>
              </w:rPr>
            </w:pPr>
            <w:r w:rsidRPr="009A5BEC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EC">
            <w:pPr>
              <w:pStyle w:val="BodyText"/>
              <w:rPr>
                <w:lang w:val="en-NZ"/>
              </w:rPr>
            </w:pPr>
            <w:r w:rsidRPr="009A5BEC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EC">
            <w:pPr>
              <w:pStyle w:val="BodyText"/>
              <w:rPr>
                <w:lang w:val="en-NZ"/>
              </w:rPr>
            </w:pPr>
            <w:r w:rsidRPr="009A5BEC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EC">
            <w:pPr>
              <w:pStyle w:val="BodyText"/>
              <w:rPr>
                <w:lang w:val="en-NZ"/>
              </w:rPr>
            </w:pPr>
            <w:r w:rsidRPr="009A5BEC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EC">
            <w:pPr>
              <w:pStyle w:val="BodyText"/>
              <w:rPr>
                <w:lang w:val="en-NZ"/>
              </w:rPr>
            </w:pPr>
            <w:r w:rsidRPr="009A5BEC">
              <w:t>Points</w:t>
            </w:r>
          </w:p>
        </w:tc>
      </w:tr>
      <w:tr w:rsidTr="00365DE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EC">
            <w:pPr>
              <w:pStyle w:val="BodyText"/>
              <w:rPr>
                <w:lang w:val="en-NZ"/>
              </w:rPr>
            </w:pPr>
            <w:r w:rsidRPr="009A5BEC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EC">
            <w:pPr>
              <w:pStyle w:val="BodyText"/>
              <w:rPr>
                <w:lang w:val="en-NZ"/>
              </w:rPr>
            </w:pPr>
            <w:r w:rsidRPr="009A5BEC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EC">
            <w:pPr>
              <w:pStyle w:val="BodyText"/>
              <w:rPr>
                <w:lang w:val="en-NZ"/>
              </w:rPr>
            </w:pPr>
            <w:r w:rsidRPr="009A5BEC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BEC">
            <w:pPr>
              <w:pStyle w:val="BodyText"/>
              <w:rPr>
                <w:lang w:val="en-NZ"/>
              </w:rPr>
            </w:pPr>
            <w:r w:rsidRPr="009A5BEC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BEC" w:rsidP="009A5BEC">
            <w:pPr>
              <w:pStyle w:val="BodyText"/>
            </w:pPr>
          </w:p>
        </w:tc>
      </w:tr>
    </w:tbl>
    <w:p w:rsidR="00000000" w:rsidRPr="009A5BEC" w:rsidP="009A5BEC">
      <w:pPr>
        <w:pStyle w:val="BodyText"/>
      </w:pPr>
    </w:p>
    <w:p w:rsidR="00000000" w:rsidRPr="009A5BEC" w:rsidP="009A5BEC">
      <w:pPr>
        <w:pStyle w:val="AllowPageBreak"/>
      </w:pPr>
    </w:p>
    <w:p w:rsidR="00000000" w:rsidRPr="009A5BEC" w:rsidP="009A5BEC">
      <w:pPr>
        <w:pStyle w:val="Heading1"/>
      </w:pPr>
      <w:bookmarkStart w:id="2" w:name="O_504461"/>
      <w:bookmarkEnd w:id="2"/>
      <w:r w:rsidRPr="009A5BEC">
        <w:t>Description</w:t>
      </w:r>
    </w:p>
    <w:p w:rsidR="00000000" w:rsidRPr="009A5BEC" w:rsidP="009A5BEC">
      <w:pPr>
        <w:pStyle w:val="BodyText"/>
      </w:pPr>
      <w:r w:rsidRPr="009A5BEC">
        <w:t>Not applicable.</w:t>
      </w:r>
    </w:p>
    <w:p w:rsidR="00000000" w:rsidRPr="009A5BEC" w:rsidP="009A5BEC">
      <w:pPr>
        <w:pStyle w:val="AllowPageBreak"/>
      </w:pPr>
    </w:p>
    <w:p w:rsidR="00000000" w:rsidRPr="009A5BEC" w:rsidP="009A5BEC">
      <w:pPr>
        <w:pStyle w:val="Heading1"/>
      </w:pPr>
      <w:bookmarkStart w:id="3" w:name="O_504457"/>
      <w:bookmarkEnd w:id="3"/>
      <w:r w:rsidRPr="009A5BEC">
        <w:t>Pathways Information</w:t>
      </w:r>
    </w:p>
    <w:p w:rsidR="00000000" w:rsidRPr="009A5BEC" w:rsidP="009A5BEC">
      <w:pPr>
        <w:pStyle w:val="BodyText"/>
      </w:pPr>
      <w:r w:rsidRPr="009A5BEC">
        <w:t xml:space="preserve">This skill set does not provide any articulation to any qualification or other competency standard unit. The skill set has been developed by industry </w:t>
      </w:r>
      <w:r w:rsidRPr="009A5BEC">
        <w:t>to provide for the mobility of ESI workers particularly with respect to mutual aid in times of emergency.</w:t>
      </w:r>
    </w:p>
    <w:p w:rsidR="00365DEB" w:rsidP="009A5BEC">
      <w:pPr>
        <w:pStyle w:val="BodyText"/>
      </w:pPr>
      <w:r w:rsidRPr="009A5BEC">
        <w:t>ESI employees are required to maintain currency in the Unit(s) in this skill set for authorisation/approval to work on ESI Networks.</w:t>
      </w:r>
    </w:p>
    <w:p w:rsidR="00365DEB" w:rsidP="009A5BEC">
      <w:pPr>
        <w:pStyle w:val="BodyText"/>
      </w:pPr>
    </w:p>
    <w:p w:rsidR="00000000" w:rsidRPr="009A5BEC" w:rsidP="009A5BEC">
      <w:pPr>
        <w:pStyle w:val="Heading1"/>
      </w:pPr>
      <w:bookmarkStart w:id="4" w:name="O_504455"/>
      <w:bookmarkEnd w:id="4"/>
      <w:r w:rsidRPr="009A5BEC">
        <w:t>Licensing/Regulatory Information</w:t>
      </w:r>
    </w:p>
    <w:p w:rsidR="00000000" w:rsidRPr="009A5BEC" w:rsidP="009A5BEC">
      <w:pPr>
        <w:pStyle w:val="BodyText"/>
      </w:pPr>
      <w:r w:rsidRPr="009A5BEC">
        <w:t>Readers should ensure that they have also read the part of the Training Package that outlines licensing and regulatory requirements.</w:t>
      </w:r>
    </w:p>
    <w:p w:rsidR="00000000" w:rsidRPr="009A5BEC" w:rsidP="009A5BEC">
      <w:pPr>
        <w:pStyle w:val="AllowPageBreak"/>
      </w:pPr>
    </w:p>
    <w:p w:rsidR="00000000" w:rsidRPr="009A5BEC" w:rsidP="009A5BEC">
      <w:pPr>
        <w:pStyle w:val="Heading1"/>
      </w:pPr>
      <w:bookmarkStart w:id="5" w:name="O_504456"/>
      <w:bookmarkEnd w:id="5"/>
      <w:r w:rsidRPr="009A5BEC">
        <w:t>Skill Set Requirements</w:t>
      </w:r>
    </w:p>
    <w:p w:rsidR="00365DEB" w:rsidP="009A5BEC">
      <w:pPr>
        <w:pStyle w:val="BodyText"/>
      </w:pPr>
      <w:r w:rsidRPr="009A5BEC">
        <w:t>UETTDRRF01B Apply ESI safety rules, codes of prac</w:t>
      </w:r>
      <w:r w:rsidRPr="009A5BEC">
        <w:t>tice and procedures for work on or near electrical apparatus</w:t>
      </w:r>
    </w:p>
    <w:p w:rsidR="00365DEB" w:rsidP="009A5BEC">
      <w:pPr>
        <w:pStyle w:val="BodyText"/>
      </w:pPr>
    </w:p>
    <w:p w:rsidR="00000000" w:rsidRPr="009A5BEC" w:rsidP="009A5BEC">
      <w:pPr>
        <w:pStyle w:val="Heading1"/>
      </w:pPr>
      <w:bookmarkStart w:id="6" w:name="O_504453"/>
      <w:bookmarkEnd w:id="6"/>
      <w:r w:rsidRPr="009A5BEC">
        <w:t>Target Group</w:t>
      </w:r>
    </w:p>
    <w:p w:rsidR="00000000" w:rsidRPr="009A5BEC" w:rsidP="009A5BEC">
      <w:pPr>
        <w:pStyle w:val="BodyText"/>
      </w:pPr>
      <w:r w:rsidRPr="009A5BEC">
        <w:t>Electricity Supply Industry workers who undertake the installation and/or maintenance of network infrastructure which requires the Application of  ESI safety rules,</w:t>
      </w:r>
      <w:r w:rsidRPr="009A5BEC">
        <w:t xml:space="preserve"> codes of practice and procedures for work on or near electrical apparatus, to meet OHS, mobility and mutual aid requirements.</w:t>
      </w:r>
    </w:p>
    <w:p w:rsidR="00000000" w:rsidRPr="009A5BEC" w:rsidP="009A5BEC">
      <w:pPr>
        <w:pStyle w:val="AllowPageBreak"/>
      </w:pPr>
    </w:p>
    <w:p w:rsidR="00000000" w:rsidRPr="009A5BEC" w:rsidP="009A5BEC">
      <w:pPr>
        <w:pStyle w:val="Heading1"/>
      </w:pPr>
      <w:bookmarkStart w:id="7" w:name="O_504460"/>
      <w:bookmarkEnd w:id="7"/>
      <w:r w:rsidRPr="009A5BEC">
        <w:t>Suggested words for Statement of Attainment</w:t>
      </w:r>
    </w:p>
    <w:p w:rsidR="00000000" w:rsidRPr="009A5BEC" w:rsidP="009A5BEC">
      <w:pPr>
        <w:pStyle w:val="BodyText"/>
      </w:pPr>
      <w:r w:rsidRPr="009A5BEC">
        <w:t>This Skill Set from the UET12 ESI – Transmission, Distribution and R</w:t>
      </w:r>
      <w:r w:rsidRPr="009A5BEC">
        <w:t>ail Training Package meets the industry requirements for Apply ESI safety rules, codes of practice and procedures for work on or near electrical apparatus.</w:t>
      </w:r>
    </w:p>
    <w:p w:rsidR="00000000" w:rsidRPr="009A5BEC" w:rsidP="009A5BEC">
      <w:pPr>
        <w:pStyle w:val="AllowPageBreak"/>
      </w:pPr>
    </w:p>
    <w:p w:rsidR="00000000" w:rsidRPr="009A5BEC" w:rsidP="009A5BEC">
      <w:pPr>
        <w:pStyle w:val="Heading1"/>
      </w:pPr>
      <w:bookmarkStart w:id="8" w:name="O_504454"/>
      <w:bookmarkEnd w:id="8"/>
      <w:r w:rsidRPr="009A5BEC">
        <w:t>Custom Content Section</w:t>
      </w:r>
    </w:p>
    <w:p w:rsidR="00000000" w:rsidRPr="009A5BEC" w:rsidP="009A5BEC">
      <w:pPr>
        <w:pStyle w:val="BodyText"/>
      </w:pPr>
      <w:r w:rsidRPr="009A5BEC">
        <w:t>Not applicable.</w:t>
      </w:r>
    </w:p>
    <w:p w:rsidR="00000000" w:rsidRPr="009A5BEC" w:rsidP="009A5BEC"/>
    <w:sectPr w:rsidSect="009A5B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EC" w:rsidRPr="00365DEB" w:rsidP="00365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DEB" w:rsidP="009A5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5DEB" w:rsidP="009A5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65DEB" w:rsidP="009A5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EC" w:rsidRPr="00365DEB" w:rsidP="00365D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DEB" w:rsidRPr="002D2AF8" w:rsidP="009A5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UETSS00019 Refresher - Apply ESI Safety Rules, Codes of Practice and Procedures for Work On or Near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65DEB" w:rsidP="009A5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BEC"/>
  </w:style>
  <w:style w:type="character" w:customStyle="1" w:styleId="Heading1Char">
    <w:name w:val="Heading 1 Char"/>
    <w:basedOn w:val="DefaultParagraphFont"/>
    <w:link w:val="Heading1"/>
    <w:rsid w:val="009A5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B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BE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A5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B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B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5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5BEC"/>
    <w:rPr>
      <w:b/>
      <w:spacing w:val="0"/>
    </w:rPr>
  </w:style>
  <w:style w:type="paragraph" w:customStyle="1" w:styleId="SuperTitle">
    <w:name w:val="SuperTitle"/>
    <w:basedOn w:val="Title"/>
    <w:rsid w:val="009A5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B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B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BEC"/>
    <w:rPr>
      <w:i/>
    </w:rPr>
  </w:style>
  <w:style w:type="paragraph" w:styleId="Caption">
    <w:name w:val="caption"/>
    <w:basedOn w:val="BodyText"/>
    <w:next w:val="Normal"/>
    <w:qFormat/>
    <w:rsid w:val="009A5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BEC"/>
  </w:style>
  <w:style w:type="paragraph" w:styleId="TableofFigures">
    <w:name w:val="table of figures"/>
    <w:basedOn w:val="Normal"/>
    <w:next w:val="Normal"/>
    <w:semiHidden/>
    <w:rsid w:val="009A5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BEC"/>
    <w:pPr>
      <w:numPr>
        <w:numId w:val="9"/>
      </w:numPr>
    </w:pPr>
  </w:style>
  <w:style w:type="character" w:customStyle="1" w:styleId="WingdingSymbols">
    <w:name w:val="Wingding Symbols"/>
    <w:rsid w:val="009A5BEC"/>
    <w:rPr>
      <w:rFonts w:ascii="Wingdings" w:hAnsi="Wingdings"/>
    </w:rPr>
  </w:style>
  <w:style w:type="paragraph" w:customStyle="1" w:styleId="TableHeading">
    <w:name w:val="Table Heading"/>
    <w:basedOn w:val="HeadingBase"/>
    <w:rsid w:val="009A5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BEC"/>
    <w:rPr>
      <w:color w:val="0033CC"/>
      <w:u w:val="none"/>
    </w:rPr>
  </w:style>
  <w:style w:type="paragraph" w:customStyle="1" w:styleId="BodyTextRight">
    <w:name w:val="Body Text Right"/>
    <w:basedOn w:val="BodyText"/>
    <w:rsid w:val="009A5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B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BEC"/>
    <w:rPr>
      <w:sz w:val="32"/>
    </w:rPr>
  </w:style>
  <w:style w:type="paragraph" w:customStyle="1" w:styleId="HeadingProcedure">
    <w:name w:val="Heading Procedure"/>
    <w:basedOn w:val="HeadingBase"/>
    <w:next w:val="Normal"/>
    <w:rsid w:val="009A5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BEC"/>
    <w:pPr>
      <w:spacing w:before="60" w:after="60"/>
    </w:pPr>
  </w:style>
  <w:style w:type="paragraph" w:styleId="ListContinue">
    <w:name w:val="List Continue"/>
    <w:basedOn w:val="List"/>
    <w:rsid w:val="009A5BEC"/>
    <w:pPr>
      <w:ind w:firstLine="0"/>
    </w:pPr>
  </w:style>
  <w:style w:type="paragraph" w:customStyle="1" w:styleId="ListNote">
    <w:name w:val="List Note"/>
    <w:basedOn w:val="List"/>
    <w:rsid w:val="009A5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BEC"/>
    <w:rPr>
      <w:rFonts w:ascii="Courier New" w:hAnsi="Courier New"/>
    </w:rPr>
  </w:style>
  <w:style w:type="paragraph" w:customStyle="1" w:styleId="NoteBullet">
    <w:name w:val="Note Bullet"/>
    <w:basedOn w:val="Note"/>
    <w:rsid w:val="009A5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B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BEC"/>
    <w:rPr>
      <w:b/>
      <w:smallCaps/>
    </w:rPr>
  </w:style>
  <w:style w:type="paragraph" w:customStyle="1" w:styleId="TableListNumber">
    <w:name w:val="Table List Number"/>
    <w:basedOn w:val="ListNumber"/>
    <w:rsid w:val="009A5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BEC"/>
    <w:pPr>
      <w:numPr>
        <w:numId w:val="7"/>
      </w:numPr>
    </w:pPr>
  </w:style>
  <w:style w:type="paragraph" w:customStyle="1" w:styleId="ListAlpha2">
    <w:name w:val="List Alpha 2"/>
    <w:basedOn w:val="List2"/>
    <w:rsid w:val="009A5BEC"/>
    <w:pPr>
      <w:numPr>
        <w:numId w:val="6"/>
      </w:numPr>
    </w:pPr>
  </w:style>
  <w:style w:type="paragraph" w:styleId="List2">
    <w:name w:val="List 2"/>
    <w:basedOn w:val="BodyText"/>
    <w:rsid w:val="009A5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B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BEC"/>
    <w:pPr>
      <w:numPr>
        <w:numId w:val="1"/>
      </w:numPr>
    </w:pPr>
  </w:style>
  <w:style w:type="paragraph" w:styleId="ListBullet5">
    <w:name w:val="List Bullet 5"/>
    <w:basedOn w:val="List5"/>
    <w:rsid w:val="009A5BEC"/>
    <w:pPr>
      <w:numPr>
        <w:numId w:val="2"/>
      </w:numPr>
    </w:pPr>
  </w:style>
  <w:style w:type="paragraph" w:styleId="ListContinue2">
    <w:name w:val="List Continue 2"/>
    <w:basedOn w:val="List2"/>
    <w:rsid w:val="009A5BEC"/>
    <w:pPr>
      <w:ind w:firstLine="0"/>
    </w:pPr>
  </w:style>
  <w:style w:type="paragraph" w:styleId="ListContinue3">
    <w:name w:val="List Continue 3"/>
    <w:basedOn w:val="List3"/>
    <w:rsid w:val="009A5BEC"/>
    <w:pPr>
      <w:ind w:left="1021" w:firstLine="0"/>
    </w:pPr>
  </w:style>
  <w:style w:type="paragraph" w:styleId="ListContinue4">
    <w:name w:val="List Continue 4"/>
    <w:basedOn w:val="List4"/>
    <w:rsid w:val="009A5BEC"/>
    <w:pPr>
      <w:ind w:firstLine="0"/>
    </w:pPr>
  </w:style>
  <w:style w:type="paragraph" w:styleId="ListContinue5">
    <w:name w:val="List Continue 5"/>
    <w:basedOn w:val="List5"/>
    <w:rsid w:val="009A5BEC"/>
    <w:pPr>
      <w:ind w:firstLine="0"/>
    </w:pPr>
  </w:style>
  <w:style w:type="paragraph" w:styleId="ListNumber3">
    <w:name w:val="List Number 3"/>
    <w:basedOn w:val="List3"/>
    <w:rsid w:val="009A5BEC"/>
    <w:pPr>
      <w:numPr>
        <w:numId w:val="3"/>
      </w:numPr>
    </w:pPr>
  </w:style>
  <w:style w:type="paragraph" w:styleId="ListNumber4">
    <w:name w:val="List Number 4"/>
    <w:basedOn w:val="List4"/>
    <w:rsid w:val="009A5BEC"/>
    <w:pPr>
      <w:numPr>
        <w:numId w:val="4"/>
      </w:numPr>
    </w:pPr>
  </w:style>
  <w:style w:type="paragraph" w:styleId="ListNumber5">
    <w:name w:val="List Number 5"/>
    <w:basedOn w:val="List5"/>
    <w:rsid w:val="009A5BEC"/>
    <w:pPr>
      <w:numPr>
        <w:numId w:val="5"/>
      </w:numPr>
    </w:pPr>
  </w:style>
  <w:style w:type="paragraph" w:styleId="BlockText">
    <w:name w:val="Block Text"/>
    <w:basedOn w:val="Normal"/>
    <w:rsid w:val="009A5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BEC"/>
    <w:rPr>
      <w:sz w:val="16"/>
      <w:vertAlign w:val="superscript"/>
    </w:rPr>
  </w:style>
  <w:style w:type="character" w:customStyle="1" w:styleId="Symbols">
    <w:name w:val="Symbols"/>
    <w:basedOn w:val="DefaultParagraphFont"/>
    <w:rsid w:val="009A5BEC"/>
    <w:rPr>
      <w:rFonts w:ascii="Symbol" w:hAnsi="Symbol"/>
    </w:rPr>
  </w:style>
  <w:style w:type="character" w:customStyle="1" w:styleId="MenuOptions">
    <w:name w:val="Menu Options"/>
    <w:basedOn w:val="DefaultParagraphFont"/>
    <w:rsid w:val="009A5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BEC"/>
    <w:rPr>
      <w:b/>
    </w:rPr>
  </w:style>
  <w:style w:type="character" w:customStyle="1" w:styleId="Underlined">
    <w:name w:val="Underlined"/>
    <w:basedOn w:val="DefaultParagraphFont"/>
    <w:rsid w:val="009A5BEC"/>
    <w:rPr>
      <w:u w:val="single"/>
    </w:rPr>
  </w:style>
  <w:style w:type="paragraph" w:customStyle="1" w:styleId="TableBodyTextRight">
    <w:name w:val="Table Body Text Right"/>
    <w:basedOn w:val="TableBodyText"/>
    <w:rsid w:val="009A5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BEC"/>
    <w:rPr>
      <w:sz w:val="18"/>
    </w:rPr>
  </w:style>
  <w:style w:type="paragraph" w:customStyle="1" w:styleId="BodySmallRight">
    <w:name w:val="Body Small Right"/>
    <w:basedOn w:val="BodyTextRight"/>
    <w:rsid w:val="009A5BEC"/>
    <w:rPr>
      <w:sz w:val="18"/>
      <w:szCs w:val="18"/>
    </w:rPr>
  </w:style>
  <w:style w:type="paragraph" w:customStyle="1" w:styleId="MarginEdition">
    <w:name w:val="Margin Edition"/>
    <w:basedOn w:val="MarginNote"/>
    <w:rsid w:val="009A5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BEC"/>
    <w:rPr>
      <w:sz w:val="2"/>
      <w:szCs w:val="2"/>
    </w:rPr>
  </w:style>
  <w:style w:type="character" w:customStyle="1" w:styleId="Small">
    <w:name w:val="Small"/>
    <w:basedOn w:val="DefaultParagraphFont"/>
    <w:rsid w:val="009A5BEC"/>
    <w:rPr>
      <w:sz w:val="16"/>
    </w:rPr>
  </w:style>
  <w:style w:type="paragraph" w:customStyle="1" w:styleId="WideTable">
    <w:name w:val="Wide Table"/>
    <w:basedOn w:val="Normal"/>
    <w:rsid w:val="009A5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BEC"/>
  </w:style>
  <w:style w:type="paragraph" w:styleId="Quote">
    <w:name w:val="Quote"/>
    <w:basedOn w:val="Heading1"/>
    <w:link w:val="QuoteChar"/>
    <w:qFormat/>
    <w:rsid w:val="009A5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BEC"/>
    <w:pPr>
      <w:pageBreakBefore/>
    </w:pPr>
  </w:style>
  <w:style w:type="paragraph" w:customStyle="1" w:styleId="Border">
    <w:name w:val="Border"/>
    <w:basedOn w:val="Normal"/>
    <w:qFormat/>
    <w:rsid w:val="009A5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BEC"/>
    <w:rPr>
      <w:u w:val="single"/>
    </w:rPr>
  </w:style>
  <w:style w:type="character" w:customStyle="1" w:styleId="BoldandItalics">
    <w:name w:val="Bold and Italics"/>
    <w:qFormat/>
    <w:rsid w:val="009A5BEC"/>
    <w:rPr>
      <w:b/>
      <w:i/>
      <w:u w:val="none"/>
    </w:rPr>
  </w:style>
  <w:style w:type="paragraph" w:styleId="BalloonText">
    <w:name w:val="Balloon Text"/>
    <w:basedOn w:val="Normal"/>
    <w:link w:val="BalloonTextChar"/>
    <w:rsid w:val="009A5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B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B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1455</Characters>
  <Application>Microsoft Office Word</Application>
  <DocSecurity>0</DocSecurity>
  <Lines>53</Lines>
  <Paragraphs>28</Paragraphs>
  <ScaleCrop>false</ScaleCrop>
  <Company>Author-it Software Corporation Ltd.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UETSS00019 Refresher - Apply ESI Safety Rules, Codes of Practice and Procedures for Work On or Near Electrical Apparatus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2013-04-19T05:54:00Z</dcterms:created>
  <dcterms:modified xsi:type="dcterms:W3CDTF">2013-04-19T05:54:00Z</dcterms:modified>
</cp:coreProperties>
</file>