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2BE" w:rsidP="00D502BE">
      <w:pPr>
        <w:pStyle w:val="Title"/>
      </w:pPr>
      <w:r>
        <w:fldChar w:fldCharType="begin"/>
      </w:r>
      <w:r>
        <w:instrText xml:space="preserve"> TITLE   \* MERGEFORMAT </w:instrText>
      </w:r>
      <w:r>
        <w:fldChar w:fldCharType="separate"/>
      </w:r>
      <w:r>
        <w:t>UETSS00002 Skill Set - Apply ESI Safety Rules, Codes of Practice and Procedures for Work On or Near Electrical Apparatus</w:t>
      </w:r>
      <w:r>
        <w:fldChar w:fldCharType="end"/>
      </w:r>
    </w:p>
    <w:p w:rsidR="00D502BE" w:rsidP="00D502BE">
      <w:pPr>
        <w:pStyle w:val="Version"/>
        <w:sectPr w:rsidSect="00BD1F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1F1C" w:rsidP="00BD1F1C">
      <w:pPr>
        <w:pStyle w:val="SuperHeading"/>
      </w:pPr>
      <w:r w:rsidRPr="00BD1F1C">
        <w:t>UETSS00002 Skill Set - App</w:t>
      </w:r>
      <w:r w:rsidRPr="00BD1F1C">
        <w:t>ly ESI Safety Rules, Codes of Practice and Procedures for Work On or Near Electrical Apparatus</w:t>
      </w:r>
    </w:p>
    <w:p w:rsidR="00000000" w:rsidRPr="00BD1F1C" w:rsidP="00BD1F1C">
      <w:pPr>
        <w:pStyle w:val="Heading1"/>
      </w:pPr>
      <w:bookmarkStart w:id="1" w:name="O_315062"/>
      <w:bookmarkEnd w:id="1"/>
      <w:r w:rsidRPr="00BD1F1C">
        <w:t>Modification History</w:t>
      </w:r>
    </w:p>
    <w:p w:rsidR="00000000" w:rsidRPr="00BD1F1C" w:rsidP="00BD1F1C">
      <w:pPr>
        <w:pStyle w:val="BodyText"/>
      </w:pPr>
      <w:r w:rsidRPr="00BD1F1C">
        <w:t>Not Applicable</w:t>
      </w:r>
    </w:p>
    <w:p w:rsidR="00000000" w:rsidRPr="00BD1F1C" w:rsidP="00BD1F1C">
      <w:pPr>
        <w:pStyle w:val="AllowPageBreak"/>
      </w:pPr>
    </w:p>
    <w:p w:rsidR="00000000" w:rsidRPr="00BD1F1C" w:rsidP="00BD1F1C">
      <w:pPr>
        <w:pStyle w:val="Heading1"/>
      </w:pPr>
      <w:bookmarkStart w:id="2" w:name="O_315063"/>
      <w:bookmarkEnd w:id="2"/>
      <w:r w:rsidRPr="00BD1F1C">
        <w:t>Description</w:t>
      </w:r>
    </w:p>
    <w:p w:rsidR="00000000" w:rsidRPr="00BD1F1C" w:rsidP="00BD1F1C">
      <w:pPr>
        <w:pStyle w:val="BodyText"/>
      </w:pPr>
      <w:r w:rsidRPr="00BD1F1C">
        <w:t>Not Applicable</w:t>
      </w:r>
    </w:p>
    <w:p w:rsidR="00000000" w:rsidRPr="00BD1F1C" w:rsidP="00BD1F1C">
      <w:pPr>
        <w:pStyle w:val="AllowPageBreak"/>
      </w:pPr>
    </w:p>
    <w:p w:rsidR="00000000" w:rsidRPr="00BD1F1C" w:rsidP="00BD1F1C">
      <w:pPr>
        <w:pStyle w:val="Heading1"/>
      </w:pPr>
      <w:bookmarkStart w:id="3" w:name="O_267568"/>
      <w:bookmarkEnd w:id="3"/>
      <w:r w:rsidRPr="00BD1F1C">
        <w:t>Pathways Information</w:t>
      </w:r>
    </w:p>
    <w:tbl>
      <w:tblPr>
        <w:tblW w:w="0" w:type="auto"/>
        <w:tblLayout w:type="fixed"/>
        <w:tblCellMar>
          <w:left w:w="62" w:type="dxa"/>
          <w:right w:w="62" w:type="dxa"/>
        </w:tblCellMar>
        <w:tblLook w:val="0000"/>
      </w:tblPr>
      <w:tblGrid>
        <w:gridCol w:w="3077"/>
        <w:gridCol w:w="5428"/>
      </w:tblGrid>
      <w:tr w:rsidTr="00D502BE">
        <w:tblPrEx>
          <w:tblW w:w="0" w:type="auto"/>
          <w:tblLayout w:type="fixed"/>
          <w:tblCellMar>
            <w:left w:w="62" w:type="dxa"/>
            <w:right w:w="62" w:type="dxa"/>
          </w:tblCellMar>
          <w:tblLook w:val="0000"/>
        </w:tblPrEx>
        <w:tc>
          <w:tcPr>
            <w:tcW w:w="3077" w:type="dxa"/>
            <w:tcBorders>
              <w:top w:val="nil"/>
              <w:left w:val="nil"/>
              <w:bottom w:val="nil"/>
              <w:right w:val="nil"/>
            </w:tcBorders>
            <w:tcMar>
              <w:top w:w="0" w:type="dxa"/>
              <w:left w:w="62" w:type="dxa"/>
              <w:bottom w:w="0" w:type="dxa"/>
              <w:right w:w="62" w:type="dxa"/>
            </w:tcMar>
          </w:tcPr>
          <w:p w:rsidR="00000000" w:rsidP="00BD1F1C">
            <w:pPr>
              <w:pStyle w:val="BodyText"/>
              <w:rPr>
                <w:lang w:val="en-NZ"/>
              </w:rPr>
            </w:pPr>
            <w:r w:rsidRPr="00BD1F1C">
              <w:rPr>
                <w:rStyle w:val="SpecialBold"/>
              </w:rPr>
              <w:t>Pathway</w:t>
            </w:r>
          </w:p>
        </w:tc>
        <w:tc>
          <w:tcPr>
            <w:tcW w:w="5428" w:type="dxa"/>
            <w:tcBorders>
              <w:top w:val="nil"/>
              <w:left w:val="nil"/>
              <w:bottom w:val="nil"/>
              <w:right w:val="nil"/>
            </w:tcBorders>
            <w:tcMar>
              <w:top w:w="0" w:type="dxa"/>
              <w:left w:w="62" w:type="dxa"/>
              <w:bottom w:w="0" w:type="dxa"/>
              <w:right w:w="62" w:type="dxa"/>
            </w:tcMar>
          </w:tcPr>
          <w:p w:rsidR="00000000" w:rsidRPr="00BD1F1C" w:rsidP="00BD1F1C">
            <w:pPr>
              <w:pStyle w:val="BodyText"/>
            </w:pPr>
            <w:r w:rsidRPr="00BD1F1C">
              <w:t>This skill set does not provide any articulation to any qualification or other competency standard unit. The skill set has been developed by industry to provide for the mobility of ESI workers particularly with respect to mutual aid in times of emergency.</w:t>
            </w:r>
          </w:p>
          <w:p w:rsidR="00000000" w:rsidRPr="00BD1F1C" w:rsidP="00BD1F1C">
            <w:pPr>
              <w:pStyle w:val="BodyText"/>
            </w:pPr>
            <w:r w:rsidRPr="00BD1F1C">
              <w:t>ESI employees are required to maintain currency in the Unit(s) in this skill set for authorisation/approval to work on ESI Networks.</w:t>
            </w:r>
          </w:p>
        </w:tc>
      </w:tr>
    </w:tbl>
    <w:p w:rsidR="00D502BE" w:rsidP="00BD1F1C">
      <w:pPr>
        <w:pStyle w:val="BodyText"/>
      </w:pPr>
    </w:p>
    <w:p w:rsidR="00D502BE" w:rsidP="00BD1F1C">
      <w:pPr>
        <w:pStyle w:val="BodyText"/>
      </w:pPr>
    </w:p>
    <w:p w:rsidR="00000000" w:rsidRPr="00BD1F1C" w:rsidP="00BD1F1C">
      <w:pPr>
        <w:pStyle w:val="Heading1"/>
      </w:pPr>
      <w:bookmarkStart w:id="4" w:name="O_315064"/>
      <w:bookmarkEnd w:id="4"/>
      <w:r w:rsidRPr="00BD1F1C">
        <w:t>Licensing/Regulatory Information</w:t>
      </w:r>
    </w:p>
    <w:p w:rsidR="00000000" w:rsidRPr="00BD1F1C" w:rsidP="00BD1F1C">
      <w:pPr>
        <w:pStyle w:val="BodyText"/>
      </w:pPr>
      <w:r w:rsidRPr="00BD1F1C">
        <w:t>Not Applicable</w:t>
      </w:r>
    </w:p>
    <w:p w:rsidR="00000000" w:rsidRPr="00BD1F1C" w:rsidP="00BD1F1C">
      <w:pPr>
        <w:pStyle w:val="AllowPageBreak"/>
      </w:pPr>
    </w:p>
    <w:p w:rsidR="00000000" w:rsidRPr="00BD1F1C" w:rsidP="00BD1F1C">
      <w:pPr>
        <w:pStyle w:val="Heading1"/>
      </w:pPr>
      <w:bookmarkStart w:id="5" w:name="O_267567"/>
      <w:bookmarkEnd w:id="5"/>
      <w:r w:rsidRPr="00BD1F1C">
        <w:t>Skill Set Requirements</w:t>
      </w:r>
    </w:p>
    <w:tbl>
      <w:tblPr>
        <w:tblW w:w="0" w:type="auto"/>
        <w:tblLayout w:type="fixed"/>
        <w:tblCellMar>
          <w:left w:w="62" w:type="dxa"/>
          <w:right w:w="62" w:type="dxa"/>
        </w:tblCellMar>
        <w:tblLook w:val="0000"/>
      </w:tblPr>
      <w:tblGrid>
        <w:gridCol w:w="2737"/>
        <w:gridCol w:w="3101"/>
        <w:gridCol w:w="2667"/>
      </w:tblGrid>
      <w:tr w:rsidTr="00D502BE">
        <w:tblPrEx>
          <w:tblW w:w="0" w:type="auto"/>
          <w:tblLayout w:type="fixed"/>
          <w:tblCellMar>
            <w:left w:w="62" w:type="dxa"/>
            <w:right w:w="62" w:type="dxa"/>
          </w:tblCellMar>
          <w:tblLook w:val="0000"/>
        </w:tblPrEx>
        <w:trPr>
          <w:tblHeader/>
        </w:trPr>
        <w:tc>
          <w:tcPr>
            <w:tcW w:w="2737" w:type="dxa"/>
            <w:tcBorders>
              <w:top w:val="nil"/>
              <w:left w:val="nil"/>
              <w:bottom w:val="nil"/>
              <w:right w:val="nil"/>
            </w:tcBorders>
            <w:tcMar>
              <w:top w:w="0" w:type="dxa"/>
              <w:left w:w="62" w:type="dxa"/>
              <w:bottom w:w="0" w:type="dxa"/>
              <w:right w:w="62" w:type="dxa"/>
            </w:tcMar>
          </w:tcPr>
          <w:p w:rsidR="00000000" w:rsidP="00BD1F1C">
            <w:pPr>
              <w:pStyle w:val="BodyText"/>
              <w:rPr>
                <w:lang w:val="en-NZ"/>
              </w:rPr>
            </w:pPr>
            <w:r w:rsidRPr="00BD1F1C">
              <w:rPr>
                <w:rStyle w:val="SpecialBold"/>
              </w:rPr>
              <w:t>Units</w:t>
            </w:r>
          </w:p>
        </w:tc>
        <w:tc>
          <w:tcPr>
            <w:tcW w:w="3101" w:type="dxa"/>
            <w:tcBorders>
              <w:top w:val="nil"/>
              <w:left w:val="nil"/>
              <w:bottom w:val="nil"/>
              <w:right w:val="nil"/>
            </w:tcBorders>
            <w:tcMar>
              <w:top w:w="0" w:type="dxa"/>
              <w:left w:w="62" w:type="dxa"/>
              <w:bottom w:w="0" w:type="dxa"/>
              <w:right w:w="62" w:type="dxa"/>
            </w:tcMar>
          </w:tcPr>
          <w:p w:rsidR="00000000" w:rsidP="00BD1F1C">
            <w:pPr>
              <w:pStyle w:val="BodyText"/>
              <w:rPr>
                <w:lang w:val="en-NZ"/>
              </w:rPr>
            </w:pPr>
            <w:r w:rsidRPr="00BD1F1C">
              <w:t>UETTDRRF0</w:t>
            </w:r>
            <w:r w:rsidRPr="00BD1F1C">
              <w:t>1A</w:t>
            </w:r>
          </w:p>
        </w:tc>
        <w:tc>
          <w:tcPr>
            <w:tcW w:w="2667" w:type="dxa"/>
            <w:tcBorders>
              <w:top w:val="nil"/>
              <w:left w:val="nil"/>
              <w:bottom w:val="nil"/>
              <w:right w:val="nil"/>
            </w:tcBorders>
            <w:tcMar>
              <w:top w:w="0" w:type="dxa"/>
              <w:left w:w="62" w:type="dxa"/>
              <w:bottom w:w="0" w:type="dxa"/>
              <w:right w:w="62" w:type="dxa"/>
            </w:tcMar>
          </w:tcPr>
          <w:p w:rsidR="00000000" w:rsidP="00BD1F1C">
            <w:pPr>
              <w:pStyle w:val="BodyText"/>
              <w:rPr>
                <w:lang w:val="en-NZ"/>
              </w:rPr>
            </w:pPr>
            <w:r w:rsidRPr="00BD1F1C">
              <w:t>Apply ESI safety rules, codes of practice and procedures for work on or near electrical apparatus</w:t>
            </w:r>
          </w:p>
        </w:tc>
      </w:tr>
      <w:tr w:rsidTr="00D502BE">
        <w:tblPrEx>
          <w:tblW w:w="0" w:type="auto"/>
          <w:tblLayout w:type="fixed"/>
          <w:tblCellMar>
            <w:left w:w="62" w:type="dxa"/>
            <w:right w:w="62" w:type="dxa"/>
          </w:tblCellMar>
          <w:tblLook w:val="0000"/>
        </w:tblPrEx>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tcBorders>
              <w:top w:val="nil"/>
              <w:left w:val="nil"/>
              <w:bottom w:val="nil"/>
              <w:right w:val="nil"/>
            </w:tcBorders>
            <w:tcMar>
              <w:top w:w="0" w:type="dxa"/>
              <w:left w:w="62" w:type="dxa"/>
              <w:bottom w:w="0" w:type="dxa"/>
              <w:right w:w="62" w:type="dxa"/>
            </w:tcMar>
          </w:tcPr>
          <w:p w:rsidR="00000000" w:rsidRPr="00BD1F1C" w:rsidP="00BD1F1C">
            <w:pPr>
              <w:pStyle w:val="BodyText"/>
            </w:pPr>
          </w:p>
        </w:tc>
      </w:tr>
    </w:tbl>
    <w:p w:rsidR="00D502BE" w:rsidP="00BD1F1C">
      <w:pPr>
        <w:pStyle w:val="BodyText"/>
      </w:pPr>
    </w:p>
    <w:p w:rsidR="00D502BE" w:rsidP="00BD1F1C">
      <w:pPr>
        <w:pStyle w:val="BodyText"/>
      </w:pPr>
    </w:p>
    <w:p w:rsidR="00000000" w:rsidRPr="00BD1F1C" w:rsidP="00BD1F1C">
      <w:pPr>
        <w:pStyle w:val="Heading1"/>
      </w:pPr>
      <w:bookmarkStart w:id="6" w:name="O_267566"/>
      <w:bookmarkEnd w:id="6"/>
      <w:r w:rsidRPr="00BD1F1C">
        <w:t>Target Group</w:t>
      </w:r>
    </w:p>
    <w:tbl>
      <w:tblPr>
        <w:tblW w:w="0" w:type="auto"/>
        <w:tblLayout w:type="fixed"/>
        <w:tblCellMar>
          <w:left w:w="62" w:type="dxa"/>
          <w:right w:w="62" w:type="dxa"/>
        </w:tblCellMar>
        <w:tblLook w:val="0000"/>
      </w:tblPr>
      <w:tblGrid>
        <w:gridCol w:w="2588"/>
        <w:gridCol w:w="5917"/>
      </w:tblGrid>
      <w:tr w:rsidTr="00D502BE">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P="00BD1F1C">
            <w:pPr>
              <w:pStyle w:val="BodyText"/>
              <w:rPr>
                <w:lang w:val="en-NZ"/>
              </w:rPr>
            </w:pPr>
            <w:r w:rsidRPr="00BD1F1C">
              <w:rPr>
                <w:rStyle w:val="SpecialBold"/>
              </w:rPr>
              <w:t>Target Group</w:t>
            </w:r>
          </w:p>
        </w:tc>
        <w:tc>
          <w:tcPr>
            <w:tcW w:w="5917" w:type="dxa"/>
            <w:tcBorders>
              <w:top w:val="nil"/>
              <w:left w:val="nil"/>
              <w:bottom w:val="nil"/>
              <w:right w:val="nil"/>
            </w:tcBorders>
            <w:tcMar>
              <w:top w:w="0" w:type="dxa"/>
              <w:left w:w="62" w:type="dxa"/>
              <w:bottom w:w="0" w:type="dxa"/>
              <w:right w:w="62" w:type="dxa"/>
            </w:tcMar>
          </w:tcPr>
          <w:p w:rsidR="00000000" w:rsidRPr="00BD1F1C" w:rsidP="00BD1F1C">
            <w:pPr>
              <w:pStyle w:val="BodyText"/>
            </w:pPr>
            <w:r w:rsidRPr="00BD1F1C">
              <w:t>Electricity Supply Industry workers who undertake the installation and/or maintenance of network infrastructure which requires the Application of  ESI safety rules, codes of practice and procedures for work on or near electrical apparatus, to meet OHS, mob</w:t>
            </w:r>
            <w:r w:rsidRPr="00BD1F1C">
              <w:t>ility and mutual aid requirements.</w:t>
            </w:r>
          </w:p>
        </w:tc>
      </w:tr>
    </w:tbl>
    <w:p w:rsidR="00D502BE" w:rsidP="00BD1F1C">
      <w:pPr>
        <w:pStyle w:val="BodyText"/>
      </w:pPr>
    </w:p>
    <w:p w:rsidR="00D502BE" w:rsidP="00BD1F1C">
      <w:pPr>
        <w:pStyle w:val="BodyText"/>
      </w:pPr>
    </w:p>
    <w:p w:rsidR="00000000" w:rsidRPr="00BD1F1C" w:rsidP="00BD1F1C">
      <w:pPr>
        <w:pStyle w:val="Heading1"/>
      </w:pPr>
      <w:bookmarkStart w:id="7" w:name="O_315066"/>
      <w:bookmarkEnd w:id="7"/>
      <w:r w:rsidRPr="00BD1F1C">
        <w:t>Suggested words for Statement of Attainment</w:t>
      </w:r>
    </w:p>
    <w:tbl>
      <w:tblPr>
        <w:tblW w:w="0" w:type="auto"/>
        <w:tblLayout w:type="fixed"/>
        <w:tblCellMar>
          <w:left w:w="62" w:type="dxa"/>
          <w:right w:w="62" w:type="dxa"/>
        </w:tblCellMar>
        <w:tblLook w:val="0000"/>
      </w:tblPr>
      <w:tblGrid>
        <w:gridCol w:w="2681"/>
        <w:gridCol w:w="5824"/>
      </w:tblGrid>
      <w:tr w:rsidTr="00D502BE">
        <w:tblPrEx>
          <w:tblW w:w="0" w:type="auto"/>
          <w:tblLayout w:type="fixed"/>
          <w:tblCellMar>
            <w:left w:w="62" w:type="dxa"/>
            <w:right w:w="62" w:type="dxa"/>
          </w:tblCellMar>
          <w:tblLook w:val="0000"/>
        </w:tblPrEx>
        <w:trPr>
          <w:tblHeader/>
        </w:trPr>
        <w:tc>
          <w:tcPr>
            <w:tcW w:w="2681" w:type="dxa"/>
            <w:tcBorders>
              <w:top w:val="nil"/>
              <w:left w:val="nil"/>
              <w:bottom w:val="nil"/>
              <w:right w:val="nil"/>
            </w:tcBorders>
            <w:tcMar>
              <w:top w:w="0" w:type="dxa"/>
              <w:left w:w="62" w:type="dxa"/>
              <w:bottom w:w="0" w:type="dxa"/>
              <w:right w:w="62" w:type="dxa"/>
            </w:tcMar>
          </w:tcPr>
          <w:p w:rsidR="00000000" w:rsidP="00BD1F1C">
            <w:pPr>
              <w:pStyle w:val="BodyText"/>
              <w:rPr>
                <w:lang w:val="en-NZ"/>
              </w:rPr>
            </w:pPr>
            <w:r w:rsidRPr="00BD1F1C">
              <w:rPr>
                <w:rStyle w:val="SpecialBold"/>
              </w:rPr>
              <w:t>Suggested form of words for Statement of Attainment</w:t>
            </w:r>
          </w:p>
        </w:tc>
        <w:tc>
          <w:tcPr>
            <w:tcW w:w="5824" w:type="dxa"/>
            <w:tcBorders>
              <w:top w:val="nil"/>
              <w:left w:val="nil"/>
              <w:bottom w:val="nil"/>
              <w:right w:val="nil"/>
            </w:tcBorders>
            <w:tcMar>
              <w:top w:w="0" w:type="dxa"/>
              <w:left w:w="62" w:type="dxa"/>
              <w:bottom w:w="0" w:type="dxa"/>
              <w:right w:w="62" w:type="dxa"/>
            </w:tcMar>
          </w:tcPr>
          <w:p w:rsidR="00000000" w:rsidRPr="00BD1F1C" w:rsidP="00BD1F1C">
            <w:pPr>
              <w:pStyle w:val="BodyText"/>
            </w:pPr>
            <w:r w:rsidRPr="00BD1F1C">
              <w:t>This Skill Set from the UET09 ESI - Transmission, Distribution and Rail Training Package meets the industry requirements for Apply ESI safety rules, codes of practice and procedures for work on or near electrical apparatus.</w:t>
            </w:r>
          </w:p>
        </w:tc>
      </w:tr>
    </w:tbl>
    <w:p w:rsidR="00D502BE" w:rsidP="00BD1F1C">
      <w:pPr>
        <w:pStyle w:val="BodyText"/>
      </w:pPr>
    </w:p>
    <w:p w:rsidR="00D502BE" w:rsidP="00BD1F1C">
      <w:pPr>
        <w:pStyle w:val="BodyText"/>
      </w:pPr>
    </w:p>
    <w:p w:rsidR="00000000" w:rsidRPr="00BD1F1C" w:rsidP="00BD1F1C"/>
    <w:sectPr w:rsidSect="00BD1F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1C" w:rsidRPr="00D502BE" w:rsidP="00D502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2BE" w:rsidP="00BD1F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502BE" w:rsidP="00BD1F1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502BE" w:rsidP="00BD1F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1C" w:rsidRPr="00D502BE" w:rsidP="00D502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2BE" w:rsidRPr="002D2AF8" w:rsidP="00BD1F1C">
    <w:pPr>
      <w:pStyle w:val="Header"/>
      <w:framePr w:wrap="around"/>
    </w:pPr>
    <w:r>
      <w:fldChar w:fldCharType="begin"/>
    </w:r>
    <w:r>
      <w:instrText xml:space="preserve"> TITLE   \* MERGEFORMAT </w:instrText>
    </w:r>
    <w:r>
      <w:fldChar w:fldCharType="separate"/>
    </w:r>
    <w:r>
      <w:t>UETSS00002 Skill Set - Apply ESI Safety Rules, Codes of Practice and Procedures for Work On or Near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502BE" w:rsidP="00BD1F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F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1F1C"/>
    <w:pPr>
      <w:spacing w:before="360" w:after="60"/>
      <w:outlineLvl w:val="0"/>
    </w:pPr>
    <w:rPr>
      <w:sz w:val="32"/>
    </w:rPr>
  </w:style>
  <w:style w:type="paragraph" w:styleId="Heading2">
    <w:name w:val="heading 2"/>
    <w:basedOn w:val="HeadingBase"/>
    <w:next w:val="BodyText"/>
    <w:link w:val="Heading2Char"/>
    <w:qFormat/>
    <w:rsid w:val="00BD1F1C"/>
    <w:pPr>
      <w:keepLines/>
      <w:spacing w:before="240" w:after="120"/>
      <w:outlineLvl w:val="1"/>
    </w:pPr>
    <w:rPr>
      <w:sz w:val="28"/>
      <w:szCs w:val="40"/>
    </w:rPr>
  </w:style>
  <w:style w:type="paragraph" w:styleId="Heading3">
    <w:name w:val="heading 3"/>
    <w:basedOn w:val="HeadingBase"/>
    <w:next w:val="BodyText"/>
    <w:link w:val="Heading3Char"/>
    <w:qFormat/>
    <w:rsid w:val="00BD1F1C"/>
    <w:pPr>
      <w:spacing w:before="180" w:after="120"/>
      <w:outlineLvl w:val="2"/>
    </w:pPr>
    <w:rPr>
      <w:spacing w:val="-10"/>
      <w:kern w:val="32"/>
    </w:rPr>
  </w:style>
  <w:style w:type="paragraph" w:styleId="Heading4">
    <w:name w:val="heading 4"/>
    <w:basedOn w:val="HeadingBase"/>
    <w:next w:val="BodyText"/>
    <w:link w:val="Heading4Char"/>
    <w:qFormat/>
    <w:rsid w:val="00BD1F1C"/>
    <w:pPr>
      <w:spacing w:before="160" w:after="120"/>
      <w:outlineLvl w:val="3"/>
    </w:pPr>
    <w:rPr>
      <w:sz w:val="22"/>
    </w:rPr>
  </w:style>
  <w:style w:type="paragraph" w:styleId="Heading5">
    <w:name w:val="heading 5"/>
    <w:basedOn w:val="HeadingBase"/>
    <w:next w:val="Normal"/>
    <w:link w:val="Heading5Char"/>
    <w:qFormat/>
    <w:rsid w:val="00BD1F1C"/>
    <w:pPr>
      <w:spacing w:before="80"/>
      <w:outlineLvl w:val="4"/>
    </w:pPr>
    <w:rPr>
      <w:color w:val="918585"/>
      <w:sz w:val="20"/>
    </w:rPr>
  </w:style>
  <w:style w:type="paragraph" w:styleId="Heading6">
    <w:name w:val="heading 6"/>
    <w:basedOn w:val="HeadingBase"/>
    <w:next w:val="Normal"/>
    <w:link w:val="Heading6Char"/>
    <w:qFormat/>
    <w:rsid w:val="00BD1F1C"/>
    <w:pPr>
      <w:spacing w:before="60"/>
      <w:outlineLvl w:val="5"/>
    </w:pPr>
    <w:rPr>
      <w:color w:val="918585"/>
      <w:sz w:val="20"/>
    </w:rPr>
  </w:style>
  <w:style w:type="paragraph" w:styleId="Heading7">
    <w:name w:val="heading 7"/>
    <w:basedOn w:val="Normal"/>
    <w:next w:val="Normal"/>
    <w:link w:val="Heading7Char"/>
    <w:qFormat/>
    <w:rsid w:val="00BD1F1C"/>
    <w:pPr>
      <w:ind w:left="720"/>
      <w:outlineLvl w:val="6"/>
    </w:pPr>
    <w:rPr>
      <w:i/>
    </w:rPr>
  </w:style>
  <w:style w:type="paragraph" w:styleId="Heading8">
    <w:name w:val="heading 8"/>
    <w:basedOn w:val="Normal"/>
    <w:next w:val="Normal"/>
    <w:link w:val="Heading8Char"/>
    <w:qFormat/>
    <w:rsid w:val="00BD1F1C"/>
    <w:pPr>
      <w:ind w:left="720"/>
      <w:outlineLvl w:val="7"/>
    </w:pPr>
    <w:rPr>
      <w:i/>
    </w:rPr>
  </w:style>
  <w:style w:type="paragraph" w:styleId="Heading9">
    <w:name w:val="heading 9"/>
    <w:basedOn w:val="Normal"/>
    <w:next w:val="Normal"/>
    <w:link w:val="Heading9Char"/>
    <w:qFormat/>
    <w:rsid w:val="00BD1F1C"/>
    <w:pPr>
      <w:ind w:left="720"/>
      <w:outlineLvl w:val="8"/>
    </w:pPr>
    <w:rPr>
      <w:i/>
    </w:rPr>
  </w:style>
  <w:style w:type="character" w:default="1" w:styleId="DefaultParagraphFont">
    <w:name w:val="Default Paragraph Font"/>
    <w:uiPriority w:val="1"/>
    <w:unhideWhenUsed/>
    <w:rsid w:val="00BD1F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F1C"/>
  </w:style>
  <w:style w:type="character" w:customStyle="1" w:styleId="Heading1Char">
    <w:name w:val="Heading 1 Char"/>
    <w:basedOn w:val="DefaultParagraphFont"/>
    <w:link w:val="Heading1"/>
    <w:rsid w:val="00BD1F1C"/>
    <w:rPr>
      <w:rFonts w:ascii="Times New Roman" w:eastAsia="Times New Roman" w:hAnsi="Times New Roman" w:cs="Times New Roman"/>
      <w:b/>
      <w:sz w:val="32"/>
      <w:szCs w:val="20"/>
      <w:lang w:eastAsia="en-US"/>
    </w:rPr>
  </w:style>
  <w:style w:type="paragraph" w:styleId="BodyText">
    <w:name w:val="Body Text"/>
    <w:basedOn w:val="Normal"/>
    <w:link w:val="BodyTextChar"/>
    <w:rsid w:val="00BD1F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1F1C"/>
    <w:rPr>
      <w:rFonts w:ascii="Times New Roman" w:eastAsia="Times New Roman" w:hAnsi="Times New Roman" w:cs="Times New Roman"/>
      <w:sz w:val="24"/>
      <w:lang w:eastAsia="en-US"/>
    </w:rPr>
  </w:style>
  <w:style w:type="character" w:customStyle="1" w:styleId="SpecialBold">
    <w:name w:val="Special Bold"/>
    <w:basedOn w:val="DefaultParagraphFont"/>
    <w:rsid w:val="00BD1F1C"/>
    <w:rPr>
      <w:b/>
      <w:spacing w:val="0"/>
    </w:rPr>
  </w:style>
  <w:style w:type="paragraph" w:customStyle="1" w:styleId="SuperHeading">
    <w:name w:val="SuperHeading"/>
    <w:basedOn w:val="Normal"/>
    <w:rsid w:val="00BD1F1C"/>
    <w:pPr>
      <w:spacing w:before="240" w:after="120"/>
      <w:outlineLvl w:val="0"/>
    </w:pPr>
    <w:rPr>
      <w:rFonts w:ascii="Times New Roman" w:hAnsi="Times New Roman"/>
      <w:b/>
      <w:sz w:val="32"/>
    </w:rPr>
  </w:style>
  <w:style w:type="paragraph" w:customStyle="1" w:styleId="AllowPageBreak">
    <w:name w:val="AllowPageBreak"/>
    <w:rsid w:val="00BD1F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1F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1F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1F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1F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1F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F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1F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1F1C"/>
    <w:rPr>
      <w:rFonts w:ascii="Courier New" w:eastAsia="Times New Roman" w:hAnsi="Courier New" w:cs="Times New Roman"/>
      <w:i/>
      <w:szCs w:val="20"/>
      <w:lang w:eastAsia="en-US"/>
    </w:rPr>
  </w:style>
  <w:style w:type="paragraph" w:customStyle="1" w:styleId="HeadingBase">
    <w:name w:val="Heading Base"/>
    <w:rsid w:val="00BD1F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F1C"/>
    <w:pPr>
      <w:tabs>
        <w:tab w:val="right" w:leader="dot" w:pos="9072"/>
      </w:tabs>
      <w:ind w:left="567"/>
    </w:pPr>
    <w:rPr>
      <w:szCs w:val="22"/>
    </w:rPr>
  </w:style>
  <w:style w:type="paragraph" w:customStyle="1" w:styleId="TOCBase">
    <w:name w:val="TOC Base"/>
    <w:rsid w:val="00BD1F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F1C"/>
    <w:pPr>
      <w:tabs>
        <w:tab w:val="right" w:leader="dot" w:pos="9072"/>
      </w:tabs>
      <w:spacing w:before="40" w:after="40"/>
      <w:ind w:left="284"/>
    </w:pPr>
    <w:rPr>
      <w:rFonts w:ascii="Times New Roman" w:hAnsi="Times New Roman"/>
    </w:rPr>
  </w:style>
  <w:style w:type="paragraph" w:styleId="TOC1">
    <w:name w:val="toc 1"/>
    <w:basedOn w:val="TOCBase"/>
    <w:next w:val="Normal"/>
    <w:rsid w:val="00BD1F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1F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1F1C"/>
    <w:rPr>
      <w:rFonts w:ascii="Times New Roman" w:eastAsia="Times New Roman" w:hAnsi="Times New Roman" w:cs="Times New Roman"/>
      <w:sz w:val="16"/>
      <w:lang w:eastAsia="en-US"/>
    </w:rPr>
  </w:style>
  <w:style w:type="paragraph" w:styleId="Title">
    <w:name w:val="Title"/>
    <w:basedOn w:val="HeadingBase"/>
    <w:link w:val="TitleChar"/>
    <w:qFormat/>
    <w:rsid w:val="00BD1F1C"/>
    <w:pPr>
      <w:spacing w:before="5040"/>
      <w:jc w:val="center"/>
    </w:pPr>
    <w:rPr>
      <w:sz w:val="48"/>
      <w:szCs w:val="72"/>
      <w:lang w:val="en-US"/>
    </w:rPr>
  </w:style>
  <w:style w:type="character" w:customStyle="1" w:styleId="TitleChar">
    <w:name w:val="Title Char"/>
    <w:basedOn w:val="DefaultParagraphFont"/>
    <w:link w:val="Title"/>
    <w:rsid w:val="00BD1F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F1C"/>
    <w:pPr>
      <w:tabs>
        <w:tab w:val="left" w:pos="3600"/>
        <w:tab w:val="left" w:pos="3958"/>
      </w:tabs>
    </w:pPr>
  </w:style>
  <w:style w:type="paragraph" w:styleId="List">
    <w:name w:val="List"/>
    <w:basedOn w:val="BodyText"/>
    <w:next w:val="BodyText"/>
    <w:rsid w:val="00BD1F1C"/>
    <w:pPr>
      <w:tabs>
        <w:tab w:val="left" w:pos="340"/>
      </w:tabs>
      <w:spacing w:before="60" w:after="60"/>
      <w:ind w:left="340" w:hanging="340"/>
    </w:pPr>
  </w:style>
  <w:style w:type="paragraph" w:styleId="ListBullet">
    <w:name w:val="List Bullet"/>
    <w:basedOn w:val="List"/>
    <w:rsid w:val="00BD1F1C"/>
    <w:pPr>
      <w:numPr>
        <w:numId w:val="11"/>
      </w:numPr>
      <w:tabs>
        <w:tab w:val="clear" w:pos="340"/>
      </w:tabs>
      <w:spacing w:before="40" w:after="40"/>
    </w:pPr>
  </w:style>
  <w:style w:type="paragraph" w:customStyle="1" w:styleId="Note">
    <w:name w:val="Note"/>
    <w:basedOn w:val="BodyText"/>
    <w:rsid w:val="00BD1F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1F1C"/>
    <w:pPr>
      <w:framePr w:wrap="auto" w:hAnchor="text" w:y="6049"/>
    </w:pPr>
    <w:rPr>
      <w:color w:val="000000"/>
      <w:sz w:val="40"/>
    </w:rPr>
  </w:style>
  <w:style w:type="paragraph" w:customStyle="1" w:styleId="TOCTitle">
    <w:name w:val="TOCTitle"/>
    <w:basedOn w:val="Heading1"/>
    <w:rsid w:val="00BD1F1C"/>
    <w:pPr>
      <w:spacing w:after="240"/>
      <w:jc w:val="center"/>
      <w:outlineLvl w:val="9"/>
    </w:pPr>
    <w:rPr>
      <w:caps/>
    </w:rPr>
  </w:style>
  <w:style w:type="paragraph" w:customStyle="1" w:styleId="Version">
    <w:name w:val="Version"/>
    <w:rsid w:val="00BD1F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1F1C"/>
    <w:pPr>
      <w:numPr>
        <w:numId w:val="12"/>
      </w:numPr>
      <w:tabs>
        <w:tab w:val="clear" w:pos="680"/>
      </w:tabs>
    </w:pPr>
  </w:style>
  <w:style w:type="paragraph" w:styleId="Index1">
    <w:name w:val="index 1"/>
    <w:basedOn w:val="Normal"/>
    <w:next w:val="Normal"/>
    <w:semiHidden/>
    <w:rsid w:val="00BD1F1C"/>
    <w:pPr>
      <w:keepNext w:val="0"/>
      <w:tabs>
        <w:tab w:val="right" w:pos="4176"/>
      </w:tabs>
      <w:ind w:left="198" w:hanging="198"/>
    </w:pPr>
    <w:rPr>
      <w:rFonts w:ascii="Garamond" w:hAnsi="Garamond"/>
    </w:rPr>
  </w:style>
  <w:style w:type="paragraph" w:styleId="IndexHeading">
    <w:name w:val="index heading"/>
    <w:basedOn w:val="Normal"/>
    <w:next w:val="Index1"/>
    <w:semiHidden/>
    <w:rsid w:val="00BD1F1C"/>
    <w:pPr>
      <w:spacing w:before="120" w:after="120"/>
    </w:pPr>
    <w:rPr>
      <w:rFonts w:ascii="Arial" w:hAnsi="Arial"/>
      <w:b/>
      <w:color w:val="918585"/>
      <w:sz w:val="24"/>
    </w:rPr>
  </w:style>
  <w:style w:type="paragraph" w:styleId="Header">
    <w:name w:val="header"/>
    <w:basedOn w:val="Normal"/>
    <w:link w:val="HeaderChar"/>
    <w:rsid w:val="00BD1F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1F1C"/>
    <w:rPr>
      <w:rFonts w:ascii="Times New Roman" w:eastAsia="Times New Roman" w:hAnsi="Times New Roman" w:cs="Times New Roman"/>
      <w:sz w:val="16"/>
      <w:szCs w:val="20"/>
      <w:lang w:val="en-GB" w:eastAsia="en-US"/>
    </w:rPr>
  </w:style>
  <w:style w:type="paragraph" w:customStyle="1" w:styleId="Chapter">
    <w:name w:val="Chapter"/>
    <w:basedOn w:val="Normal"/>
    <w:rsid w:val="00BD1F1C"/>
    <w:pPr>
      <w:spacing w:before="240"/>
    </w:pPr>
    <w:rPr>
      <w:rFonts w:ascii="Times New Roman" w:hAnsi="Times New Roman"/>
      <w:smallCaps/>
      <w:spacing w:val="80"/>
      <w:sz w:val="28"/>
    </w:rPr>
  </w:style>
  <w:style w:type="paragraph" w:customStyle="1" w:styleId="InChapter">
    <w:name w:val="InChapter"/>
    <w:basedOn w:val="Heading3"/>
    <w:rsid w:val="00BD1F1C"/>
    <w:pPr>
      <w:spacing w:after="240"/>
      <w:outlineLvl w:val="9"/>
    </w:pPr>
    <w:rPr>
      <w:noProof/>
    </w:rPr>
  </w:style>
  <w:style w:type="paragraph" w:styleId="Index2">
    <w:name w:val="index 2"/>
    <w:basedOn w:val="Normal"/>
    <w:next w:val="Normal"/>
    <w:semiHidden/>
    <w:rsid w:val="00BD1F1C"/>
    <w:pPr>
      <w:tabs>
        <w:tab w:val="right" w:pos="4176"/>
      </w:tabs>
      <w:ind w:left="568" w:hanging="284"/>
    </w:pPr>
    <w:rPr>
      <w:rFonts w:ascii="Garamond" w:hAnsi="Garamond"/>
    </w:rPr>
  </w:style>
  <w:style w:type="paragraph" w:customStyle="1" w:styleId="Byline">
    <w:name w:val="Byline"/>
    <w:rsid w:val="00BD1F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F1C"/>
    <w:pPr>
      <w:tabs>
        <w:tab w:val="clear" w:pos="3600"/>
        <w:tab w:val="clear" w:pos="3958"/>
      </w:tabs>
      <w:jc w:val="right"/>
    </w:pPr>
  </w:style>
  <w:style w:type="character" w:styleId="Emphasis">
    <w:name w:val="Emphasis"/>
    <w:basedOn w:val="DefaultParagraphFont"/>
    <w:qFormat/>
    <w:rsid w:val="00BD1F1C"/>
    <w:rPr>
      <w:i/>
    </w:rPr>
  </w:style>
  <w:style w:type="paragraph" w:styleId="Caption">
    <w:name w:val="caption"/>
    <w:basedOn w:val="BodyText"/>
    <w:next w:val="Normal"/>
    <w:qFormat/>
    <w:rsid w:val="00BD1F1C"/>
    <w:pPr>
      <w:framePr w:w="2268" w:hSpace="181" w:vSpace="181" w:wrap="around" w:vAnchor="text" w:hAnchor="page" w:x="1135" w:y="285" w:anchorLock="1"/>
    </w:pPr>
    <w:rPr>
      <w:i/>
    </w:rPr>
  </w:style>
  <w:style w:type="paragraph" w:customStyle="1" w:styleId="MiniTOCTitle">
    <w:name w:val="MiniTOCTitle"/>
    <w:basedOn w:val="Heading4"/>
    <w:rsid w:val="00BD1F1C"/>
    <w:pPr>
      <w:spacing w:before="240"/>
      <w:outlineLvl w:val="9"/>
    </w:pPr>
    <w:rPr>
      <w:noProof/>
      <w:sz w:val="24"/>
    </w:rPr>
  </w:style>
  <w:style w:type="paragraph" w:customStyle="1" w:styleId="MiniTOCItem">
    <w:name w:val="MiniTOCItem"/>
    <w:basedOn w:val="ListBullet"/>
    <w:rsid w:val="00BD1F1C"/>
    <w:pPr>
      <w:numPr>
        <w:numId w:val="0"/>
      </w:numPr>
      <w:tabs>
        <w:tab w:val="right" w:leader="dot" w:pos="6521"/>
      </w:tabs>
      <w:spacing w:before="0" w:after="0"/>
    </w:pPr>
  </w:style>
  <w:style w:type="paragraph" w:customStyle="1" w:styleId="TOFTitle">
    <w:name w:val="TOFTitle"/>
    <w:basedOn w:val="TOCTitle"/>
    <w:rsid w:val="00BD1F1C"/>
  </w:style>
  <w:style w:type="paragraph" w:styleId="TableofFigures">
    <w:name w:val="table of figures"/>
    <w:basedOn w:val="Normal"/>
    <w:next w:val="Normal"/>
    <w:semiHidden/>
    <w:rsid w:val="00BD1F1C"/>
    <w:pPr>
      <w:tabs>
        <w:tab w:val="right" w:leader="dot" w:pos="9072"/>
      </w:tabs>
      <w:ind w:left="970" w:hanging="403"/>
    </w:pPr>
    <w:rPr>
      <w:rFonts w:ascii="Times New Roman" w:hAnsi="Times New Roman"/>
      <w:b/>
    </w:rPr>
  </w:style>
  <w:style w:type="paragraph" w:styleId="ListNumber">
    <w:name w:val="List Number"/>
    <w:basedOn w:val="List"/>
    <w:rsid w:val="00BD1F1C"/>
    <w:pPr>
      <w:numPr>
        <w:numId w:val="9"/>
      </w:numPr>
    </w:pPr>
  </w:style>
  <w:style w:type="character" w:customStyle="1" w:styleId="WingdingSymbols">
    <w:name w:val="Wingding Symbols"/>
    <w:rsid w:val="00BD1F1C"/>
    <w:rPr>
      <w:rFonts w:ascii="Wingdings" w:hAnsi="Wingdings"/>
    </w:rPr>
  </w:style>
  <w:style w:type="paragraph" w:customStyle="1" w:styleId="TableHeading">
    <w:name w:val="Table Heading"/>
    <w:basedOn w:val="HeadingBase"/>
    <w:rsid w:val="00BD1F1C"/>
    <w:pPr>
      <w:keepLines/>
      <w:pBdr>
        <w:bottom w:val="single" w:sz="6" w:space="1" w:color="918585"/>
      </w:pBdr>
      <w:spacing w:before="240"/>
    </w:pPr>
  </w:style>
  <w:style w:type="character" w:customStyle="1" w:styleId="HotSpot">
    <w:name w:val="HotSpot"/>
    <w:rsid w:val="00BD1F1C"/>
    <w:rPr>
      <w:color w:val="0033CC"/>
      <w:u w:val="none"/>
    </w:rPr>
  </w:style>
  <w:style w:type="paragraph" w:customStyle="1" w:styleId="BodyTextRight">
    <w:name w:val="Body Text Right"/>
    <w:basedOn w:val="BodyText"/>
    <w:rsid w:val="00BD1F1C"/>
    <w:pPr>
      <w:spacing w:before="0" w:after="0"/>
      <w:jc w:val="right"/>
    </w:pPr>
  </w:style>
  <w:style w:type="paragraph" w:styleId="Index3">
    <w:name w:val="index 3"/>
    <w:basedOn w:val="ListNumber2"/>
    <w:next w:val="Normal"/>
    <w:semiHidden/>
    <w:rsid w:val="00BD1F1C"/>
    <w:pPr>
      <w:numPr>
        <w:numId w:val="0"/>
      </w:numPr>
      <w:tabs>
        <w:tab w:val="right" w:leader="dot" w:pos="4176"/>
      </w:tabs>
    </w:pPr>
  </w:style>
  <w:style w:type="paragraph" w:styleId="ListNumber2">
    <w:name w:val="List Number 2"/>
    <w:basedOn w:val="List2"/>
    <w:rsid w:val="00BD1F1C"/>
    <w:pPr>
      <w:numPr>
        <w:numId w:val="8"/>
      </w:numPr>
      <w:tabs>
        <w:tab w:val="clear" w:pos="1060"/>
      </w:tabs>
    </w:pPr>
  </w:style>
  <w:style w:type="paragraph" w:customStyle="1" w:styleId="MarginNote">
    <w:name w:val="Margin Note"/>
    <w:basedOn w:val="BodyText"/>
    <w:rsid w:val="00BD1F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F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1F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1F1C"/>
    <w:rPr>
      <w:sz w:val="32"/>
    </w:rPr>
  </w:style>
  <w:style w:type="paragraph" w:customStyle="1" w:styleId="HeadingProcedure">
    <w:name w:val="Heading Procedure"/>
    <w:basedOn w:val="HeadingBase"/>
    <w:next w:val="Normal"/>
    <w:rsid w:val="00BD1F1C"/>
    <w:pPr>
      <w:tabs>
        <w:tab w:val="left" w:pos="0"/>
      </w:tabs>
      <w:spacing w:before="120" w:after="60"/>
    </w:pPr>
    <w:rPr>
      <w:i/>
      <w:color w:val="918585"/>
      <w:sz w:val="22"/>
    </w:rPr>
  </w:style>
  <w:style w:type="paragraph" w:customStyle="1" w:styleId="TableBodyText">
    <w:name w:val="Table Body Text"/>
    <w:basedOn w:val="BodyText"/>
    <w:rsid w:val="00BD1F1C"/>
    <w:pPr>
      <w:spacing w:before="60" w:after="60"/>
    </w:pPr>
  </w:style>
  <w:style w:type="paragraph" w:styleId="ListContinue">
    <w:name w:val="List Continue"/>
    <w:basedOn w:val="List"/>
    <w:rsid w:val="00BD1F1C"/>
    <w:pPr>
      <w:ind w:firstLine="0"/>
    </w:pPr>
  </w:style>
  <w:style w:type="paragraph" w:customStyle="1" w:styleId="ListNote">
    <w:name w:val="List Note"/>
    <w:basedOn w:val="List"/>
    <w:rsid w:val="00BD1F1C"/>
    <w:pPr>
      <w:pBdr>
        <w:top w:val="single" w:sz="6" w:space="2" w:color="918585"/>
        <w:bottom w:val="single" w:sz="6" w:space="2" w:color="918585"/>
      </w:pBdr>
      <w:tabs>
        <w:tab w:val="left" w:pos="1021"/>
      </w:tabs>
      <w:ind w:firstLine="0"/>
    </w:pPr>
  </w:style>
  <w:style w:type="paragraph" w:customStyle="1" w:styleId="Warning">
    <w:name w:val="Warning"/>
    <w:basedOn w:val="BodyText"/>
    <w:rsid w:val="00BD1F1C"/>
    <w:pPr>
      <w:shd w:val="clear" w:color="auto" w:fill="D9D9D9"/>
      <w:tabs>
        <w:tab w:val="left" w:pos="992"/>
      </w:tabs>
      <w:ind w:left="119" w:right="119"/>
    </w:pPr>
    <w:rPr>
      <w:sz w:val="20"/>
    </w:rPr>
  </w:style>
  <w:style w:type="paragraph" w:customStyle="1" w:styleId="MarginIcons">
    <w:name w:val="Margin Icons"/>
    <w:basedOn w:val="BodyText"/>
    <w:rsid w:val="00BD1F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1F1C"/>
    <w:rPr>
      <w:rFonts w:ascii="Courier New" w:hAnsi="Courier New"/>
    </w:rPr>
  </w:style>
  <w:style w:type="paragraph" w:customStyle="1" w:styleId="NoteBullet">
    <w:name w:val="Note Bullet"/>
    <w:basedOn w:val="Note"/>
    <w:rsid w:val="00BD1F1C"/>
    <w:pPr>
      <w:tabs>
        <w:tab w:val="clear" w:pos="680"/>
      </w:tabs>
      <w:spacing w:before="60" w:after="60"/>
    </w:pPr>
  </w:style>
  <w:style w:type="paragraph" w:customStyle="1" w:styleId="SubHeading2">
    <w:name w:val="SubHeading2"/>
    <w:basedOn w:val="HeadingBase"/>
    <w:rsid w:val="00BD1F1C"/>
    <w:pPr>
      <w:spacing w:before="240" w:after="60"/>
    </w:pPr>
    <w:rPr>
      <w:sz w:val="20"/>
    </w:rPr>
  </w:style>
  <w:style w:type="paragraph" w:customStyle="1" w:styleId="SubHeading1">
    <w:name w:val="SubHeading1"/>
    <w:basedOn w:val="HeadingBase"/>
    <w:rsid w:val="00BD1F1C"/>
    <w:pPr>
      <w:spacing w:before="240" w:after="60"/>
    </w:pPr>
    <w:rPr>
      <w:color w:val="918585"/>
      <w:sz w:val="22"/>
    </w:rPr>
  </w:style>
  <w:style w:type="paragraph" w:customStyle="1" w:styleId="SideHeading">
    <w:name w:val="Side Heading"/>
    <w:basedOn w:val="HeadingBase"/>
    <w:rsid w:val="00BD1F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F1C"/>
    <w:pPr>
      <w:numPr>
        <w:numId w:val="10"/>
      </w:numPr>
    </w:pPr>
  </w:style>
  <w:style w:type="paragraph" w:styleId="PlainText">
    <w:name w:val="Plain Text"/>
    <w:basedOn w:val="Normal"/>
    <w:link w:val="PlainTextChar"/>
    <w:rsid w:val="00BD1F1C"/>
    <w:rPr>
      <w:sz w:val="20"/>
    </w:rPr>
  </w:style>
  <w:style w:type="character" w:customStyle="1" w:styleId="PlainTextChar">
    <w:name w:val="Plain Text Char"/>
    <w:basedOn w:val="DefaultParagraphFont"/>
    <w:link w:val="PlainText"/>
    <w:rsid w:val="00BD1F1C"/>
    <w:rPr>
      <w:rFonts w:ascii="Courier New" w:eastAsia="Times New Roman" w:hAnsi="Courier New" w:cs="Times New Roman"/>
      <w:sz w:val="20"/>
      <w:szCs w:val="20"/>
      <w:lang w:eastAsia="en-US"/>
    </w:rPr>
  </w:style>
  <w:style w:type="character" w:customStyle="1" w:styleId="MenuOption">
    <w:name w:val="Menu Option"/>
    <w:basedOn w:val="DefaultParagraphFont"/>
    <w:rsid w:val="00BD1F1C"/>
    <w:rPr>
      <w:b/>
      <w:smallCaps/>
    </w:rPr>
  </w:style>
  <w:style w:type="paragraph" w:customStyle="1" w:styleId="TableListNumber">
    <w:name w:val="Table List Number"/>
    <w:basedOn w:val="ListNumber"/>
    <w:rsid w:val="00BD1F1C"/>
    <w:pPr>
      <w:numPr>
        <w:numId w:val="0"/>
      </w:numPr>
    </w:pPr>
  </w:style>
  <w:style w:type="paragraph" w:styleId="TOC4">
    <w:name w:val="toc 4"/>
    <w:basedOn w:val="TOCBase"/>
    <w:next w:val="Normal"/>
    <w:semiHidden/>
    <w:rsid w:val="00BD1F1C"/>
    <w:pPr>
      <w:tabs>
        <w:tab w:val="right" w:leader="dot" w:pos="9071"/>
      </w:tabs>
      <w:ind w:left="1701"/>
    </w:pPr>
  </w:style>
  <w:style w:type="paragraph" w:customStyle="1" w:styleId="ListAlpha">
    <w:name w:val="List Alpha"/>
    <w:basedOn w:val="List"/>
    <w:rsid w:val="00BD1F1C"/>
    <w:pPr>
      <w:numPr>
        <w:numId w:val="7"/>
      </w:numPr>
    </w:pPr>
  </w:style>
  <w:style w:type="paragraph" w:customStyle="1" w:styleId="ListAlpha2">
    <w:name w:val="List Alpha 2"/>
    <w:basedOn w:val="List2"/>
    <w:rsid w:val="00BD1F1C"/>
    <w:pPr>
      <w:numPr>
        <w:numId w:val="6"/>
      </w:numPr>
    </w:pPr>
  </w:style>
  <w:style w:type="paragraph" w:styleId="List2">
    <w:name w:val="List 2"/>
    <w:basedOn w:val="BodyText"/>
    <w:rsid w:val="00BD1F1C"/>
    <w:pPr>
      <w:tabs>
        <w:tab w:val="left" w:pos="680"/>
      </w:tabs>
      <w:spacing w:before="60" w:after="60"/>
      <w:ind w:left="680" w:hanging="340"/>
    </w:pPr>
  </w:style>
  <w:style w:type="paragraph" w:styleId="List3">
    <w:name w:val="List 3"/>
    <w:basedOn w:val="BodyText"/>
    <w:rsid w:val="00BD1F1C"/>
    <w:pPr>
      <w:tabs>
        <w:tab w:val="left" w:pos="1021"/>
      </w:tabs>
      <w:spacing w:before="60" w:after="60"/>
      <w:ind w:left="1020" w:hanging="340"/>
    </w:pPr>
  </w:style>
  <w:style w:type="paragraph" w:styleId="List4">
    <w:name w:val="List 4"/>
    <w:basedOn w:val="BodyText"/>
    <w:rsid w:val="00BD1F1C"/>
    <w:pPr>
      <w:tabs>
        <w:tab w:val="left" w:pos="1361"/>
      </w:tabs>
      <w:spacing w:before="60" w:after="60"/>
      <w:ind w:left="1361" w:hanging="340"/>
    </w:pPr>
  </w:style>
  <w:style w:type="paragraph" w:styleId="List5">
    <w:name w:val="List 5"/>
    <w:basedOn w:val="BodyText"/>
    <w:rsid w:val="00BD1F1C"/>
    <w:pPr>
      <w:tabs>
        <w:tab w:val="left" w:pos="1701"/>
      </w:tabs>
      <w:spacing w:before="60" w:after="60"/>
      <w:ind w:left="1701" w:hanging="340"/>
    </w:pPr>
  </w:style>
  <w:style w:type="paragraph" w:styleId="ListBullet3">
    <w:name w:val="List Bullet 3"/>
    <w:basedOn w:val="List3"/>
    <w:rsid w:val="00BD1F1C"/>
    <w:pPr>
      <w:numPr>
        <w:numId w:val="13"/>
      </w:numPr>
      <w:tabs>
        <w:tab w:val="clear" w:pos="1021"/>
      </w:tabs>
      <w:ind w:left="1037" w:hanging="357"/>
    </w:pPr>
  </w:style>
  <w:style w:type="paragraph" w:styleId="ListBullet4">
    <w:name w:val="List Bullet 4"/>
    <w:basedOn w:val="List4"/>
    <w:rsid w:val="00BD1F1C"/>
    <w:pPr>
      <w:numPr>
        <w:numId w:val="1"/>
      </w:numPr>
    </w:pPr>
  </w:style>
  <w:style w:type="paragraph" w:styleId="ListBullet5">
    <w:name w:val="List Bullet 5"/>
    <w:basedOn w:val="List5"/>
    <w:rsid w:val="00BD1F1C"/>
    <w:pPr>
      <w:numPr>
        <w:numId w:val="2"/>
      </w:numPr>
    </w:pPr>
  </w:style>
  <w:style w:type="paragraph" w:styleId="ListContinue2">
    <w:name w:val="List Continue 2"/>
    <w:basedOn w:val="List2"/>
    <w:rsid w:val="00BD1F1C"/>
    <w:pPr>
      <w:ind w:firstLine="0"/>
    </w:pPr>
  </w:style>
  <w:style w:type="paragraph" w:styleId="ListContinue3">
    <w:name w:val="List Continue 3"/>
    <w:basedOn w:val="List3"/>
    <w:rsid w:val="00BD1F1C"/>
    <w:pPr>
      <w:ind w:left="1021" w:firstLine="0"/>
    </w:pPr>
  </w:style>
  <w:style w:type="paragraph" w:styleId="ListContinue4">
    <w:name w:val="List Continue 4"/>
    <w:basedOn w:val="List4"/>
    <w:rsid w:val="00BD1F1C"/>
    <w:pPr>
      <w:ind w:firstLine="0"/>
    </w:pPr>
  </w:style>
  <w:style w:type="paragraph" w:styleId="ListContinue5">
    <w:name w:val="List Continue 5"/>
    <w:basedOn w:val="List5"/>
    <w:rsid w:val="00BD1F1C"/>
    <w:pPr>
      <w:ind w:firstLine="0"/>
    </w:pPr>
  </w:style>
  <w:style w:type="paragraph" w:styleId="ListNumber3">
    <w:name w:val="List Number 3"/>
    <w:basedOn w:val="List3"/>
    <w:rsid w:val="00BD1F1C"/>
    <w:pPr>
      <w:numPr>
        <w:numId w:val="3"/>
      </w:numPr>
    </w:pPr>
  </w:style>
  <w:style w:type="paragraph" w:styleId="ListNumber4">
    <w:name w:val="List Number 4"/>
    <w:basedOn w:val="List4"/>
    <w:rsid w:val="00BD1F1C"/>
    <w:pPr>
      <w:numPr>
        <w:numId w:val="4"/>
      </w:numPr>
    </w:pPr>
  </w:style>
  <w:style w:type="paragraph" w:styleId="ListNumber5">
    <w:name w:val="List Number 5"/>
    <w:basedOn w:val="List5"/>
    <w:rsid w:val="00BD1F1C"/>
    <w:pPr>
      <w:numPr>
        <w:numId w:val="5"/>
      </w:numPr>
    </w:pPr>
  </w:style>
  <w:style w:type="paragraph" w:styleId="BlockText">
    <w:name w:val="Block Text"/>
    <w:basedOn w:val="Normal"/>
    <w:rsid w:val="00BD1F1C"/>
    <w:pPr>
      <w:spacing w:after="120"/>
      <w:ind w:left="1440" w:right="1440"/>
    </w:pPr>
  </w:style>
  <w:style w:type="character" w:customStyle="1" w:styleId="Subscript">
    <w:name w:val="Subscript"/>
    <w:basedOn w:val="DefaultParagraphFont"/>
    <w:rsid w:val="00BD1F1C"/>
    <w:rPr>
      <w:sz w:val="16"/>
      <w:vertAlign w:val="subscript"/>
    </w:rPr>
  </w:style>
  <w:style w:type="character" w:customStyle="1" w:styleId="Superscript">
    <w:name w:val="Superscript"/>
    <w:basedOn w:val="DefaultParagraphFont"/>
    <w:rsid w:val="00BD1F1C"/>
    <w:rPr>
      <w:sz w:val="16"/>
      <w:vertAlign w:val="superscript"/>
    </w:rPr>
  </w:style>
  <w:style w:type="character" w:customStyle="1" w:styleId="Symbols">
    <w:name w:val="Symbols"/>
    <w:basedOn w:val="DefaultParagraphFont"/>
    <w:rsid w:val="00BD1F1C"/>
    <w:rPr>
      <w:rFonts w:ascii="Symbol" w:hAnsi="Symbol"/>
    </w:rPr>
  </w:style>
  <w:style w:type="character" w:customStyle="1" w:styleId="MenuOptions">
    <w:name w:val="Menu Options"/>
    <w:basedOn w:val="DefaultParagraphFont"/>
    <w:rsid w:val="00BD1F1C"/>
    <w:rPr>
      <w:rFonts w:ascii="Arial Narrow" w:hAnsi="Arial Narrow"/>
      <w:smallCaps/>
    </w:rPr>
  </w:style>
  <w:style w:type="character" w:customStyle="1" w:styleId="Buttons">
    <w:name w:val="Buttons"/>
    <w:basedOn w:val="DefaultParagraphFont"/>
    <w:rsid w:val="00BD1F1C"/>
    <w:rPr>
      <w:b/>
    </w:rPr>
  </w:style>
  <w:style w:type="character" w:customStyle="1" w:styleId="Underlined">
    <w:name w:val="Underlined"/>
    <w:basedOn w:val="DefaultParagraphFont"/>
    <w:rsid w:val="00BD1F1C"/>
    <w:rPr>
      <w:u w:val="single"/>
    </w:rPr>
  </w:style>
  <w:style w:type="paragraph" w:customStyle="1" w:styleId="TableBodyTextRight">
    <w:name w:val="Table Body Text Right"/>
    <w:basedOn w:val="TableBodyText"/>
    <w:rsid w:val="00BD1F1C"/>
    <w:pPr>
      <w:widowControl w:val="0"/>
      <w:autoSpaceDE w:val="0"/>
      <w:autoSpaceDN w:val="0"/>
      <w:adjustRightInd w:val="0"/>
      <w:jc w:val="right"/>
    </w:pPr>
    <w:rPr>
      <w:rFonts w:cs="Arial"/>
      <w:szCs w:val="18"/>
    </w:rPr>
  </w:style>
  <w:style w:type="paragraph" w:customStyle="1" w:styleId="CopyrightText">
    <w:name w:val="Copyright Text"/>
    <w:basedOn w:val="BodyText"/>
    <w:rsid w:val="00BD1F1C"/>
    <w:rPr>
      <w:sz w:val="18"/>
    </w:rPr>
  </w:style>
  <w:style w:type="paragraph" w:customStyle="1" w:styleId="BodySmallRight">
    <w:name w:val="Body Small Right"/>
    <w:basedOn w:val="BodyTextRight"/>
    <w:rsid w:val="00BD1F1C"/>
    <w:rPr>
      <w:sz w:val="18"/>
      <w:szCs w:val="18"/>
    </w:rPr>
  </w:style>
  <w:style w:type="paragraph" w:customStyle="1" w:styleId="MarginEdition">
    <w:name w:val="Margin Edition"/>
    <w:basedOn w:val="MarginNote"/>
    <w:rsid w:val="00BD1F1C"/>
    <w:pPr>
      <w:spacing w:before="0" w:after="0"/>
    </w:pPr>
    <w:rPr>
      <w:rFonts w:ascii="Times New Roman" w:hAnsi="Times New Roman"/>
      <w:color w:val="999999"/>
    </w:rPr>
  </w:style>
  <w:style w:type="paragraph" w:customStyle="1" w:styleId="Spacer">
    <w:name w:val="Spacer"/>
    <w:basedOn w:val="Normal"/>
    <w:rsid w:val="00BD1F1C"/>
    <w:rPr>
      <w:sz w:val="2"/>
      <w:szCs w:val="2"/>
    </w:rPr>
  </w:style>
  <w:style w:type="character" w:customStyle="1" w:styleId="Small">
    <w:name w:val="Small"/>
    <w:basedOn w:val="DefaultParagraphFont"/>
    <w:rsid w:val="00BD1F1C"/>
    <w:rPr>
      <w:sz w:val="16"/>
    </w:rPr>
  </w:style>
  <w:style w:type="paragraph" w:customStyle="1" w:styleId="WideTable">
    <w:name w:val="Wide Table"/>
    <w:basedOn w:val="Normal"/>
    <w:rsid w:val="00BD1F1C"/>
    <w:pPr>
      <w:ind w:left="-1418"/>
    </w:pPr>
    <w:rPr>
      <w:sz w:val="2"/>
      <w:szCs w:val="2"/>
    </w:rPr>
  </w:style>
  <w:style w:type="character" w:styleId="PageNumber">
    <w:name w:val="page number"/>
    <w:basedOn w:val="DefaultParagraphFont"/>
    <w:rsid w:val="00BD1F1C"/>
  </w:style>
  <w:style w:type="paragraph" w:styleId="Quote">
    <w:name w:val="Quote"/>
    <w:basedOn w:val="Heading1"/>
    <w:link w:val="QuoteChar"/>
    <w:qFormat/>
    <w:rsid w:val="00BD1F1C"/>
    <w:rPr>
      <w:b w:val="0"/>
      <w:sz w:val="72"/>
      <w:szCs w:val="72"/>
      <w:lang w:val="en-NZ"/>
    </w:rPr>
  </w:style>
  <w:style w:type="character" w:customStyle="1" w:styleId="QuoteChar">
    <w:name w:val="Quote Char"/>
    <w:basedOn w:val="DefaultParagraphFont"/>
    <w:link w:val="Quote"/>
    <w:rsid w:val="00BD1F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F1C"/>
    <w:pPr>
      <w:pageBreakBefore/>
    </w:pPr>
  </w:style>
  <w:style w:type="paragraph" w:customStyle="1" w:styleId="Border">
    <w:name w:val="Border"/>
    <w:basedOn w:val="Normal"/>
    <w:qFormat/>
    <w:rsid w:val="00BD1F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1F1C"/>
    <w:rPr>
      <w:b/>
      <w:bCs/>
      <w:i/>
      <w:iCs/>
      <w:color w:val="auto"/>
    </w:rPr>
  </w:style>
  <w:style w:type="paragraph" w:styleId="IntenseQuote">
    <w:name w:val="Intense Quote"/>
    <w:basedOn w:val="Normal"/>
    <w:next w:val="Normal"/>
    <w:link w:val="IntenseQuoteChar"/>
    <w:uiPriority w:val="30"/>
    <w:qFormat/>
    <w:rsid w:val="00BD1F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1F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1F1C"/>
    <w:rPr>
      <w:smallCaps/>
      <w:color w:val="auto"/>
      <w:u w:val="single"/>
    </w:rPr>
  </w:style>
  <w:style w:type="character" w:styleId="IntenseReference">
    <w:name w:val="Intense Reference"/>
    <w:basedOn w:val="DefaultParagraphFont"/>
    <w:uiPriority w:val="32"/>
    <w:qFormat/>
    <w:rsid w:val="00BD1F1C"/>
    <w:rPr>
      <w:b/>
      <w:bCs/>
      <w:smallCaps/>
      <w:color w:val="auto"/>
      <w:spacing w:val="5"/>
      <w:u w:val="single"/>
    </w:rPr>
  </w:style>
  <w:style w:type="paragraph" w:customStyle="1" w:styleId="2ColumnHeading">
    <w:name w:val="2Column Heading"/>
    <w:basedOn w:val="BodyText"/>
    <w:qFormat/>
    <w:rsid w:val="00BD1F1C"/>
    <w:pPr>
      <w:spacing w:after="60"/>
      <w:ind w:left="-2268"/>
    </w:pPr>
    <w:rPr>
      <w:b/>
    </w:rPr>
  </w:style>
  <w:style w:type="paragraph" w:customStyle="1" w:styleId="Heading1TOC">
    <w:name w:val="Heading1 TOC"/>
    <w:basedOn w:val="Normal"/>
    <w:qFormat/>
    <w:rsid w:val="00BD1F1C"/>
    <w:pPr>
      <w:spacing w:before="240" w:after="120"/>
    </w:pPr>
    <w:rPr>
      <w:rFonts w:ascii="Times New Roman" w:hAnsi="Times New Roman"/>
      <w:b/>
      <w:sz w:val="32"/>
    </w:rPr>
  </w:style>
  <w:style w:type="paragraph" w:customStyle="1" w:styleId="Heading2TOC">
    <w:name w:val="Heading2 TOC"/>
    <w:basedOn w:val="Normal"/>
    <w:qFormat/>
    <w:rsid w:val="00BD1F1C"/>
    <w:pPr>
      <w:spacing w:before="240" w:after="60"/>
    </w:pPr>
    <w:rPr>
      <w:rFonts w:ascii="Times New Roman" w:hAnsi="Times New Roman"/>
      <w:b/>
      <w:sz w:val="28"/>
    </w:rPr>
  </w:style>
  <w:style w:type="character" w:customStyle="1" w:styleId="Underline">
    <w:name w:val="Underline"/>
    <w:basedOn w:val="DefaultParagraphFont"/>
    <w:qFormat/>
    <w:rsid w:val="00BD1F1C"/>
    <w:rPr>
      <w:u w:val="single"/>
    </w:rPr>
  </w:style>
  <w:style w:type="character" w:customStyle="1" w:styleId="BoldandItalics">
    <w:name w:val="Bold and Italics"/>
    <w:qFormat/>
    <w:rsid w:val="00BD1F1C"/>
    <w:rPr>
      <w:b/>
      <w:i/>
      <w:u w:val="none"/>
    </w:rPr>
  </w:style>
  <w:style w:type="paragraph" w:styleId="BalloonText">
    <w:name w:val="Balloon Text"/>
    <w:basedOn w:val="Normal"/>
    <w:link w:val="BalloonTextChar"/>
    <w:rsid w:val="00BD1F1C"/>
    <w:rPr>
      <w:rFonts w:ascii="Tahoma" w:hAnsi="Tahoma" w:cs="Tahoma"/>
      <w:sz w:val="16"/>
      <w:szCs w:val="16"/>
    </w:rPr>
  </w:style>
  <w:style w:type="character" w:customStyle="1" w:styleId="BalloonTextChar">
    <w:name w:val="Balloon Text Char"/>
    <w:basedOn w:val="DefaultParagraphFont"/>
    <w:link w:val="BalloonText"/>
    <w:rsid w:val="00BD1F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1F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1F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1F1C"/>
    <w:rPr>
      <w:b/>
      <w:color w:val="660033"/>
      <w:spacing w:val="0"/>
    </w:rPr>
  </w:style>
  <w:style w:type="paragraph" w:customStyle="1" w:styleId="Nameditemlist">
    <w:name w:val="Named item list"/>
    <w:basedOn w:val="BodyText"/>
    <w:qFormat/>
    <w:rsid w:val="00BD1F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234</Words>
  <Characters>1323</Characters>
  <Application>Microsoft Office Word</Application>
  <DocSecurity>0</DocSecurity>
  <Lines>60</Lines>
  <Paragraphs>23</Paragraphs>
  <ScaleCrop>false</ScaleCrop>
  <Company>Author-it Software Corporation Ltd.</Company>
  <LinksUpToDate>false</LinksUpToDate>
  <CharactersWithSpaces>1534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UETSS00002 Skill Set - Apply ESI Safety Rules, Codes of Practice and Procedures for Work On or Near Electrical Apparatus</dc:title>
  <dc:subject>Approved</dc:subject>
  <dc:creator>E-OZ Training Standards</dc:creator>
  <cp:keywords>Release: 1</cp:keywords>
  <dc:description>Review Date: 12 April 2008</dc:description>
  <cp:lastModifiedBy>Win-7 SWE 3.0</cp:lastModifiedBy>
  <cp:revision>3</cp:revision>
  <dcterms:created xsi:type="dcterms:W3CDTF">2013-04-19T06:06:00Z</dcterms:created>
  <dcterms:modified xsi:type="dcterms:W3CDTF">2013-04-19T06:06:00Z</dcterms:modified>
</cp:coreProperties>
</file>