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57A" w:rsidP="0038157A">
      <w:pPr>
        <w:pStyle w:val="Title"/>
      </w:pPr>
      <w:r>
        <w:fldChar w:fldCharType="begin"/>
      </w:r>
      <w:r>
        <w:instrText xml:space="preserve"> TITLE   \* MERGEFORMAT </w:instrText>
      </w:r>
      <w:r>
        <w:fldChar w:fldCharType="separate"/>
      </w:r>
      <w:r>
        <w:t>UETTDRVC30 Coordinate vegetation control operations</w:t>
      </w:r>
      <w:r>
        <w:fldChar w:fldCharType="end"/>
      </w:r>
    </w:p>
    <w:p w:rsidR="0038157A" w:rsidP="0038157A">
      <w:pPr>
        <w:pStyle w:val="Version"/>
        <w:sectPr w:rsidSect="006822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2D8" w:rsidP="006822D8">
      <w:pPr>
        <w:pStyle w:val="SuperHeading"/>
      </w:pPr>
      <w:r w:rsidRPr="006822D8">
        <w:t>UETTDRVC30 Coordinate vegetation control operations</w:t>
      </w:r>
    </w:p>
    <w:p w:rsidR="00000000" w:rsidRPr="006822D8" w:rsidP="006822D8">
      <w:pPr>
        <w:pStyle w:val="Heading1"/>
      </w:pPr>
      <w:bookmarkStart w:id="1" w:name="O_1006088"/>
      <w:bookmarkEnd w:id="1"/>
      <w:r w:rsidRPr="006822D8">
        <w:t>Modification History</w:t>
      </w:r>
    </w:p>
    <w:tbl>
      <w:tblPr>
        <w:tblW w:w="9497" w:type="dxa"/>
        <w:tblLayout w:type="fixed"/>
        <w:tblCellMar>
          <w:left w:w="62" w:type="dxa"/>
          <w:right w:w="62" w:type="dxa"/>
        </w:tblCellMar>
        <w:tblLook w:val="0000"/>
      </w:tblPr>
      <w:tblGrid>
        <w:gridCol w:w="9497"/>
      </w:tblGrid>
      <w:tr w:rsidTr="00682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t>Release 1. This is the first release of this unit of competency in the UET Transmission, Distribution and Rail Sector Training Package.</w:t>
            </w:r>
          </w:p>
        </w:tc>
      </w:tr>
    </w:tbl>
    <w:p w:rsidR="00000000" w:rsidRPr="006822D8" w:rsidP="006822D8">
      <w:pPr>
        <w:pStyle w:val="NoPaddingFontSize1"/>
      </w:pPr>
    </w:p>
    <w:p w:rsidR="00000000" w:rsidRPr="006822D8" w:rsidP="006822D8">
      <w:pPr>
        <w:pStyle w:val="AllowPageBreak"/>
      </w:pPr>
    </w:p>
    <w:p w:rsidR="00000000" w:rsidRPr="006822D8" w:rsidP="006822D8">
      <w:pPr>
        <w:pStyle w:val="Heading1"/>
      </w:pPr>
      <w:bookmarkStart w:id="2" w:name="O_1006089"/>
      <w:bookmarkEnd w:id="2"/>
      <w:r w:rsidRPr="006822D8">
        <w:t>Application</w:t>
      </w:r>
    </w:p>
    <w:tbl>
      <w:tblPr>
        <w:tblW w:w="9497" w:type="dxa"/>
        <w:tblLayout w:type="fixed"/>
        <w:tblCellMar>
          <w:left w:w="62" w:type="dxa"/>
          <w:right w:w="62" w:type="dxa"/>
        </w:tblCellMar>
        <w:tblLook w:val="0000"/>
      </w:tblPr>
      <w:tblGrid>
        <w:gridCol w:w="9497"/>
      </w:tblGrid>
      <w:tr w:rsidTr="00682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t>This unit covers the coordination and implementation of c</w:t>
            </w:r>
            <w:r w:rsidRPr="006822D8">
              <w:t>ontinuous vegetation control and takes into account arboreal regeneration, environmental issues and liaison and consultation procedures with appropriate government agencies, property owners and environmental groups. It also encompasses conducting and/or co</w:t>
            </w:r>
            <w:r w:rsidRPr="006822D8">
              <w:t>ntributing to public education processes and legislation issues.</w:t>
            </w:r>
          </w:p>
          <w:p w:rsidR="00000000" w:rsidRPr="006822D8" w:rsidP="006822D8">
            <w:pPr>
              <w:pStyle w:val="BodyText"/>
            </w:pPr>
            <w:r w:rsidRPr="006822D8">
              <w:t>The skills and knowledge described in this unit may only be practiced under the regulations pertaining to each state and territory for the safe planning for the removal of vegetation around l</w:t>
            </w:r>
            <w:r w:rsidRPr="006822D8">
              <w:t>ive powerlines up to the live work zone including near live electrical apparatus, and regulations that directly relate to work health and safety (WHS)/occupational health and safety (OHS) and/or contracts of training where they apply.</w:t>
            </w:r>
          </w:p>
        </w:tc>
      </w:tr>
    </w:tbl>
    <w:p w:rsidR="00000000" w:rsidRPr="006822D8" w:rsidP="006822D8">
      <w:pPr>
        <w:pStyle w:val="NoPaddingFontSize1"/>
      </w:pPr>
    </w:p>
    <w:p w:rsidR="00000000" w:rsidRPr="006822D8" w:rsidP="006822D8">
      <w:pPr>
        <w:pStyle w:val="AllowPageBreak"/>
      </w:pPr>
    </w:p>
    <w:p w:rsidR="00000000" w:rsidRPr="006822D8" w:rsidP="006822D8">
      <w:pPr>
        <w:pStyle w:val="Heading1"/>
      </w:pPr>
      <w:bookmarkStart w:id="3" w:name="O_1006090"/>
      <w:bookmarkEnd w:id="3"/>
      <w:r w:rsidRPr="006822D8">
        <w:t>Pre-requisite Unit</w:t>
      </w:r>
    </w:p>
    <w:tbl>
      <w:tblPr>
        <w:tblW w:w="9497" w:type="dxa"/>
        <w:tblLayout w:type="fixed"/>
        <w:tblCellMar>
          <w:left w:w="62" w:type="dxa"/>
          <w:right w:w="62" w:type="dxa"/>
        </w:tblCellMar>
        <w:tblLook w:val="0000"/>
      </w:tblPr>
      <w:tblGrid>
        <w:gridCol w:w="9497"/>
      </w:tblGrid>
      <w:tr w:rsidTr="00682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t>Common Unit Group</w:t>
            </w:r>
          </w:p>
          <w:p w:rsidR="00000000" w:rsidRPr="006822D8" w:rsidP="006822D8">
            <w:pPr>
              <w:pStyle w:val="BodyText"/>
            </w:pPr>
            <w:r w:rsidRPr="006822D8">
              <w:t>UEENEEE101A Apply Occupational Health and Safety regulations, codes and practices in the workplace</w:t>
            </w:r>
          </w:p>
          <w:p w:rsidR="00000000" w:rsidRPr="006822D8" w:rsidP="006822D8">
            <w:pPr>
              <w:pStyle w:val="BodyText"/>
            </w:pPr>
            <w:r w:rsidRPr="006822D8">
              <w:t>UETTDREL11 Apply sustainable energy and environmental procedures</w:t>
            </w:r>
          </w:p>
          <w:p w:rsidR="00000000" w:rsidRPr="006822D8" w:rsidP="006822D8">
            <w:pPr>
              <w:pStyle w:val="BodyText"/>
            </w:pPr>
            <w:r w:rsidRPr="006822D8">
              <w:t>UETTDREL16 Working safely near live electrical apparatu</w:t>
            </w:r>
            <w:r w:rsidRPr="006822D8">
              <w:t>s</w:t>
            </w:r>
          </w:p>
          <w:p w:rsidR="00000000" w:rsidRPr="006822D8" w:rsidP="006822D8">
            <w:pPr>
              <w:pStyle w:val="BodyText"/>
            </w:pPr>
            <w:r w:rsidRPr="006822D8">
              <w:t>UETTDRIS62 Implement and monitor the power system organisational WHS/OHS policies, procedures and programs</w:t>
            </w:r>
          </w:p>
          <w:p w:rsidR="00000000" w:rsidRPr="006822D8" w:rsidP="006822D8">
            <w:pPr>
              <w:pStyle w:val="BodyText"/>
            </w:pPr>
            <w:r w:rsidRPr="006822D8">
              <w:t>UETTDRIS63 Implement &amp; monitor power system environmental &amp; sustainable energy management policies &amp; procedures</w:t>
            </w:r>
          </w:p>
        </w:tc>
      </w:tr>
    </w:tbl>
    <w:p w:rsidR="00000000" w:rsidRPr="006822D8" w:rsidP="006822D8">
      <w:pPr>
        <w:pStyle w:val="NoPaddingFontSize1"/>
      </w:pPr>
    </w:p>
    <w:p w:rsidR="00000000" w:rsidRPr="006822D8" w:rsidP="006822D8">
      <w:pPr>
        <w:pStyle w:val="AllowPageBreak"/>
      </w:pPr>
    </w:p>
    <w:p w:rsidR="00000000" w:rsidRPr="006822D8" w:rsidP="006822D8">
      <w:pPr>
        <w:pStyle w:val="Heading1"/>
      </w:pPr>
      <w:bookmarkStart w:id="4" w:name="O_1006091"/>
      <w:bookmarkEnd w:id="4"/>
      <w:r w:rsidRPr="006822D8">
        <w:t>Competency Fie</w:t>
      </w:r>
      <w:r w:rsidRPr="006822D8">
        <w:t>ld</w:t>
      </w:r>
    </w:p>
    <w:tbl>
      <w:tblPr>
        <w:tblW w:w="9497" w:type="dxa"/>
        <w:tblLayout w:type="fixed"/>
        <w:tblCellMar>
          <w:left w:w="62" w:type="dxa"/>
          <w:right w:w="62" w:type="dxa"/>
        </w:tblCellMar>
        <w:tblLook w:val="0000"/>
      </w:tblPr>
      <w:tblGrid>
        <w:gridCol w:w="9497"/>
      </w:tblGrid>
      <w:tr w:rsidTr="00682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t>Vegetation</w:t>
            </w:r>
          </w:p>
        </w:tc>
      </w:tr>
    </w:tbl>
    <w:p w:rsidR="00000000" w:rsidRPr="006822D8" w:rsidP="006822D8">
      <w:pPr>
        <w:pStyle w:val="NoPaddingFontSize1"/>
      </w:pPr>
    </w:p>
    <w:p w:rsidR="00000000" w:rsidRPr="006822D8" w:rsidP="006822D8">
      <w:pPr>
        <w:pStyle w:val="AllowPageBreak"/>
      </w:pPr>
    </w:p>
    <w:p w:rsidR="00000000" w:rsidRPr="006822D8" w:rsidP="006822D8">
      <w:pPr>
        <w:pStyle w:val="Heading1"/>
      </w:pPr>
      <w:bookmarkStart w:id="5" w:name="O_1006092"/>
      <w:bookmarkEnd w:id="5"/>
      <w:r w:rsidRPr="006822D8">
        <w:t>Unit Sector</w:t>
      </w:r>
    </w:p>
    <w:tbl>
      <w:tblPr>
        <w:tblW w:w="9497" w:type="dxa"/>
        <w:tblLayout w:type="fixed"/>
        <w:tblCellMar>
          <w:left w:w="62" w:type="dxa"/>
          <w:right w:w="62" w:type="dxa"/>
        </w:tblCellMar>
        <w:tblLook w:val="0000"/>
      </w:tblPr>
      <w:tblGrid>
        <w:gridCol w:w="9497"/>
      </w:tblGrid>
      <w:tr w:rsidTr="00682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t>Not applicable.</w:t>
            </w:r>
          </w:p>
        </w:tc>
      </w:tr>
    </w:tbl>
    <w:p w:rsidR="00000000" w:rsidRPr="006822D8" w:rsidP="006822D8">
      <w:pPr>
        <w:pStyle w:val="NoPaddingFontSize1"/>
      </w:pPr>
    </w:p>
    <w:p w:rsidR="00000000" w:rsidRPr="006822D8" w:rsidP="006822D8">
      <w:pPr>
        <w:pStyle w:val="AllowPageBreak"/>
      </w:pPr>
    </w:p>
    <w:p w:rsidR="00000000" w:rsidRPr="006822D8" w:rsidP="006822D8">
      <w:pPr>
        <w:pStyle w:val="Heading1"/>
      </w:pPr>
      <w:bookmarkStart w:id="6" w:name="O_1006093"/>
      <w:bookmarkEnd w:id="6"/>
      <w:r w:rsidRPr="006822D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822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PERFORMANCE CRITERIA</w:t>
            </w:r>
          </w:p>
        </w:tc>
      </w:tr>
      <w:tr w:rsidTr="006822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Performance criteria describe the performance needed to demonstrate achievement of the element.</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rPr>
                <w:rStyle w:val="SpecialBold"/>
              </w:rPr>
              <w:t>Prepare/plan to coordinate vegetation control work</w:t>
            </w: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 xml:space="preserve">Work schedules, including drawings, plans, requirements, established procedures and material lists, </w:t>
            </w:r>
            <w:r w:rsidRPr="006822D8">
              <w:t>are obtained and analysed, as necessary, by site inspection and the extent of the preparation of the work determined for planning and coordination</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 xml:space="preserve">Work is prioritised and sequenced for the most efficient and effective outcome following consultation </w:t>
            </w:r>
            <w:r w:rsidRPr="006822D8">
              <w:t>with others for completion within acceptable timeframes, to a quality standard and in accordance with 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Risk control measures are identified, prioritised and evaluated against the work schedule</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Relevant requirements and established procedures for the work are communicated to all personnel and identified for all worksites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Hazards are identified, WHS/OHS risks assessed and control measures are prioritised, implemented and monitored, includin</w:t>
            </w:r>
            <w:r w:rsidRPr="006822D8">
              <w:t>g emergency exits kept clear, to ensure safe systems of work are followed and according to 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Relevant work permits are secured to coordinate the performance of work according to requirements and/or 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Resources, including personnel, equipment, tools and personal protective equipment (PPE), required for the job are identified, scheduled and coordinated and confirmed safe and in technical working order</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Clients/customers are provided with possible s</w:t>
            </w:r>
            <w:r w:rsidRPr="006822D8">
              <w:t>olutions and/or options within the scope, acceptable cost and requirements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Liaison and communication issues with others/authorised personnel, authorities, clients and land owners are resolved and activities coordinated to carry out work</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Pers</w:t>
            </w:r>
            <w:r w:rsidRPr="006822D8">
              <w:t>onnel participating in the work, including plant operators and contractors, are fully briefed and respective responsibilities coordinated and authorised where applicable in accordance with 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Site is prepared according to the wo</w:t>
            </w:r>
            <w:r w:rsidRPr="006822D8">
              <w:t>rk schedule and to minimise risk and damage to property, commerce and individuals in accordance with 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Positioning of road signs, barriers and warning devices is planned in accordance with requirements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rPr>
                <w:rStyle w:val="SpecialBold"/>
              </w:rPr>
              <w:t>Carry out the coordination of vegetation control work</w:t>
            </w: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WHS/OHS and sustainable energy principles and practices to reduce the incidents of accidents and minimise waste are monitored and actioned in accordance with requirements and/or established procedur</w:t>
            </w:r>
            <w:r w:rsidRPr="006822D8">
              <w:t>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First aid, pole top rescue and other related work procedures are performed according to requirements and/or 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Lifting, climbing, working aloft, and use of power tools/equipment, techniques and practices are safely exer</w:t>
            </w:r>
            <w:r w:rsidRPr="006822D8">
              <w:t>cised according to requirements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Hazard warnings and safety signs are recognised and hazards and assessed WHS/OHS risks are reported to immediate authorised persons for directions according to 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Remedial actions are taken to overcome any shortfalls encountered in the work schedule according to requirements and/or 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Coordination of vegetation control work is carried out in accordance with the work schedule and requiremen</w:t>
            </w:r>
            <w:r w:rsidRPr="006822D8">
              <w:t>ts and/or 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Essential knowledge and associated skills are applied in the safe coordination of vegetation control work to ensure completion in an agreed timeframe and to quality standards with a minimum of waste according to requ</w:t>
            </w:r>
            <w:r w:rsidRPr="006822D8">
              <w:t>irements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Solutions to non-routine problems are identified and actioned using acquired essential knowledge and associated skills according to requirements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 xml:space="preserve">Ongoing checks of quality of the work are undertaken in </w:t>
            </w:r>
            <w:r w:rsidRPr="006822D8">
              <w:t>accordance with requirements and established procedures to ensure a quality outcome is achieved for the client/customer and to a community/industry standard</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rPr>
                <w:rStyle w:val="SpecialBold"/>
              </w:rPr>
              <w:t>Complete the coordination of vegetation control work</w:t>
            </w: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Work undertaken is checked against work</w:t>
            </w:r>
            <w:r w:rsidRPr="006822D8">
              <w:t xml:space="preserve"> schedule for conformance with requirements, anomalies reported and solutions identified in accordance with 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Accidents and/or injuries are reported and followed up in accordance with requirements/established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W</w:t>
            </w:r>
            <w:r w:rsidRPr="006822D8">
              <w:t>orksite is rehabilitated, cleaned up and confirmed safe in accordance with 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 xml:space="preserve">Tools, equipment and any surplus resources and materials are, where appropriate, cleaned, checked and returned to storage in accordance with </w:t>
            </w:r>
            <w:r w:rsidRPr="006822D8">
              <w:t>established procedures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t>Relevant work permits are signed off and equipment returned to service and client/customer advised in accordance with requirements</w:t>
            </w:r>
          </w:p>
        </w:tc>
      </w:tr>
      <w:tr w:rsidTr="006822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22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22D8">
            <w:pPr>
              <w:pStyle w:val="BodyText"/>
              <w:rPr>
                <w:lang w:val="en-NZ"/>
              </w:rPr>
            </w:pPr>
            <w:r w:rsidRPr="006822D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t>Work completion records, reports, as installed/modified drawings and/or documentation an</w:t>
            </w:r>
            <w:r w:rsidRPr="006822D8">
              <w:t>d information are confirmed, processed and appropriate personnel notified</w:t>
            </w:r>
          </w:p>
        </w:tc>
      </w:tr>
    </w:tbl>
    <w:p w:rsidR="00000000" w:rsidRPr="006822D8" w:rsidP="006822D8">
      <w:pPr>
        <w:pStyle w:val="NoPaddingFontSize1"/>
      </w:pPr>
    </w:p>
    <w:p w:rsidR="00000000" w:rsidRPr="006822D8" w:rsidP="006822D8">
      <w:pPr>
        <w:pStyle w:val="AllowPageBreak"/>
      </w:pPr>
    </w:p>
    <w:p w:rsidR="00000000" w:rsidRPr="006822D8" w:rsidP="006822D8">
      <w:pPr>
        <w:pStyle w:val="Heading1"/>
      </w:pPr>
      <w:bookmarkStart w:id="7" w:name="O_1006094"/>
      <w:bookmarkEnd w:id="7"/>
      <w:r w:rsidRPr="006822D8">
        <w:t>Foundation Skills</w:t>
      </w:r>
    </w:p>
    <w:tbl>
      <w:tblPr>
        <w:tblW w:w="9497" w:type="dxa"/>
        <w:tblLayout w:type="fixed"/>
        <w:tblCellMar>
          <w:left w:w="62" w:type="dxa"/>
          <w:right w:w="62" w:type="dxa"/>
        </w:tblCellMar>
        <w:tblLook w:val="0000"/>
      </w:tblPr>
      <w:tblGrid>
        <w:gridCol w:w="9497"/>
      </w:tblGrid>
      <w:tr w:rsidTr="00682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t>Foundation skills essential to performance are explicit in the performance criteria of this unit of competency.</w:t>
            </w:r>
          </w:p>
        </w:tc>
      </w:tr>
    </w:tbl>
    <w:p w:rsidR="00000000" w:rsidRPr="006822D8" w:rsidP="006822D8">
      <w:pPr>
        <w:pStyle w:val="NoPaddingFontSize1"/>
      </w:pPr>
    </w:p>
    <w:p w:rsidR="00000000" w:rsidRPr="006822D8" w:rsidP="006822D8">
      <w:pPr>
        <w:pStyle w:val="AllowPageBreak"/>
      </w:pPr>
    </w:p>
    <w:p w:rsidR="00000000" w:rsidRPr="006822D8" w:rsidP="006822D8">
      <w:pPr>
        <w:pStyle w:val="Heading1"/>
      </w:pPr>
      <w:bookmarkStart w:id="8" w:name="O_1006095"/>
      <w:bookmarkEnd w:id="8"/>
      <w:r w:rsidRPr="006822D8">
        <w:t>Range of Conditions</w:t>
      </w:r>
    </w:p>
    <w:tbl>
      <w:tblPr>
        <w:tblW w:w="9497" w:type="dxa"/>
        <w:tblLayout w:type="fixed"/>
        <w:tblCellMar>
          <w:left w:w="62" w:type="dxa"/>
          <w:right w:w="62" w:type="dxa"/>
        </w:tblCellMar>
        <w:tblLook w:val="0000"/>
      </w:tblPr>
      <w:tblGrid>
        <w:gridCol w:w="9497"/>
      </w:tblGrid>
      <w:tr w:rsidTr="00682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t>Range is restricted to essential operating conditions and any other variables essential to the work environment.</w:t>
            </w:r>
          </w:p>
          <w:p w:rsidR="00000000" w:rsidRPr="006822D8" w:rsidP="006822D8">
            <w:pPr>
              <w:pStyle w:val="BodyText"/>
            </w:pPr>
            <w:r w:rsidRPr="006822D8">
              <w:t>Non-essential conditions may be found in the Companion Volume Implementation Guide.</w:t>
            </w:r>
          </w:p>
        </w:tc>
      </w:tr>
    </w:tbl>
    <w:p w:rsidR="00000000" w:rsidRPr="006822D8" w:rsidP="006822D8">
      <w:pPr>
        <w:pStyle w:val="NoPaddingFontSize1"/>
      </w:pPr>
    </w:p>
    <w:p w:rsidR="00000000" w:rsidRPr="006822D8" w:rsidP="006822D8">
      <w:pPr>
        <w:pStyle w:val="AllowPageBreak"/>
      </w:pPr>
    </w:p>
    <w:p w:rsidR="00000000" w:rsidRPr="006822D8" w:rsidP="006822D8">
      <w:pPr>
        <w:pStyle w:val="Heading1"/>
      </w:pPr>
      <w:bookmarkStart w:id="9" w:name="O_1006096"/>
      <w:bookmarkEnd w:id="9"/>
      <w:r w:rsidRPr="006822D8">
        <w:t>Unit Mapping Infor</w:t>
      </w:r>
      <w:r w:rsidRPr="006822D8">
        <w:t>mation</w:t>
      </w:r>
    </w:p>
    <w:tbl>
      <w:tblPr>
        <w:tblW w:w="9497" w:type="dxa"/>
        <w:tblLayout w:type="fixed"/>
        <w:tblCellMar>
          <w:left w:w="62" w:type="dxa"/>
          <w:right w:w="62" w:type="dxa"/>
        </w:tblCellMar>
        <w:tblLook w:val="0000"/>
      </w:tblPr>
      <w:tblGrid>
        <w:gridCol w:w="9497"/>
      </w:tblGrid>
      <w:tr w:rsidTr="006822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2D8" w:rsidP="006822D8">
            <w:pPr>
              <w:pStyle w:val="BodyText"/>
            </w:pPr>
            <w:r w:rsidRPr="006822D8">
              <w:t>This unit replaces and is equivalent to UETTDRVC30A Coordinate vegetation control operations.</w:t>
            </w:r>
          </w:p>
        </w:tc>
      </w:tr>
    </w:tbl>
    <w:p w:rsidR="00000000" w:rsidRPr="006822D8" w:rsidP="006822D8">
      <w:pPr>
        <w:pStyle w:val="NoPaddingFontSize1"/>
      </w:pPr>
    </w:p>
    <w:p w:rsidR="00000000" w:rsidRPr="006822D8" w:rsidP="006822D8">
      <w:pPr>
        <w:pStyle w:val="AllowPageBreak"/>
      </w:pPr>
    </w:p>
    <w:p w:rsidR="00000000" w:rsidRPr="006822D8" w:rsidP="006822D8">
      <w:pPr>
        <w:pStyle w:val="Heading1"/>
      </w:pPr>
      <w:bookmarkStart w:id="10" w:name="O_1006103"/>
      <w:bookmarkEnd w:id="10"/>
      <w:r w:rsidRPr="006822D8">
        <w:t>Links</w:t>
      </w:r>
    </w:p>
    <w:p w:rsidR="00000000" w:rsidRPr="006822D8" w:rsidP="0038157A">
      <w:pPr>
        <w:pStyle w:val="BodyText"/>
      </w:pPr>
      <w:r w:rsidRPr="006822D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F270F">
        <w:rPr>
          <w:rStyle w:val="Hyperlink"/>
        </w:rPr>
        <w:t>https://vetnet.gov.au/Pages/TrainingDocs.aspx?q=229bace1-b7bc-4653-9300-dffb13ecfad7</w:t>
      </w:r>
      <w:r>
        <w:fldChar w:fldCharType="end"/>
      </w:r>
    </w:p>
    <w:p w:rsidR="00000000" w:rsidRPr="006822D8" w:rsidP="006822D8"/>
    <w:sectPr w:rsidSect="006822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D8" w:rsidRPr="0038157A" w:rsidP="00381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7A" w:rsidP="00682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157A" w:rsidP="006822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157A" w:rsidP="006822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2D8" w:rsidRPr="0038157A" w:rsidP="003815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7A" w:rsidRPr="002D2AF8" w:rsidP="006822D8">
    <w:pPr>
      <w:pStyle w:val="Header"/>
      <w:framePr w:wrap="around"/>
    </w:pPr>
    <w:r>
      <w:fldChar w:fldCharType="begin"/>
    </w:r>
    <w:r>
      <w:instrText xml:space="preserve"> TITLE   \* MERGEFORMAT </w:instrText>
    </w:r>
    <w:r>
      <w:fldChar w:fldCharType="separate"/>
    </w:r>
    <w:r>
      <w:t>UETTDRVC30 Coordinate vegetation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38157A" w:rsidP="006822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2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2D8"/>
    <w:pPr>
      <w:spacing w:before="360" w:after="60"/>
      <w:outlineLvl w:val="0"/>
    </w:pPr>
    <w:rPr>
      <w:sz w:val="32"/>
    </w:rPr>
  </w:style>
  <w:style w:type="paragraph" w:styleId="Heading2">
    <w:name w:val="heading 2"/>
    <w:basedOn w:val="HeadingBase"/>
    <w:next w:val="BodyText"/>
    <w:link w:val="Heading2Char"/>
    <w:qFormat/>
    <w:rsid w:val="006822D8"/>
    <w:pPr>
      <w:keepLines/>
      <w:spacing w:before="240" w:after="120"/>
      <w:outlineLvl w:val="1"/>
    </w:pPr>
    <w:rPr>
      <w:sz w:val="28"/>
      <w:szCs w:val="40"/>
    </w:rPr>
  </w:style>
  <w:style w:type="paragraph" w:styleId="Heading3">
    <w:name w:val="heading 3"/>
    <w:basedOn w:val="HeadingBase"/>
    <w:next w:val="BodyText"/>
    <w:link w:val="Heading3Char"/>
    <w:qFormat/>
    <w:rsid w:val="006822D8"/>
    <w:pPr>
      <w:spacing w:before="180" w:after="120"/>
      <w:outlineLvl w:val="2"/>
    </w:pPr>
    <w:rPr>
      <w:spacing w:val="-10"/>
      <w:kern w:val="32"/>
    </w:rPr>
  </w:style>
  <w:style w:type="paragraph" w:styleId="Heading4">
    <w:name w:val="heading 4"/>
    <w:basedOn w:val="HeadingBase"/>
    <w:next w:val="BodyText"/>
    <w:link w:val="Heading4Char"/>
    <w:qFormat/>
    <w:rsid w:val="006822D8"/>
    <w:pPr>
      <w:spacing w:before="160" w:after="120"/>
      <w:outlineLvl w:val="3"/>
    </w:pPr>
    <w:rPr>
      <w:sz w:val="22"/>
    </w:rPr>
  </w:style>
  <w:style w:type="paragraph" w:styleId="Heading5">
    <w:name w:val="heading 5"/>
    <w:basedOn w:val="HeadingBase"/>
    <w:next w:val="Normal"/>
    <w:link w:val="Heading5Char"/>
    <w:qFormat/>
    <w:rsid w:val="006822D8"/>
    <w:pPr>
      <w:spacing w:before="80"/>
      <w:outlineLvl w:val="4"/>
    </w:pPr>
    <w:rPr>
      <w:color w:val="918585"/>
      <w:sz w:val="20"/>
    </w:rPr>
  </w:style>
  <w:style w:type="paragraph" w:styleId="Heading6">
    <w:name w:val="heading 6"/>
    <w:basedOn w:val="HeadingBase"/>
    <w:next w:val="Normal"/>
    <w:link w:val="Heading6Char"/>
    <w:qFormat/>
    <w:rsid w:val="006822D8"/>
    <w:pPr>
      <w:spacing w:before="60"/>
      <w:outlineLvl w:val="5"/>
    </w:pPr>
    <w:rPr>
      <w:color w:val="918585"/>
      <w:sz w:val="20"/>
    </w:rPr>
  </w:style>
  <w:style w:type="paragraph" w:styleId="Heading7">
    <w:name w:val="heading 7"/>
    <w:basedOn w:val="Normal"/>
    <w:next w:val="Normal"/>
    <w:link w:val="Heading7Char"/>
    <w:qFormat/>
    <w:rsid w:val="006822D8"/>
    <w:pPr>
      <w:ind w:left="720"/>
      <w:outlineLvl w:val="6"/>
    </w:pPr>
    <w:rPr>
      <w:i/>
    </w:rPr>
  </w:style>
  <w:style w:type="paragraph" w:styleId="Heading8">
    <w:name w:val="heading 8"/>
    <w:basedOn w:val="Normal"/>
    <w:next w:val="Normal"/>
    <w:link w:val="Heading8Char"/>
    <w:qFormat/>
    <w:rsid w:val="006822D8"/>
    <w:pPr>
      <w:ind w:left="720"/>
      <w:outlineLvl w:val="7"/>
    </w:pPr>
    <w:rPr>
      <w:i/>
    </w:rPr>
  </w:style>
  <w:style w:type="paragraph" w:styleId="Heading9">
    <w:name w:val="heading 9"/>
    <w:basedOn w:val="Normal"/>
    <w:next w:val="Normal"/>
    <w:link w:val="Heading9Char"/>
    <w:qFormat/>
    <w:rsid w:val="006822D8"/>
    <w:pPr>
      <w:ind w:left="720"/>
      <w:outlineLvl w:val="8"/>
    </w:pPr>
    <w:rPr>
      <w:i/>
    </w:rPr>
  </w:style>
  <w:style w:type="character" w:default="1" w:styleId="DefaultParagraphFont">
    <w:name w:val="Default Paragraph Font"/>
    <w:uiPriority w:val="1"/>
    <w:unhideWhenUsed/>
    <w:rsid w:val="00682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2D8"/>
  </w:style>
  <w:style w:type="character" w:customStyle="1" w:styleId="Heading1Char">
    <w:name w:val="Heading 1 Char"/>
    <w:basedOn w:val="DefaultParagraphFont"/>
    <w:link w:val="Heading1"/>
    <w:rsid w:val="006822D8"/>
    <w:rPr>
      <w:rFonts w:ascii="Times New Roman" w:eastAsia="Times New Roman" w:hAnsi="Times New Roman" w:cs="Times New Roman"/>
      <w:b/>
      <w:sz w:val="32"/>
      <w:szCs w:val="20"/>
      <w:lang w:eastAsia="en-US"/>
    </w:rPr>
  </w:style>
  <w:style w:type="paragraph" w:styleId="BodyText">
    <w:name w:val="Body Text"/>
    <w:basedOn w:val="Normal"/>
    <w:link w:val="BodyTextChar"/>
    <w:rsid w:val="006822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2D8"/>
    <w:rPr>
      <w:rFonts w:ascii="Times New Roman" w:eastAsia="Times New Roman" w:hAnsi="Times New Roman" w:cs="Times New Roman"/>
      <w:sz w:val="24"/>
      <w:lang w:eastAsia="en-US"/>
    </w:rPr>
  </w:style>
  <w:style w:type="character" w:customStyle="1" w:styleId="SpecialBold">
    <w:name w:val="Special Bold"/>
    <w:basedOn w:val="DefaultParagraphFont"/>
    <w:rsid w:val="006822D8"/>
    <w:rPr>
      <w:b/>
      <w:spacing w:val="0"/>
    </w:rPr>
  </w:style>
  <w:style w:type="paragraph" w:customStyle="1" w:styleId="SuperHeading">
    <w:name w:val="SuperHeading"/>
    <w:basedOn w:val="Normal"/>
    <w:rsid w:val="006822D8"/>
    <w:pPr>
      <w:spacing w:before="240" w:after="120"/>
      <w:outlineLvl w:val="0"/>
    </w:pPr>
    <w:rPr>
      <w:rFonts w:ascii="Times New Roman" w:hAnsi="Times New Roman"/>
      <w:b/>
      <w:sz w:val="32"/>
    </w:rPr>
  </w:style>
  <w:style w:type="paragraph" w:customStyle="1" w:styleId="AllowPageBreak">
    <w:name w:val="AllowPageBreak"/>
    <w:rsid w:val="006822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2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2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2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2D8"/>
    <w:rPr>
      <w:rFonts w:ascii="Courier New" w:eastAsia="Times New Roman" w:hAnsi="Courier New" w:cs="Times New Roman"/>
      <w:i/>
      <w:szCs w:val="20"/>
      <w:lang w:eastAsia="en-US"/>
    </w:rPr>
  </w:style>
  <w:style w:type="paragraph" w:customStyle="1" w:styleId="HeadingBase">
    <w:name w:val="Heading Base"/>
    <w:rsid w:val="00682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2D8"/>
    <w:pPr>
      <w:tabs>
        <w:tab w:val="right" w:leader="dot" w:pos="9072"/>
      </w:tabs>
      <w:ind w:left="567"/>
    </w:pPr>
    <w:rPr>
      <w:szCs w:val="22"/>
    </w:rPr>
  </w:style>
  <w:style w:type="paragraph" w:customStyle="1" w:styleId="TOCBase">
    <w:name w:val="TOC Base"/>
    <w:rsid w:val="00682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2D8"/>
    <w:pPr>
      <w:tabs>
        <w:tab w:val="right" w:leader="dot" w:pos="9072"/>
      </w:tabs>
      <w:spacing w:before="40" w:after="40"/>
      <w:ind w:left="284"/>
    </w:pPr>
    <w:rPr>
      <w:rFonts w:ascii="Times New Roman" w:hAnsi="Times New Roman"/>
    </w:rPr>
  </w:style>
  <w:style w:type="paragraph" w:styleId="TOC1">
    <w:name w:val="toc 1"/>
    <w:basedOn w:val="TOCBase"/>
    <w:next w:val="Normal"/>
    <w:rsid w:val="006822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2D8"/>
    <w:rPr>
      <w:rFonts w:ascii="Times New Roman" w:eastAsia="Times New Roman" w:hAnsi="Times New Roman" w:cs="Times New Roman"/>
      <w:sz w:val="16"/>
      <w:lang w:eastAsia="en-US"/>
    </w:rPr>
  </w:style>
  <w:style w:type="paragraph" w:styleId="Title">
    <w:name w:val="Title"/>
    <w:basedOn w:val="HeadingBase"/>
    <w:link w:val="TitleChar"/>
    <w:qFormat/>
    <w:rsid w:val="006822D8"/>
    <w:pPr>
      <w:spacing w:before="5040"/>
      <w:jc w:val="center"/>
    </w:pPr>
    <w:rPr>
      <w:sz w:val="48"/>
      <w:szCs w:val="72"/>
      <w:lang w:val="en-US"/>
    </w:rPr>
  </w:style>
  <w:style w:type="character" w:customStyle="1" w:styleId="TitleChar">
    <w:name w:val="Title Char"/>
    <w:basedOn w:val="DefaultParagraphFont"/>
    <w:link w:val="Title"/>
    <w:rsid w:val="00682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2D8"/>
    <w:pPr>
      <w:tabs>
        <w:tab w:val="left" w:pos="3600"/>
        <w:tab w:val="left" w:pos="3958"/>
      </w:tabs>
    </w:pPr>
  </w:style>
  <w:style w:type="paragraph" w:styleId="List">
    <w:name w:val="List"/>
    <w:basedOn w:val="BodyText"/>
    <w:next w:val="BodyText"/>
    <w:rsid w:val="006822D8"/>
    <w:pPr>
      <w:tabs>
        <w:tab w:val="left" w:pos="340"/>
      </w:tabs>
      <w:spacing w:before="60" w:after="60"/>
      <w:ind w:left="340" w:hanging="340"/>
    </w:pPr>
  </w:style>
  <w:style w:type="paragraph" w:styleId="ListBullet">
    <w:name w:val="List Bullet"/>
    <w:basedOn w:val="List"/>
    <w:rsid w:val="006822D8"/>
    <w:pPr>
      <w:numPr>
        <w:numId w:val="10"/>
      </w:numPr>
      <w:tabs>
        <w:tab w:val="clear" w:pos="340"/>
      </w:tabs>
      <w:spacing w:before="40" w:after="40"/>
    </w:pPr>
  </w:style>
  <w:style w:type="paragraph" w:customStyle="1" w:styleId="Note">
    <w:name w:val="Note"/>
    <w:basedOn w:val="BodyText"/>
    <w:rsid w:val="00682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2D8"/>
    <w:pPr>
      <w:framePr w:wrap="auto" w:hAnchor="text" w:y="6049"/>
    </w:pPr>
    <w:rPr>
      <w:color w:val="000000"/>
      <w:sz w:val="40"/>
    </w:rPr>
  </w:style>
  <w:style w:type="paragraph" w:customStyle="1" w:styleId="TOCTitle">
    <w:name w:val="TOCTitle"/>
    <w:basedOn w:val="Heading1"/>
    <w:rsid w:val="006822D8"/>
    <w:pPr>
      <w:spacing w:after="240"/>
      <w:jc w:val="center"/>
      <w:outlineLvl w:val="9"/>
    </w:pPr>
    <w:rPr>
      <w:caps/>
    </w:rPr>
  </w:style>
  <w:style w:type="paragraph" w:customStyle="1" w:styleId="Version">
    <w:name w:val="Version"/>
    <w:rsid w:val="006822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2D8"/>
    <w:pPr>
      <w:numPr>
        <w:numId w:val="11"/>
      </w:numPr>
      <w:tabs>
        <w:tab w:val="clear" w:pos="680"/>
      </w:tabs>
    </w:pPr>
  </w:style>
  <w:style w:type="paragraph" w:styleId="Index1">
    <w:name w:val="index 1"/>
    <w:basedOn w:val="Normal"/>
    <w:next w:val="Normal"/>
    <w:semiHidden/>
    <w:rsid w:val="006822D8"/>
    <w:pPr>
      <w:keepNext w:val="0"/>
      <w:tabs>
        <w:tab w:val="right" w:pos="4176"/>
      </w:tabs>
      <w:ind w:left="198" w:hanging="198"/>
    </w:pPr>
    <w:rPr>
      <w:rFonts w:ascii="Garamond" w:hAnsi="Garamond"/>
    </w:rPr>
  </w:style>
  <w:style w:type="paragraph" w:styleId="IndexHeading">
    <w:name w:val="index heading"/>
    <w:basedOn w:val="Normal"/>
    <w:next w:val="Index1"/>
    <w:semiHidden/>
    <w:rsid w:val="006822D8"/>
    <w:pPr>
      <w:spacing w:before="120" w:after="120"/>
    </w:pPr>
    <w:rPr>
      <w:rFonts w:ascii="Arial" w:hAnsi="Arial"/>
      <w:b/>
      <w:color w:val="918585"/>
      <w:sz w:val="24"/>
    </w:rPr>
  </w:style>
  <w:style w:type="paragraph" w:styleId="Header">
    <w:name w:val="header"/>
    <w:basedOn w:val="Normal"/>
    <w:link w:val="HeaderChar"/>
    <w:rsid w:val="00682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2D8"/>
    <w:rPr>
      <w:rFonts w:ascii="Times New Roman" w:eastAsia="Times New Roman" w:hAnsi="Times New Roman" w:cs="Times New Roman"/>
      <w:sz w:val="16"/>
      <w:szCs w:val="20"/>
      <w:lang w:val="en-GB" w:eastAsia="en-US"/>
    </w:rPr>
  </w:style>
  <w:style w:type="paragraph" w:customStyle="1" w:styleId="Chapter">
    <w:name w:val="Chapter"/>
    <w:basedOn w:val="Normal"/>
    <w:rsid w:val="006822D8"/>
    <w:pPr>
      <w:spacing w:before="240"/>
    </w:pPr>
    <w:rPr>
      <w:rFonts w:ascii="Times New Roman" w:hAnsi="Times New Roman"/>
      <w:smallCaps/>
      <w:spacing w:val="80"/>
      <w:sz w:val="28"/>
    </w:rPr>
  </w:style>
  <w:style w:type="paragraph" w:customStyle="1" w:styleId="InChapter">
    <w:name w:val="InChapter"/>
    <w:basedOn w:val="Heading3"/>
    <w:rsid w:val="006822D8"/>
    <w:pPr>
      <w:spacing w:after="240"/>
      <w:outlineLvl w:val="9"/>
    </w:pPr>
    <w:rPr>
      <w:noProof/>
    </w:rPr>
  </w:style>
  <w:style w:type="paragraph" w:styleId="Index2">
    <w:name w:val="index 2"/>
    <w:basedOn w:val="Normal"/>
    <w:next w:val="Normal"/>
    <w:semiHidden/>
    <w:rsid w:val="006822D8"/>
    <w:pPr>
      <w:tabs>
        <w:tab w:val="right" w:pos="4176"/>
      </w:tabs>
      <w:ind w:left="568" w:hanging="284"/>
    </w:pPr>
    <w:rPr>
      <w:rFonts w:ascii="Garamond" w:hAnsi="Garamond"/>
    </w:rPr>
  </w:style>
  <w:style w:type="paragraph" w:customStyle="1" w:styleId="Byline">
    <w:name w:val="Byline"/>
    <w:rsid w:val="00682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2D8"/>
    <w:pPr>
      <w:tabs>
        <w:tab w:val="clear" w:pos="3600"/>
        <w:tab w:val="clear" w:pos="3958"/>
      </w:tabs>
      <w:jc w:val="right"/>
    </w:pPr>
  </w:style>
  <w:style w:type="character" w:styleId="Emphasis">
    <w:name w:val="Emphasis"/>
    <w:basedOn w:val="DefaultParagraphFont"/>
    <w:qFormat/>
    <w:rsid w:val="006822D8"/>
    <w:rPr>
      <w:i/>
    </w:rPr>
  </w:style>
  <w:style w:type="paragraph" w:styleId="Caption">
    <w:name w:val="caption"/>
    <w:basedOn w:val="BodyText"/>
    <w:next w:val="Normal"/>
    <w:qFormat/>
    <w:rsid w:val="006822D8"/>
    <w:pPr>
      <w:framePr w:w="2268" w:hSpace="181" w:vSpace="181" w:wrap="around" w:vAnchor="text" w:hAnchor="page" w:x="1135" w:y="285" w:anchorLock="1"/>
    </w:pPr>
    <w:rPr>
      <w:i/>
    </w:rPr>
  </w:style>
  <w:style w:type="paragraph" w:customStyle="1" w:styleId="MiniTOCTitle">
    <w:name w:val="MiniTOCTitle"/>
    <w:basedOn w:val="Heading4"/>
    <w:rsid w:val="006822D8"/>
    <w:pPr>
      <w:spacing w:before="240"/>
      <w:outlineLvl w:val="9"/>
    </w:pPr>
    <w:rPr>
      <w:noProof/>
      <w:sz w:val="24"/>
    </w:rPr>
  </w:style>
  <w:style w:type="paragraph" w:customStyle="1" w:styleId="MiniTOCItem">
    <w:name w:val="MiniTOCItem"/>
    <w:basedOn w:val="ListBullet"/>
    <w:rsid w:val="006822D8"/>
    <w:pPr>
      <w:numPr>
        <w:numId w:val="0"/>
      </w:numPr>
      <w:tabs>
        <w:tab w:val="right" w:leader="dot" w:pos="6521"/>
      </w:tabs>
      <w:spacing w:before="0" w:after="0"/>
    </w:pPr>
  </w:style>
  <w:style w:type="paragraph" w:customStyle="1" w:styleId="TOFTitle">
    <w:name w:val="TOFTitle"/>
    <w:basedOn w:val="TOCTitle"/>
    <w:rsid w:val="006822D8"/>
  </w:style>
  <w:style w:type="paragraph" w:styleId="TableofFigures">
    <w:name w:val="table of figures"/>
    <w:basedOn w:val="Normal"/>
    <w:next w:val="Normal"/>
    <w:semiHidden/>
    <w:rsid w:val="006822D8"/>
    <w:pPr>
      <w:tabs>
        <w:tab w:val="right" w:leader="dot" w:pos="9072"/>
      </w:tabs>
      <w:ind w:left="970" w:hanging="403"/>
    </w:pPr>
    <w:rPr>
      <w:rFonts w:ascii="Times New Roman" w:hAnsi="Times New Roman"/>
      <w:b/>
    </w:rPr>
  </w:style>
  <w:style w:type="paragraph" w:styleId="ListNumber">
    <w:name w:val="List Number"/>
    <w:basedOn w:val="List"/>
    <w:rsid w:val="006822D8"/>
    <w:pPr>
      <w:numPr>
        <w:numId w:val="13"/>
      </w:numPr>
      <w:tabs>
        <w:tab w:val="clear" w:pos="340"/>
      </w:tabs>
    </w:pPr>
  </w:style>
  <w:style w:type="character" w:customStyle="1" w:styleId="WingdingSymbols">
    <w:name w:val="Wingding Symbols"/>
    <w:rsid w:val="006822D8"/>
    <w:rPr>
      <w:rFonts w:ascii="Wingdings" w:hAnsi="Wingdings"/>
    </w:rPr>
  </w:style>
  <w:style w:type="paragraph" w:customStyle="1" w:styleId="TableHeading">
    <w:name w:val="Table Heading"/>
    <w:basedOn w:val="HeadingBase"/>
    <w:rsid w:val="006822D8"/>
    <w:pPr>
      <w:keepLines/>
      <w:pBdr>
        <w:bottom w:val="single" w:sz="6" w:space="1" w:color="918585"/>
      </w:pBdr>
      <w:spacing w:before="240"/>
    </w:pPr>
  </w:style>
  <w:style w:type="character" w:customStyle="1" w:styleId="HotSpot">
    <w:name w:val="HotSpot"/>
    <w:rsid w:val="006822D8"/>
    <w:rPr>
      <w:color w:val="0033CC"/>
      <w:u w:val="none"/>
    </w:rPr>
  </w:style>
  <w:style w:type="paragraph" w:customStyle="1" w:styleId="BodyTextRight">
    <w:name w:val="Body Text Right"/>
    <w:basedOn w:val="BodyText"/>
    <w:rsid w:val="006822D8"/>
    <w:pPr>
      <w:spacing w:before="0" w:after="0"/>
      <w:jc w:val="right"/>
    </w:pPr>
  </w:style>
  <w:style w:type="paragraph" w:styleId="Index3">
    <w:name w:val="index 3"/>
    <w:basedOn w:val="ListNumber2"/>
    <w:next w:val="Normal"/>
    <w:semiHidden/>
    <w:rsid w:val="006822D8"/>
    <w:pPr>
      <w:numPr>
        <w:numId w:val="0"/>
      </w:numPr>
      <w:tabs>
        <w:tab w:val="right" w:leader="dot" w:pos="4176"/>
      </w:tabs>
    </w:pPr>
  </w:style>
  <w:style w:type="paragraph" w:styleId="ListNumber2">
    <w:name w:val="List Number 2"/>
    <w:basedOn w:val="List2"/>
    <w:rsid w:val="006822D8"/>
    <w:pPr>
      <w:numPr>
        <w:numId w:val="8"/>
      </w:numPr>
      <w:tabs>
        <w:tab w:val="clear" w:pos="1060"/>
      </w:tabs>
    </w:pPr>
  </w:style>
  <w:style w:type="paragraph" w:customStyle="1" w:styleId="MarginNote">
    <w:name w:val="Margin Note"/>
    <w:basedOn w:val="BodyText"/>
    <w:rsid w:val="00682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2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2D8"/>
    <w:rPr>
      <w:sz w:val="32"/>
    </w:rPr>
  </w:style>
  <w:style w:type="paragraph" w:customStyle="1" w:styleId="HeadingProcedure">
    <w:name w:val="Heading Procedure"/>
    <w:basedOn w:val="HeadingBase"/>
    <w:next w:val="Normal"/>
    <w:rsid w:val="006822D8"/>
    <w:pPr>
      <w:tabs>
        <w:tab w:val="left" w:pos="0"/>
      </w:tabs>
      <w:spacing w:before="120" w:after="60"/>
    </w:pPr>
    <w:rPr>
      <w:i/>
      <w:color w:val="918585"/>
      <w:sz w:val="22"/>
    </w:rPr>
  </w:style>
  <w:style w:type="paragraph" w:customStyle="1" w:styleId="TableBodyText">
    <w:name w:val="Table Body Text"/>
    <w:basedOn w:val="BodyText"/>
    <w:rsid w:val="006822D8"/>
    <w:pPr>
      <w:spacing w:before="60" w:after="60"/>
    </w:pPr>
  </w:style>
  <w:style w:type="paragraph" w:styleId="ListContinue">
    <w:name w:val="List Continue"/>
    <w:basedOn w:val="List"/>
    <w:rsid w:val="006822D8"/>
    <w:pPr>
      <w:ind w:firstLine="0"/>
    </w:pPr>
  </w:style>
  <w:style w:type="paragraph" w:customStyle="1" w:styleId="ListNote">
    <w:name w:val="List Note"/>
    <w:basedOn w:val="List"/>
    <w:rsid w:val="006822D8"/>
    <w:pPr>
      <w:pBdr>
        <w:top w:val="single" w:sz="6" w:space="2" w:color="918585"/>
        <w:bottom w:val="single" w:sz="6" w:space="2" w:color="918585"/>
      </w:pBdr>
      <w:tabs>
        <w:tab w:val="left" w:pos="1021"/>
      </w:tabs>
      <w:ind w:firstLine="0"/>
    </w:pPr>
  </w:style>
  <w:style w:type="paragraph" w:customStyle="1" w:styleId="Warning">
    <w:name w:val="Warning"/>
    <w:basedOn w:val="BodyText"/>
    <w:rsid w:val="006822D8"/>
    <w:pPr>
      <w:shd w:val="clear" w:color="auto" w:fill="D9D9D9"/>
      <w:tabs>
        <w:tab w:val="left" w:pos="992"/>
      </w:tabs>
      <w:ind w:left="119" w:right="119"/>
    </w:pPr>
    <w:rPr>
      <w:sz w:val="20"/>
    </w:rPr>
  </w:style>
  <w:style w:type="paragraph" w:customStyle="1" w:styleId="MarginIcons">
    <w:name w:val="Margin Icons"/>
    <w:basedOn w:val="BodyText"/>
    <w:rsid w:val="00682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2D8"/>
    <w:rPr>
      <w:rFonts w:ascii="Courier New" w:hAnsi="Courier New"/>
    </w:rPr>
  </w:style>
  <w:style w:type="paragraph" w:customStyle="1" w:styleId="NoteBullet">
    <w:name w:val="Note Bullet"/>
    <w:basedOn w:val="Note"/>
    <w:rsid w:val="006822D8"/>
    <w:pPr>
      <w:tabs>
        <w:tab w:val="clear" w:pos="680"/>
      </w:tabs>
      <w:spacing w:before="60" w:after="60"/>
    </w:pPr>
  </w:style>
  <w:style w:type="paragraph" w:customStyle="1" w:styleId="SubHeading2">
    <w:name w:val="SubHeading2"/>
    <w:basedOn w:val="HeadingBase"/>
    <w:rsid w:val="006822D8"/>
    <w:pPr>
      <w:spacing w:before="240" w:after="60"/>
    </w:pPr>
    <w:rPr>
      <w:sz w:val="20"/>
    </w:rPr>
  </w:style>
  <w:style w:type="paragraph" w:customStyle="1" w:styleId="SubHeading1">
    <w:name w:val="SubHeading1"/>
    <w:basedOn w:val="HeadingBase"/>
    <w:rsid w:val="006822D8"/>
    <w:pPr>
      <w:spacing w:before="240" w:after="60"/>
    </w:pPr>
    <w:rPr>
      <w:color w:val="918585"/>
      <w:sz w:val="22"/>
    </w:rPr>
  </w:style>
  <w:style w:type="paragraph" w:customStyle="1" w:styleId="SideHeading">
    <w:name w:val="Side Heading"/>
    <w:basedOn w:val="HeadingBase"/>
    <w:rsid w:val="00682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2D8"/>
    <w:pPr>
      <w:numPr>
        <w:numId w:val="9"/>
      </w:numPr>
    </w:pPr>
  </w:style>
  <w:style w:type="paragraph" w:styleId="PlainText">
    <w:name w:val="Plain Text"/>
    <w:basedOn w:val="Normal"/>
    <w:link w:val="PlainTextChar"/>
    <w:rsid w:val="006822D8"/>
    <w:rPr>
      <w:sz w:val="20"/>
    </w:rPr>
  </w:style>
  <w:style w:type="character" w:customStyle="1" w:styleId="PlainTextChar">
    <w:name w:val="Plain Text Char"/>
    <w:basedOn w:val="DefaultParagraphFont"/>
    <w:link w:val="PlainText"/>
    <w:rsid w:val="006822D8"/>
    <w:rPr>
      <w:rFonts w:ascii="Courier New" w:eastAsia="Times New Roman" w:hAnsi="Courier New" w:cs="Times New Roman"/>
      <w:sz w:val="20"/>
      <w:szCs w:val="20"/>
      <w:lang w:eastAsia="en-US"/>
    </w:rPr>
  </w:style>
  <w:style w:type="character" w:customStyle="1" w:styleId="MenuOption">
    <w:name w:val="Menu Option"/>
    <w:basedOn w:val="DefaultParagraphFont"/>
    <w:rsid w:val="006822D8"/>
    <w:rPr>
      <w:b/>
      <w:smallCaps/>
    </w:rPr>
  </w:style>
  <w:style w:type="paragraph" w:customStyle="1" w:styleId="TableListNumber">
    <w:name w:val="Table List Number"/>
    <w:basedOn w:val="ListNumber"/>
    <w:rsid w:val="006822D8"/>
    <w:pPr>
      <w:numPr>
        <w:numId w:val="0"/>
      </w:numPr>
    </w:pPr>
  </w:style>
  <w:style w:type="paragraph" w:styleId="TOC4">
    <w:name w:val="toc 4"/>
    <w:basedOn w:val="TOCBase"/>
    <w:next w:val="Normal"/>
    <w:semiHidden/>
    <w:rsid w:val="006822D8"/>
    <w:pPr>
      <w:tabs>
        <w:tab w:val="right" w:leader="dot" w:pos="9071"/>
      </w:tabs>
      <w:ind w:left="1701"/>
    </w:pPr>
  </w:style>
  <w:style w:type="paragraph" w:customStyle="1" w:styleId="ListAlpha">
    <w:name w:val="List Alpha"/>
    <w:basedOn w:val="List"/>
    <w:rsid w:val="006822D8"/>
    <w:pPr>
      <w:numPr>
        <w:numId w:val="7"/>
      </w:numPr>
    </w:pPr>
  </w:style>
  <w:style w:type="paragraph" w:customStyle="1" w:styleId="ListAlpha2">
    <w:name w:val="List Alpha 2"/>
    <w:basedOn w:val="List2"/>
    <w:rsid w:val="006822D8"/>
    <w:pPr>
      <w:numPr>
        <w:numId w:val="6"/>
      </w:numPr>
    </w:pPr>
  </w:style>
  <w:style w:type="paragraph" w:styleId="List2">
    <w:name w:val="List 2"/>
    <w:basedOn w:val="BodyText"/>
    <w:rsid w:val="006822D8"/>
    <w:pPr>
      <w:tabs>
        <w:tab w:val="left" w:pos="680"/>
      </w:tabs>
      <w:spacing w:before="60" w:after="60"/>
      <w:ind w:left="680" w:hanging="340"/>
    </w:pPr>
  </w:style>
  <w:style w:type="paragraph" w:styleId="List3">
    <w:name w:val="List 3"/>
    <w:basedOn w:val="BodyText"/>
    <w:rsid w:val="006822D8"/>
    <w:pPr>
      <w:tabs>
        <w:tab w:val="left" w:pos="1021"/>
      </w:tabs>
      <w:spacing w:before="60" w:after="60"/>
      <w:ind w:left="1020" w:hanging="340"/>
    </w:pPr>
  </w:style>
  <w:style w:type="paragraph" w:styleId="List4">
    <w:name w:val="List 4"/>
    <w:basedOn w:val="BodyText"/>
    <w:rsid w:val="006822D8"/>
    <w:pPr>
      <w:tabs>
        <w:tab w:val="left" w:pos="1361"/>
      </w:tabs>
      <w:spacing w:before="60" w:after="60"/>
      <w:ind w:left="1361" w:hanging="340"/>
    </w:pPr>
  </w:style>
  <w:style w:type="paragraph" w:styleId="List5">
    <w:name w:val="List 5"/>
    <w:basedOn w:val="BodyText"/>
    <w:rsid w:val="006822D8"/>
    <w:pPr>
      <w:tabs>
        <w:tab w:val="left" w:pos="1701"/>
      </w:tabs>
      <w:spacing w:before="60" w:after="60"/>
      <w:ind w:left="1701" w:hanging="340"/>
    </w:pPr>
  </w:style>
  <w:style w:type="paragraph" w:styleId="ListBullet3">
    <w:name w:val="List Bullet 3"/>
    <w:basedOn w:val="List3"/>
    <w:rsid w:val="006822D8"/>
    <w:pPr>
      <w:numPr>
        <w:numId w:val="12"/>
      </w:numPr>
      <w:tabs>
        <w:tab w:val="clear" w:pos="1021"/>
      </w:tabs>
      <w:ind w:left="1037" w:hanging="357"/>
    </w:pPr>
  </w:style>
  <w:style w:type="paragraph" w:styleId="ListBullet4">
    <w:name w:val="List Bullet 4"/>
    <w:basedOn w:val="List4"/>
    <w:rsid w:val="006822D8"/>
    <w:pPr>
      <w:numPr>
        <w:numId w:val="1"/>
      </w:numPr>
      <w:tabs>
        <w:tab w:val="clear" w:pos="1361"/>
      </w:tabs>
    </w:pPr>
  </w:style>
  <w:style w:type="paragraph" w:styleId="ListBullet5">
    <w:name w:val="List Bullet 5"/>
    <w:basedOn w:val="List5"/>
    <w:rsid w:val="006822D8"/>
    <w:pPr>
      <w:numPr>
        <w:numId w:val="2"/>
      </w:numPr>
    </w:pPr>
  </w:style>
  <w:style w:type="paragraph" w:styleId="ListContinue2">
    <w:name w:val="List Continue 2"/>
    <w:basedOn w:val="List2"/>
    <w:rsid w:val="006822D8"/>
    <w:pPr>
      <w:ind w:firstLine="0"/>
    </w:pPr>
  </w:style>
  <w:style w:type="paragraph" w:styleId="ListContinue3">
    <w:name w:val="List Continue 3"/>
    <w:basedOn w:val="List3"/>
    <w:rsid w:val="006822D8"/>
    <w:pPr>
      <w:ind w:left="1021" w:firstLine="0"/>
    </w:pPr>
  </w:style>
  <w:style w:type="paragraph" w:styleId="ListContinue4">
    <w:name w:val="List Continue 4"/>
    <w:basedOn w:val="List4"/>
    <w:rsid w:val="006822D8"/>
    <w:pPr>
      <w:ind w:firstLine="0"/>
    </w:pPr>
  </w:style>
  <w:style w:type="paragraph" w:styleId="ListContinue5">
    <w:name w:val="List Continue 5"/>
    <w:basedOn w:val="List5"/>
    <w:rsid w:val="006822D8"/>
    <w:pPr>
      <w:ind w:firstLine="0"/>
    </w:pPr>
  </w:style>
  <w:style w:type="paragraph" w:styleId="ListNumber3">
    <w:name w:val="List Number 3"/>
    <w:basedOn w:val="List3"/>
    <w:rsid w:val="006822D8"/>
    <w:pPr>
      <w:numPr>
        <w:numId w:val="3"/>
      </w:numPr>
    </w:pPr>
  </w:style>
  <w:style w:type="paragraph" w:styleId="ListNumber4">
    <w:name w:val="List Number 4"/>
    <w:basedOn w:val="List4"/>
    <w:rsid w:val="006822D8"/>
    <w:pPr>
      <w:numPr>
        <w:numId w:val="4"/>
      </w:numPr>
    </w:pPr>
  </w:style>
  <w:style w:type="paragraph" w:styleId="ListNumber5">
    <w:name w:val="List Number 5"/>
    <w:basedOn w:val="List5"/>
    <w:rsid w:val="006822D8"/>
    <w:pPr>
      <w:numPr>
        <w:numId w:val="5"/>
      </w:numPr>
    </w:pPr>
  </w:style>
  <w:style w:type="paragraph" w:styleId="BlockText">
    <w:name w:val="Block Text"/>
    <w:basedOn w:val="Normal"/>
    <w:rsid w:val="006822D8"/>
    <w:pPr>
      <w:spacing w:after="120"/>
      <w:ind w:left="1440" w:right="1440"/>
    </w:pPr>
  </w:style>
  <w:style w:type="character" w:customStyle="1" w:styleId="Subscript">
    <w:name w:val="Subscript"/>
    <w:basedOn w:val="DefaultParagraphFont"/>
    <w:rsid w:val="006822D8"/>
    <w:rPr>
      <w:sz w:val="16"/>
      <w:vertAlign w:val="subscript"/>
    </w:rPr>
  </w:style>
  <w:style w:type="character" w:customStyle="1" w:styleId="Superscript">
    <w:name w:val="Superscript"/>
    <w:basedOn w:val="DefaultParagraphFont"/>
    <w:rsid w:val="006822D8"/>
    <w:rPr>
      <w:sz w:val="16"/>
      <w:vertAlign w:val="superscript"/>
    </w:rPr>
  </w:style>
  <w:style w:type="character" w:customStyle="1" w:styleId="Symbols">
    <w:name w:val="Symbols"/>
    <w:basedOn w:val="DefaultParagraphFont"/>
    <w:rsid w:val="006822D8"/>
    <w:rPr>
      <w:rFonts w:ascii="Symbol" w:hAnsi="Symbol"/>
    </w:rPr>
  </w:style>
  <w:style w:type="character" w:customStyle="1" w:styleId="MenuOptions">
    <w:name w:val="Menu Options"/>
    <w:basedOn w:val="DefaultParagraphFont"/>
    <w:rsid w:val="006822D8"/>
    <w:rPr>
      <w:rFonts w:ascii="Arial Narrow" w:hAnsi="Arial Narrow"/>
      <w:smallCaps/>
    </w:rPr>
  </w:style>
  <w:style w:type="character" w:customStyle="1" w:styleId="Buttons">
    <w:name w:val="Buttons"/>
    <w:basedOn w:val="DefaultParagraphFont"/>
    <w:rsid w:val="006822D8"/>
    <w:rPr>
      <w:b/>
    </w:rPr>
  </w:style>
  <w:style w:type="character" w:customStyle="1" w:styleId="Underlined">
    <w:name w:val="Underlined"/>
    <w:basedOn w:val="DefaultParagraphFont"/>
    <w:rsid w:val="006822D8"/>
    <w:rPr>
      <w:u w:val="single"/>
    </w:rPr>
  </w:style>
  <w:style w:type="paragraph" w:customStyle="1" w:styleId="TableBodyTextRight">
    <w:name w:val="Table Body Text Right"/>
    <w:basedOn w:val="TableBodyText"/>
    <w:rsid w:val="006822D8"/>
    <w:pPr>
      <w:widowControl w:val="0"/>
      <w:autoSpaceDE w:val="0"/>
      <w:autoSpaceDN w:val="0"/>
      <w:adjustRightInd w:val="0"/>
      <w:jc w:val="right"/>
    </w:pPr>
    <w:rPr>
      <w:rFonts w:cs="Arial"/>
      <w:szCs w:val="18"/>
    </w:rPr>
  </w:style>
  <w:style w:type="paragraph" w:customStyle="1" w:styleId="CopyrightText">
    <w:name w:val="Copyright Text"/>
    <w:basedOn w:val="BodyText"/>
    <w:rsid w:val="006822D8"/>
    <w:rPr>
      <w:sz w:val="18"/>
    </w:rPr>
  </w:style>
  <w:style w:type="paragraph" w:customStyle="1" w:styleId="BodySmallRight">
    <w:name w:val="Body Small Right"/>
    <w:basedOn w:val="BodyTextRight"/>
    <w:rsid w:val="006822D8"/>
    <w:rPr>
      <w:sz w:val="18"/>
      <w:szCs w:val="18"/>
    </w:rPr>
  </w:style>
  <w:style w:type="paragraph" w:customStyle="1" w:styleId="MarginEdition">
    <w:name w:val="Margin Edition"/>
    <w:basedOn w:val="MarginNote"/>
    <w:rsid w:val="006822D8"/>
    <w:pPr>
      <w:spacing w:before="0" w:after="0"/>
    </w:pPr>
    <w:rPr>
      <w:rFonts w:ascii="Times New Roman" w:hAnsi="Times New Roman"/>
      <w:color w:val="999999"/>
    </w:rPr>
  </w:style>
  <w:style w:type="paragraph" w:customStyle="1" w:styleId="Spacer">
    <w:name w:val="Spacer"/>
    <w:basedOn w:val="Normal"/>
    <w:rsid w:val="006822D8"/>
    <w:rPr>
      <w:sz w:val="2"/>
      <w:szCs w:val="2"/>
    </w:rPr>
  </w:style>
  <w:style w:type="character" w:customStyle="1" w:styleId="Small">
    <w:name w:val="Small"/>
    <w:basedOn w:val="DefaultParagraphFont"/>
    <w:rsid w:val="006822D8"/>
    <w:rPr>
      <w:sz w:val="16"/>
    </w:rPr>
  </w:style>
  <w:style w:type="paragraph" w:customStyle="1" w:styleId="WideTable">
    <w:name w:val="Wide Table"/>
    <w:basedOn w:val="Normal"/>
    <w:rsid w:val="006822D8"/>
    <w:pPr>
      <w:ind w:left="-1418"/>
    </w:pPr>
    <w:rPr>
      <w:sz w:val="2"/>
      <w:szCs w:val="2"/>
    </w:rPr>
  </w:style>
  <w:style w:type="character" w:styleId="PageNumber">
    <w:name w:val="page number"/>
    <w:basedOn w:val="DefaultParagraphFont"/>
    <w:rsid w:val="006822D8"/>
  </w:style>
  <w:style w:type="paragraph" w:styleId="Quote">
    <w:name w:val="Quote"/>
    <w:basedOn w:val="Heading1"/>
    <w:link w:val="QuoteChar"/>
    <w:qFormat/>
    <w:rsid w:val="006822D8"/>
    <w:rPr>
      <w:b w:val="0"/>
      <w:sz w:val="72"/>
      <w:szCs w:val="72"/>
      <w:lang w:val="en-NZ"/>
    </w:rPr>
  </w:style>
  <w:style w:type="character" w:customStyle="1" w:styleId="QuoteChar">
    <w:name w:val="Quote Char"/>
    <w:basedOn w:val="DefaultParagraphFont"/>
    <w:link w:val="Quote"/>
    <w:rsid w:val="00682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2D8"/>
    <w:pPr>
      <w:pageBreakBefore/>
    </w:pPr>
  </w:style>
  <w:style w:type="paragraph" w:customStyle="1" w:styleId="Border">
    <w:name w:val="Border"/>
    <w:basedOn w:val="Normal"/>
    <w:qFormat/>
    <w:rsid w:val="00682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2D8"/>
    <w:rPr>
      <w:b/>
      <w:bCs/>
      <w:i/>
      <w:iCs/>
      <w:color w:val="auto"/>
    </w:rPr>
  </w:style>
  <w:style w:type="paragraph" w:styleId="IntenseQuote">
    <w:name w:val="Intense Quote"/>
    <w:basedOn w:val="Normal"/>
    <w:next w:val="Normal"/>
    <w:link w:val="IntenseQuoteChar"/>
    <w:uiPriority w:val="30"/>
    <w:qFormat/>
    <w:rsid w:val="00682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2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2D8"/>
    <w:rPr>
      <w:smallCaps/>
      <w:color w:val="auto"/>
      <w:u w:val="single"/>
    </w:rPr>
  </w:style>
  <w:style w:type="character" w:styleId="IntenseReference">
    <w:name w:val="Intense Reference"/>
    <w:basedOn w:val="DefaultParagraphFont"/>
    <w:uiPriority w:val="32"/>
    <w:qFormat/>
    <w:rsid w:val="006822D8"/>
    <w:rPr>
      <w:b/>
      <w:bCs/>
      <w:smallCaps/>
      <w:color w:val="auto"/>
      <w:spacing w:val="5"/>
      <w:u w:val="single"/>
    </w:rPr>
  </w:style>
  <w:style w:type="paragraph" w:customStyle="1" w:styleId="2ColumnHeading">
    <w:name w:val="2Column Heading"/>
    <w:basedOn w:val="BodyText"/>
    <w:qFormat/>
    <w:rsid w:val="006822D8"/>
    <w:pPr>
      <w:spacing w:after="60"/>
      <w:ind w:left="-2268"/>
    </w:pPr>
    <w:rPr>
      <w:b/>
    </w:rPr>
  </w:style>
  <w:style w:type="paragraph" w:customStyle="1" w:styleId="Heading1TOC">
    <w:name w:val="Heading1 TOC"/>
    <w:basedOn w:val="Normal"/>
    <w:qFormat/>
    <w:rsid w:val="006822D8"/>
    <w:pPr>
      <w:spacing w:before="240" w:after="120"/>
    </w:pPr>
    <w:rPr>
      <w:rFonts w:ascii="Times New Roman" w:hAnsi="Times New Roman"/>
      <w:b/>
      <w:sz w:val="32"/>
    </w:rPr>
  </w:style>
  <w:style w:type="paragraph" w:customStyle="1" w:styleId="Heading2TOC">
    <w:name w:val="Heading2 TOC"/>
    <w:basedOn w:val="Normal"/>
    <w:qFormat/>
    <w:rsid w:val="006822D8"/>
    <w:pPr>
      <w:spacing w:before="240" w:after="60"/>
    </w:pPr>
    <w:rPr>
      <w:rFonts w:ascii="Times New Roman" w:hAnsi="Times New Roman"/>
      <w:b/>
      <w:sz w:val="28"/>
    </w:rPr>
  </w:style>
  <w:style w:type="character" w:customStyle="1" w:styleId="Underline">
    <w:name w:val="Underline"/>
    <w:basedOn w:val="DefaultParagraphFont"/>
    <w:qFormat/>
    <w:rsid w:val="006822D8"/>
    <w:rPr>
      <w:u w:val="single"/>
    </w:rPr>
  </w:style>
  <w:style w:type="character" w:customStyle="1" w:styleId="BoldandItalics">
    <w:name w:val="Bold and Italics"/>
    <w:qFormat/>
    <w:rsid w:val="006822D8"/>
    <w:rPr>
      <w:b/>
      <w:i/>
      <w:u w:val="none"/>
    </w:rPr>
  </w:style>
  <w:style w:type="paragraph" w:styleId="BalloonText">
    <w:name w:val="Balloon Text"/>
    <w:basedOn w:val="Normal"/>
    <w:link w:val="BalloonTextChar"/>
    <w:rsid w:val="006822D8"/>
    <w:rPr>
      <w:rFonts w:ascii="Tahoma" w:hAnsi="Tahoma" w:cs="Tahoma"/>
      <w:sz w:val="16"/>
      <w:szCs w:val="16"/>
    </w:rPr>
  </w:style>
  <w:style w:type="character" w:customStyle="1" w:styleId="BalloonTextChar">
    <w:name w:val="Balloon Text Char"/>
    <w:basedOn w:val="DefaultParagraphFont"/>
    <w:link w:val="BalloonText"/>
    <w:rsid w:val="006822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2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2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2D8"/>
    <w:rPr>
      <w:b/>
      <w:color w:val="660033"/>
      <w:spacing w:val="0"/>
    </w:rPr>
  </w:style>
  <w:style w:type="paragraph" w:customStyle="1" w:styleId="Nameditemlist">
    <w:name w:val="Named item list"/>
    <w:basedOn w:val="BodyText"/>
    <w:qFormat/>
    <w:rsid w:val="006822D8"/>
    <w:pPr>
      <w:tabs>
        <w:tab w:val="left" w:pos="2835"/>
      </w:tabs>
      <w:ind w:left="2835" w:hanging="2835"/>
    </w:pPr>
  </w:style>
  <w:style w:type="paragraph" w:customStyle="1" w:styleId="BodyTextnopadding">
    <w:name w:val="Body Text no padding"/>
    <w:basedOn w:val="BodyText"/>
    <w:qFormat/>
    <w:rsid w:val="006822D8"/>
    <w:pPr>
      <w:spacing w:before="0" w:after="0"/>
    </w:pPr>
  </w:style>
  <w:style w:type="paragraph" w:customStyle="1" w:styleId="BodyTextBold">
    <w:name w:val="Body Text Bold"/>
    <w:basedOn w:val="BodyText"/>
    <w:qFormat/>
    <w:rsid w:val="006822D8"/>
    <w:rPr>
      <w:b/>
    </w:rPr>
  </w:style>
  <w:style w:type="character" w:styleId="Hyperlink">
    <w:name w:val="Hyperlink"/>
    <w:basedOn w:val="DefaultParagraphFont"/>
    <w:uiPriority w:val="99"/>
    <w:unhideWhenUsed/>
    <w:rsid w:val="003815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6393</Characters>
  <Application>Microsoft Office Word</Application>
  <DocSecurity>0</DocSecurity>
  <Lines>266</Lines>
  <Paragraphs>110</Paragraphs>
  <ScaleCrop>false</ScaleCrop>
  <Company>Author-it Software Corporation Ltd.</Company>
  <LinksUpToDate>false</LinksUpToDate>
  <CharactersWithSpaces>7272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UETTDRVC30 Coordinate vegetation control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2021-04-20T06:46:00Z</dcterms:created>
  <dcterms:modified xsi:type="dcterms:W3CDTF">2021-04-20T06:46:00Z</dcterms:modified>
</cp:coreProperties>
</file>