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9A6" w:rsidP="008D6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UETTDRTS37 Perform current injection testing using phantom load</w:t>
      </w:r>
      <w:r>
        <w:fldChar w:fldCharType="end"/>
      </w:r>
    </w:p>
    <w:p w:rsidR="008D69A6" w:rsidP="008D69A6">
      <w:pPr>
        <w:pStyle w:val="Version"/>
        <w:sectPr w:rsidSect="00953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DC0" w:rsidP="00953DC0">
      <w:pPr>
        <w:pStyle w:val="SuperHeading"/>
      </w:pPr>
      <w:r w:rsidRPr="00953DC0">
        <w:t>Assessment Requirements for UETTDRTS37 Perform current injection testing using phantom load</w:t>
      </w:r>
    </w:p>
    <w:p w:rsidR="00000000" w:rsidRPr="00953DC0" w:rsidP="00953DC0">
      <w:pPr>
        <w:pStyle w:val="Heading1"/>
      </w:pPr>
      <w:bookmarkStart w:id="1" w:name="O_1005756"/>
      <w:bookmarkEnd w:id="1"/>
      <w:r w:rsidRPr="00953D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0" w:rsidP="00953DC0">
            <w:pPr>
              <w:pStyle w:val="BodyText"/>
            </w:pPr>
            <w:r w:rsidRPr="00953DC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53DC0" w:rsidP="00953DC0">
      <w:pPr>
        <w:pStyle w:val="NoPaddingFontSize1"/>
      </w:pPr>
    </w:p>
    <w:p w:rsidR="00000000" w:rsidRPr="00953DC0" w:rsidP="00953DC0">
      <w:pPr>
        <w:pStyle w:val="AllowPageBreak"/>
      </w:pPr>
    </w:p>
    <w:p w:rsidR="00000000" w:rsidRPr="00953DC0" w:rsidP="00953DC0">
      <w:pPr>
        <w:pStyle w:val="Heading1"/>
      </w:pPr>
      <w:bookmarkStart w:id="2" w:name="O_1005757"/>
      <w:bookmarkEnd w:id="2"/>
      <w:r w:rsidRPr="00953D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0">
            <w:pPr>
              <w:pStyle w:val="BodyText"/>
              <w:rPr>
                <w:lang w:val="en-NZ"/>
              </w:rPr>
            </w:pPr>
            <w:r w:rsidRPr="00953DC0">
              <w:t>Evidence required to demonstrate competence in this unit must be relevant to a</w:t>
            </w:r>
            <w:r w:rsidRPr="00953DC0">
              <w:t xml:space="preserve">nd satisfy all of the requirements of the elements and performance criteria on at least two separate occasions and include:  </w:t>
            </w:r>
          </w:p>
        </w:tc>
      </w:tr>
      <w:tr w:rsidTr="00953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0" w:rsidP="00953DC0">
            <w:pPr>
              <w:pStyle w:val="ListBullet"/>
            </w:pPr>
            <w:r w:rsidRPr="00953DC0">
              <w:t>applying relevant work health and safety (WHS)/occupational health and safety (OHS) requirements, including the use of risk cont</w:t>
            </w:r>
            <w:r w:rsidRPr="00953DC0">
              <w:t xml:space="preserve">rol measures </w:t>
            </w:r>
          </w:p>
          <w:p w:rsidR="00000000" w:rsidRPr="00953DC0" w:rsidP="00953DC0">
            <w:pPr>
              <w:pStyle w:val="ListBullet"/>
            </w:pPr>
            <w:r w:rsidRPr="00953DC0">
              <w:t>applying sustainable energy principles and practices</w:t>
            </w:r>
          </w:p>
          <w:p w:rsidR="00000000" w:rsidRPr="00953DC0" w:rsidP="00953DC0">
            <w:pPr>
              <w:pStyle w:val="ListBullet"/>
            </w:pPr>
            <w:r w:rsidRPr="00953DC0">
              <w:t>performing on at least three (3) occasions, the following:</w:t>
            </w:r>
          </w:p>
          <w:p w:rsidR="00000000" w:rsidRPr="00953DC0" w:rsidP="00953DC0">
            <w:pPr>
              <w:pStyle w:val="ListBullet2"/>
            </w:pPr>
            <w:r w:rsidRPr="00953DC0">
              <w:t>application of artificial load onto low voltage (LV) current transformers for injection of current to determine correct meter fun</w:t>
            </w:r>
            <w:r w:rsidRPr="00953DC0">
              <w:t>ction testing</w:t>
            </w:r>
          </w:p>
          <w:p w:rsidR="00000000" w:rsidRPr="00953DC0" w:rsidP="00953DC0">
            <w:pPr>
              <w:pStyle w:val="ListBullet"/>
            </w:pPr>
            <w:r w:rsidRPr="00953DC0">
              <w:t>performing on at least three (3) occasions, the following:</w:t>
            </w:r>
          </w:p>
          <w:p w:rsidR="00000000" w:rsidRPr="00953DC0" w:rsidP="00953DC0">
            <w:pPr>
              <w:pStyle w:val="ListBullet2"/>
            </w:pPr>
            <w:r w:rsidRPr="00953DC0">
              <w:t>validation of secondary wiring circuits to determine the correct operation of the metering scheme</w:t>
            </w:r>
          </w:p>
          <w:p w:rsidR="00000000" w:rsidRPr="00953DC0" w:rsidP="00953DC0">
            <w:pPr>
              <w:pStyle w:val="ListBullet"/>
            </w:pPr>
            <w:r w:rsidRPr="00953DC0">
              <w:t>dealing with unplanned events on at least one (1) occasion.</w:t>
            </w:r>
          </w:p>
        </w:tc>
      </w:tr>
    </w:tbl>
    <w:p w:rsidR="00000000" w:rsidRPr="00953DC0" w:rsidP="00953DC0">
      <w:pPr>
        <w:pStyle w:val="NoPaddingFontSize1"/>
      </w:pPr>
    </w:p>
    <w:p w:rsidR="00000000" w:rsidRPr="00953DC0" w:rsidP="00953DC0">
      <w:pPr>
        <w:pStyle w:val="AllowPageBreak"/>
      </w:pPr>
    </w:p>
    <w:p w:rsidR="00000000" w:rsidRPr="00953DC0" w:rsidP="00953DC0">
      <w:pPr>
        <w:pStyle w:val="Heading1"/>
      </w:pPr>
      <w:bookmarkStart w:id="3" w:name="O_1005758"/>
      <w:bookmarkEnd w:id="3"/>
      <w:r w:rsidRPr="00953D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0">
            <w:pPr>
              <w:pStyle w:val="BodyText"/>
              <w:rPr>
                <w:lang w:val="en-NZ"/>
              </w:rPr>
            </w:pPr>
            <w:r w:rsidRPr="00953DC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53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0" w:rsidP="00953DC0">
            <w:pPr>
              <w:pStyle w:val="ListBullet"/>
            </w:pPr>
            <w:r w:rsidRPr="00953DC0">
              <w:t>the application of current to an existing customer load through the primary of the current transformer</w:t>
            </w:r>
          </w:p>
          <w:p w:rsidR="00000000" w:rsidRPr="00953DC0" w:rsidP="00953DC0">
            <w:pPr>
              <w:pStyle w:val="ListBullet"/>
            </w:pPr>
            <w:r w:rsidRPr="00953DC0">
              <w:t>understanding the principles of current transformer operation</w:t>
            </w:r>
          </w:p>
          <w:p w:rsidR="00000000" w:rsidRPr="00953DC0" w:rsidP="00953DC0">
            <w:pPr>
              <w:pStyle w:val="ListBullet"/>
            </w:pPr>
            <w:r w:rsidRPr="00953DC0">
              <w:t xml:space="preserve">determine the loading of the current transformer to apply the appropriate level of current </w:t>
            </w:r>
            <w:r w:rsidRPr="00953DC0">
              <w:t>required to verify the current transformer ratio, polarity and secondary wiring</w:t>
            </w:r>
          </w:p>
          <w:p w:rsidR="00000000" w:rsidRPr="00953DC0" w:rsidP="00953DC0">
            <w:pPr>
              <w:pStyle w:val="ListBullet"/>
            </w:pPr>
            <w:r w:rsidRPr="00953DC0">
              <w:t>identifying any impacts of testing on market settlement/financial data and managing the data substitution requirements.</w:t>
            </w:r>
          </w:p>
        </w:tc>
      </w:tr>
    </w:tbl>
    <w:p w:rsidR="00000000" w:rsidRPr="00953DC0" w:rsidP="00953DC0">
      <w:pPr>
        <w:pStyle w:val="NoPaddingFontSize1"/>
      </w:pPr>
    </w:p>
    <w:p w:rsidR="00000000" w:rsidRPr="00953DC0" w:rsidP="00953DC0">
      <w:pPr>
        <w:pStyle w:val="AllowPageBreak"/>
      </w:pPr>
    </w:p>
    <w:p w:rsidR="00000000" w:rsidRPr="00953DC0" w:rsidP="00953DC0">
      <w:pPr>
        <w:pStyle w:val="Heading1"/>
      </w:pPr>
      <w:bookmarkStart w:id="4" w:name="O_1005759"/>
      <w:bookmarkEnd w:id="4"/>
      <w:r w:rsidRPr="00953D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0" w:rsidP="00953DC0">
            <w:pPr>
              <w:pStyle w:val="BodyText"/>
            </w:pPr>
            <w:r w:rsidRPr="00953DC0">
              <w:t>Assessors mus</w:t>
            </w:r>
            <w:r w:rsidRPr="00953DC0">
              <w:t>t hold credentials specified within the Standards for Registered Training Organisations current at the time of assessment.</w:t>
            </w:r>
          </w:p>
          <w:p w:rsidR="00000000" w:rsidRPr="00953DC0" w:rsidP="00953DC0">
            <w:pPr>
              <w:pStyle w:val="BodyText"/>
            </w:pPr>
            <w:r w:rsidRPr="00953DC0">
              <w:t xml:space="preserve">Assessment must satisfy the Principles of Assessment and Rules of Evidence and all regulatory </w:t>
            </w:r>
            <w:r w:rsidRPr="00953DC0">
              <w:t>requirements included within the Standa</w:t>
            </w:r>
            <w:r w:rsidRPr="00953DC0">
              <w:t>rds for Registered Training Organisations current at the time of assessment.</w:t>
            </w:r>
          </w:p>
          <w:p w:rsidR="00000000" w:rsidRPr="00953DC0" w:rsidP="00953DC0">
            <w:pPr>
              <w:pStyle w:val="BodyText"/>
            </w:pPr>
            <w:r w:rsidRPr="00953DC0">
              <w:t xml:space="preserve">Assessment must occur in workplace operational situations where it is appropriate to do so; where this is not appropriate, assessment must occur in simulated conditions involving </w:t>
            </w:r>
            <w:r w:rsidRPr="00953DC0">
              <w:t>realistic and authentic activities that replicate operational workplace conditions.</w:t>
            </w:r>
          </w:p>
          <w:p w:rsidR="00000000" w:rsidRPr="00953DC0" w:rsidP="00953DC0">
            <w:pPr>
              <w:pStyle w:val="BodyText"/>
            </w:pPr>
            <w:r w:rsidRPr="00953DC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53DC0" w:rsidP="00953DC0">
            <w:pPr>
              <w:pStyle w:val="BodyText"/>
            </w:pPr>
            <w:r w:rsidRPr="00953DC0">
              <w:t>Reso</w:t>
            </w:r>
            <w:r w:rsidRPr="00953DC0">
              <w:t>urces for assessment must include access to:</w:t>
            </w:r>
          </w:p>
          <w:p w:rsidR="00000000" w:rsidRPr="00953DC0" w:rsidP="00953DC0">
            <w:pPr>
              <w:pStyle w:val="ListBullet"/>
            </w:pPr>
            <w:r w:rsidRPr="00953DC0">
              <w:t>a range of relevant exercises, case studies and/or other simulations</w:t>
            </w:r>
          </w:p>
          <w:p w:rsidR="00000000" w:rsidRPr="00953DC0" w:rsidP="00953DC0">
            <w:pPr>
              <w:pStyle w:val="ListBullet"/>
            </w:pPr>
            <w:r w:rsidRPr="00953DC0">
              <w:t>relevant and appropriate materials, tools, equipment and personal protective equipment (PPE) currently used in industry</w:t>
            </w:r>
          </w:p>
          <w:p w:rsidR="00000000" w:rsidRPr="00953DC0" w:rsidP="00953DC0">
            <w:pPr>
              <w:pStyle w:val="ListBullet"/>
            </w:pPr>
            <w:r w:rsidRPr="00953DC0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53DC0" w:rsidP="00953DC0">
      <w:pPr>
        <w:pStyle w:val="NoPaddingFontSize1"/>
      </w:pPr>
    </w:p>
    <w:p w:rsidR="00000000" w:rsidRPr="00953DC0" w:rsidP="00953DC0">
      <w:pPr>
        <w:pStyle w:val="AllowPageBreak"/>
      </w:pPr>
    </w:p>
    <w:p w:rsidR="00000000" w:rsidRPr="00953DC0" w:rsidP="00953DC0">
      <w:pPr>
        <w:pStyle w:val="Heading1"/>
      </w:pPr>
      <w:bookmarkStart w:id="5" w:name="O_1005762"/>
      <w:bookmarkEnd w:id="5"/>
      <w:r w:rsidRPr="00953DC0">
        <w:t>Links</w:t>
      </w:r>
    </w:p>
    <w:p w:rsidR="00000000" w:rsidRPr="00953DC0" w:rsidP="008D69A6">
      <w:pPr>
        <w:pStyle w:val="BodyText"/>
      </w:pPr>
      <w:r w:rsidRPr="00953DC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57AF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53DC0" w:rsidP="00953DC0"/>
    <w:sectPr w:rsidSect="00953D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0" w:rsidRPr="008D69A6" w:rsidP="008D6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A6" w:rsidP="00953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9A6" w:rsidP="00953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69A6" w:rsidP="00953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DC0" w:rsidRPr="008D69A6" w:rsidP="008D6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A6" w:rsidRPr="002D2AF8" w:rsidP="00953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UETTDRTS37 Perform current injection testing using phantom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D69A6" w:rsidP="00953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363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EE5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400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DC0"/>
  </w:style>
  <w:style w:type="character" w:customStyle="1" w:styleId="Heading1Char">
    <w:name w:val="Heading 1 Char"/>
    <w:basedOn w:val="DefaultParagraphFont"/>
    <w:link w:val="Heading1"/>
    <w:rsid w:val="00953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D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3D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3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DC0"/>
    <w:rPr>
      <w:b/>
      <w:spacing w:val="0"/>
    </w:rPr>
  </w:style>
  <w:style w:type="paragraph" w:customStyle="1" w:styleId="SuperTitle">
    <w:name w:val="SuperTitle"/>
    <w:basedOn w:val="Title"/>
    <w:rsid w:val="00953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D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DC0"/>
    <w:rPr>
      <w:i/>
    </w:rPr>
  </w:style>
  <w:style w:type="paragraph" w:styleId="Caption">
    <w:name w:val="caption"/>
    <w:basedOn w:val="BodyText"/>
    <w:next w:val="Normal"/>
    <w:qFormat/>
    <w:rsid w:val="00953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DC0"/>
  </w:style>
  <w:style w:type="paragraph" w:styleId="TableofFigures">
    <w:name w:val="table of figures"/>
    <w:basedOn w:val="Normal"/>
    <w:next w:val="Normal"/>
    <w:semiHidden/>
    <w:rsid w:val="00953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D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DC0"/>
    <w:rPr>
      <w:rFonts w:ascii="Wingdings" w:hAnsi="Wingdings"/>
    </w:rPr>
  </w:style>
  <w:style w:type="paragraph" w:customStyle="1" w:styleId="TableHeading">
    <w:name w:val="Table Heading"/>
    <w:basedOn w:val="HeadingBase"/>
    <w:rsid w:val="00953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DC0"/>
    <w:rPr>
      <w:color w:val="0033CC"/>
      <w:u w:val="none"/>
    </w:rPr>
  </w:style>
  <w:style w:type="paragraph" w:customStyle="1" w:styleId="BodyTextRight">
    <w:name w:val="Body Text Right"/>
    <w:basedOn w:val="BodyText"/>
    <w:rsid w:val="00953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DC0"/>
    <w:rPr>
      <w:sz w:val="32"/>
    </w:rPr>
  </w:style>
  <w:style w:type="paragraph" w:customStyle="1" w:styleId="HeadingProcedure">
    <w:name w:val="Heading Procedure"/>
    <w:basedOn w:val="HeadingBase"/>
    <w:next w:val="Normal"/>
    <w:rsid w:val="00953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DC0"/>
    <w:pPr>
      <w:spacing w:before="60" w:after="60"/>
    </w:pPr>
  </w:style>
  <w:style w:type="paragraph" w:styleId="ListContinue">
    <w:name w:val="List Continue"/>
    <w:basedOn w:val="List"/>
    <w:rsid w:val="00953DC0"/>
    <w:pPr>
      <w:ind w:firstLine="0"/>
    </w:pPr>
  </w:style>
  <w:style w:type="paragraph" w:customStyle="1" w:styleId="ListNote">
    <w:name w:val="List Note"/>
    <w:basedOn w:val="List"/>
    <w:rsid w:val="00953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DC0"/>
    <w:rPr>
      <w:rFonts w:ascii="Courier New" w:hAnsi="Courier New"/>
    </w:rPr>
  </w:style>
  <w:style w:type="paragraph" w:customStyle="1" w:styleId="NoteBullet">
    <w:name w:val="Note Bullet"/>
    <w:basedOn w:val="Note"/>
    <w:rsid w:val="00953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D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DC0"/>
    <w:rPr>
      <w:b/>
      <w:smallCaps/>
    </w:rPr>
  </w:style>
  <w:style w:type="paragraph" w:customStyle="1" w:styleId="TableListNumber">
    <w:name w:val="Table List Number"/>
    <w:basedOn w:val="ListNumber"/>
    <w:rsid w:val="00953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DC0"/>
    <w:pPr>
      <w:numPr>
        <w:numId w:val="9"/>
      </w:numPr>
    </w:pPr>
  </w:style>
  <w:style w:type="paragraph" w:customStyle="1" w:styleId="ListAlpha2">
    <w:name w:val="List Alpha 2"/>
    <w:basedOn w:val="List2"/>
    <w:rsid w:val="00953DC0"/>
    <w:pPr>
      <w:numPr>
        <w:numId w:val="8"/>
      </w:numPr>
    </w:pPr>
  </w:style>
  <w:style w:type="paragraph" w:styleId="List2">
    <w:name w:val="List 2"/>
    <w:basedOn w:val="BodyText"/>
    <w:rsid w:val="00953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D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DC0"/>
    <w:pPr>
      <w:numPr>
        <w:numId w:val="4"/>
      </w:numPr>
    </w:pPr>
  </w:style>
  <w:style w:type="paragraph" w:styleId="ListContinue2">
    <w:name w:val="List Continue 2"/>
    <w:basedOn w:val="List2"/>
    <w:rsid w:val="00953DC0"/>
    <w:pPr>
      <w:ind w:firstLine="0"/>
    </w:pPr>
  </w:style>
  <w:style w:type="paragraph" w:styleId="ListContinue3">
    <w:name w:val="List Continue 3"/>
    <w:basedOn w:val="List3"/>
    <w:rsid w:val="00953DC0"/>
    <w:pPr>
      <w:ind w:left="1021" w:firstLine="0"/>
    </w:pPr>
  </w:style>
  <w:style w:type="paragraph" w:styleId="ListContinue4">
    <w:name w:val="List Continue 4"/>
    <w:basedOn w:val="List4"/>
    <w:rsid w:val="00953DC0"/>
    <w:pPr>
      <w:ind w:firstLine="0"/>
    </w:pPr>
  </w:style>
  <w:style w:type="paragraph" w:styleId="ListContinue5">
    <w:name w:val="List Continue 5"/>
    <w:basedOn w:val="List5"/>
    <w:rsid w:val="00953DC0"/>
    <w:pPr>
      <w:ind w:firstLine="0"/>
    </w:pPr>
  </w:style>
  <w:style w:type="paragraph" w:styleId="ListNumber3">
    <w:name w:val="List Number 3"/>
    <w:basedOn w:val="List3"/>
    <w:rsid w:val="00953DC0"/>
    <w:pPr>
      <w:numPr>
        <w:numId w:val="5"/>
      </w:numPr>
    </w:pPr>
  </w:style>
  <w:style w:type="paragraph" w:styleId="ListNumber4">
    <w:name w:val="List Number 4"/>
    <w:basedOn w:val="List4"/>
    <w:rsid w:val="00953DC0"/>
    <w:pPr>
      <w:numPr>
        <w:numId w:val="6"/>
      </w:numPr>
    </w:pPr>
  </w:style>
  <w:style w:type="paragraph" w:styleId="ListNumber5">
    <w:name w:val="List Number 5"/>
    <w:basedOn w:val="List5"/>
    <w:rsid w:val="00953DC0"/>
    <w:pPr>
      <w:numPr>
        <w:numId w:val="7"/>
      </w:numPr>
    </w:pPr>
  </w:style>
  <w:style w:type="paragraph" w:styleId="BlockText">
    <w:name w:val="Block Text"/>
    <w:basedOn w:val="Normal"/>
    <w:rsid w:val="00953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DC0"/>
    <w:rPr>
      <w:sz w:val="16"/>
      <w:vertAlign w:val="superscript"/>
    </w:rPr>
  </w:style>
  <w:style w:type="character" w:customStyle="1" w:styleId="Symbols">
    <w:name w:val="Symbols"/>
    <w:basedOn w:val="DefaultParagraphFont"/>
    <w:rsid w:val="00953DC0"/>
    <w:rPr>
      <w:rFonts w:ascii="Symbol" w:hAnsi="Symbol"/>
    </w:rPr>
  </w:style>
  <w:style w:type="character" w:customStyle="1" w:styleId="MenuOptions">
    <w:name w:val="Menu Options"/>
    <w:basedOn w:val="DefaultParagraphFont"/>
    <w:rsid w:val="00953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DC0"/>
    <w:rPr>
      <w:b/>
    </w:rPr>
  </w:style>
  <w:style w:type="character" w:customStyle="1" w:styleId="Underlined">
    <w:name w:val="Underlined"/>
    <w:basedOn w:val="DefaultParagraphFont"/>
    <w:rsid w:val="00953DC0"/>
    <w:rPr>
      <w:u w:val="single"/>
    </w:rPr>
  </w:style>
  <w:style w:type="paragraph" w:customStyle="1" w:styleId="TableBodyTextRight">
    <w:name w:val="Table Body Text Right"/>
    <w:basedOn w:val="TableBodyText"/>
    <w:rsid w:val="00953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DC0"/>
    <w:rPr>
      <w:sz w:val="18"/>
    </w:rPr>
  </w:style>
  <w:style w:type="paragraph" w:customStyle="1" w:styleId="BodySmallRight">
    <w:name w:val="Body Small Right"/>
    <w:basedOn w:val="BodyTextRight"/>
    <w:rsid w:val="00953DC0"/>
    <w:rPr>
      <w:sz w:val="18"/>
      <w:szCs w:val="18"/>
    </w:rPr>
  </w:style>
  <w:style w:type="paragraph" w:customStyle="1" w:styleId="MarginEdition">
    <w:name w:val="Margin Edition"/>
    <w:basedOn w:val="MarginNote"/>
    <w:rsid w:val="00953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DC0"/>
    <w:rPr>
      <w:sz w:val="2"/>
      <w:szCs w:val="2"/>
    </w:rPr>
  </w:style>
  <w:style w:type="character" w:customStyle="1" w:styleId="Small">
    <w:name w:val="Small"/>
    <w:basedOn w:val="DefaultParagraphFont"/>
    <w:rsid w:val="00953DC0"/>
    <w:rPr>
      <w:sz w:val="16"/>
    </w:rPr>
  </w:style>
  <w:style w:type="paragraph" w:customStyle="1" w:styleId="WideTable">
    <w:name w:val="Wide Table"/>
    <w:basedOn w:val="Normal"/>
    <w:rsid w:val="00953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DC0"/>
  </w:style>
  <w:style w:type="paragraph" w:styleId="Quote">
    <w:name w:val="Quote"/>
    <w:basedOn w:val="Heading1"/>
    <w:link w:val="QuoteChar"/>
    <w:qFormat/>
    <w:rsid w:val="00953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DC0"/>
    <w:pPr>
      <w:pageBreakBefore/>
    </w:pPr>
  </w:style>
  <w:style w:type="paragraph" w:customStyle="1" w:styleId="Border">
    <w:name w:val="Border"/>
    <w:basedOn w:val="Normal"/>
    <w:qFormat/>
    <w:rsid w:val="00953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DC0"/>
    <w:rPr>
      <w:u w:val="single"/>
    </w:rPr>
  </w:style>
  <w:style w:type="character" w:customStyle="1" w:styleId="BoldandItalics">
    <w:name w:val="Bold and Italics"/>
    <w:qFormat/>
    <w:rsid w:val="00953DC0"/>
    <w:rPr>
      <w:b/>
      <w:i/>
      <w:u w:val="none"/>
    </w:rPr>
  </w:style>
  <w:style w:type="paragraph" w:styleId="BalloonText">
    <w:name w:val="Balloon Text"/>
    <w:basedOn w:val="Normal"/>
    <w:link w:val="BalloonTextChar"/>
    <w:rsid w:val="00953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DC0"/>
    <w:pPr>
      <w:spacing w:before="0" w:after="0"/>
    </w:pPr>
  </w:style>
  <w:style w:type="paragraph" w:customStyle="1" w:styleId="BodyTextBold">
    <w:name w:val="Body Text Bold"/>
    <w:basedOn w:val="BodyText"/>
    <w:qFormat/>
    <w:rsid w:val="00953DC0"/>
    <w:rPr>
      <w:b/>
    </w:rPr>
  </w:style>
  <w:style w:type="character" w:styleId="Hyperlink">
    <w:name w:val="Hyperlink"/>
    <w:basedOn w:val="DefaultParagraphFont"/>
    <w:uiPriority w:val="99"/>
    <w:unhideWhenUsed/>
    <w:rsid w:val="008D6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2923</Characters>
  <Application>Microsoft Office Word</Application>
  <DocSecurity>0</DocSecurity>
  <Lines>66</Lines>
  <Paragraphs>37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UETTDRTS37 Perform current injection testing using phantom load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2021-04-20T06:29:00Z</dcterms:created>
  <dcterms:modified xsi:type="dcterms:W3CDTF">2021-04-20T06:29:00Z</dcterms:modified>
</cp:coreProperties>
</file>