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2045" w:rsidP="00D320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UETTDRSB34 Carry out surveys using thermovision techniques</w:t>
      </w:r>
      <w:r>
        <w:fldChar w:fldCharType="end"/>
      </w:r>
    </w:p>
    <w:p w:rsidR="00D32045" w:rsidP="00D32045">
      <w:pPr>
        <w:pStyle w:val="Version"/>
        <w:sectPr w:rsidSect="008C48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48C0" w:rsidP="008C48C0">
      <w:pPr>
        <w:pStyle w:val="SuperHeading"/>
      </w:pPr>
      <w:r w:rsidRPr="008C48C0">
        <w:t>UETTDRSB34 Carry out surveys using thermovision techniques</w:t>
      </w:r>
    </w:p>
    <w:p w:rsidR="00000000" w:rsidRPr="008C48C0" w:rsidP="008C48C0">
      <w:pPr>
        <w:pStyle w:val="Heading1"/>
      </w:pPr>
      <w:bookmarkStart w:id="1" w:name="O_1004663"/>
      <w:bookmarkEnd w:id="1"/>
      <w:r w:rsidRPr="008C48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 w:rsidP="008C48C0">
            <w:pPr>
              <w:pStyle w:val="BodyText"/>
            </w:pPr>
            <w:r w:rsidRPr="008C48C0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8C48C0" w:rsidP="008C48C0">
      <w:pPr>
        <w:pStyle w:val="NoPaddingFontSize1"/>
      </w:pPr>
    </w:p>
    <w:p w:rsidR="00000000" w:rsidRPr="008C48C0" w:rsidP="008C48C0">
      <w:pPr>
        <w:pStyle w:val="AllowPageBreak"/>
      </w:pPr>
    </w:p>
    <w:p w:rsidR="00000000" w:rsidRPr="008C48C0" w:rsidP="008C48C0">
      <w:pPr>
        <w:pStyle w:val="Heading1"/>
      </w:pPr>
      <w:bookmarkStart w:id="2" w:name="O_1004664"/>
      <w:bookmarkEnd w:id="2"/>
      <w:r w:rsidRPr="008C48C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 w:rsidP="008C48C0">
            <w:pPr>
              <w:pStyle w:val="BodyText"/>
            </w:pPr>
            <w:r w:rsidRPr="008C48C0">
              <w:t>This unit involves the skills and knowledge requ</w:t>
            </w:r>
            <w:r w:rsidRPr="008C48C0">
              <w:t>ired to carry out surveys using thermovision techniques in the electricity supply industry (ESI).</w:t>
            </w:r>
          </w:p>
          <w:p w:rsidR="00000000" w:rsidRPr="008C48C0" w:rsidP="008C48C0">
            <w:pPr>
              <w:pStyle w:val="BodyText"/>
            </w:pPr>
            <w:r w:rsidRPr="008C48C0">
              <w:t>It includes thermographic inspections of transmission/distribution systems and/or substation equipment. It also includes surveying, inspecting, recording info</w:t>
            </w:r>
            <w:r w:rsidRPr="008C48C0">
              <w:t>rmation and reporting of defective/non-compliant conditions in accordance with workplace procedures.</w:t>
            </w:r>
          </w:p>
          <w:p w:rsidR="00000000" w:rsidRPr="008C48C0" w:rsidP="008C48C0">
            <w:pPr>
              <w:pStyle w:val="BodyText"/>
            </w:pPr>
            <w:r w:rsidRPr="008C48C0">
              <w:t>The application of the skills and knowledge described in this unit may require a licence/registration to practice in the workplace.</w:t>
            </w:r>
          </w:p>
          <w:p w:rsidR="00000000" w:rsidRPr="008C48C0" w:rsidP="008C48C0">
            <w:pPr>
              <w:pStyle w:val="BodyText"/>
            </w:pPr>
            <w:r w:rsidRPr="008C48C0">
              <w:t>Other conditions may ap</w:t>
            </w:r>
            <w:r w:rsidRPr="008C48C0">
              <w:t>ply under State and Territory legislative and regulatory licensing requirement which must be confirmed prior to commencing this unit.</w:t>
            </w:r>
          </w:p>
        </w:tc>
      </w:tr>
    </w:tbl>
    <w:p w:rsidR="00000000" w:rsidRPr="008C48C0" w:rsidP="008C48C0">
      <w:pPr>
        <w:pStyle w:val="NoPaddingFontSize1"/>
      </w:pPr>
    </w:p>
    <w:p w:rsidR="00000000" w:rsidRPr="008C48C0" w:rsidP="008C48C0">
      <w:pPr>
        <w:pStyle w:val="AllowPageBreak"/>
      </w:pPr>
    </w:p>
    <w:p w:rsidR="00000000" w:rsidRPr="008C48C0" w:rsidP="008C48C0">
      <w:pPr>
        <w:pStyle w:val="Heading1"/>
      </w:pPr>
      <w:bookmarkStart w:id="3" w:name="O_1004665"/>
      <w:bookmarkEnd w:id="3"/>
      <w:r w:rsidRPr="008C48C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 w:rsidP="008C48C0">
            <w:pPr>
              <w:pStyle w:val="BodyText"/>
            </w:pPr>
            <w:r w:rsidRPr="008C48C0">
              <w:t>All competencies in the Common Unit Group must have been completed, plus all compe</w:t>
            </w:r>
            <w:r w:rsidRPr="008C48C0">
              <w:t xml:space="preserve">tencies in one (1) of the identified Pathway Unit Group(s). </w:t>
            </w:r>
          </w:p>
          <w:p w:rsidR="00000000" w:rsidRPr="008C48C0" w:rsidP="008C48C0">
            <w:pPr>
              <w:pStyle w:val="BodyText"/>
            </w:pPr>
            <w:r w:rsidRPr="008C48C0">
              <w:t>Common Unit Group</w:t>
            </w:r>
          </w:p>
          <w:p w:rsidR="00000000" w:rsidRPr="008C48C0" w:rsidP="008C48C0">
            <w:pPr>
              <w:pStyle w:val="BodyText"/>
            </w:pPr>
            <w:r w:rsidRPr="008C48C0">
              <w:t>UEENEEE101A Apply Occupational Health and Safety regulations, codes and practices in the workplace</w:t>
            </w:r>
          </w:p>
          <w:p w:rsidR="00000000" w:rsidRPr="008C48C0" w:rsidP="008C48C0">
            <w:pPr>
              <w:pStyle w:val="BodyText"/>
            </w:pPr>
            <w:r w:rsidRPr="008C48C0">
              <w:t>UEENEEE102A Fabricate, assemble and dismantle utilities industry components</w:t>
            </w:r>
          </w:p>
          <w:p w:rsidR="00000000" w:rsidRPr="008C48C0" w:rsidP="008C48C0">
            <w:pPr>
              <w:pStyle w:val="BodyText"/>
            </w:pPr>
            <w:r w:rsidRPr="008C48C0">
              <w:t>UE</w:t>
            </w:r>
            <w:r w:rsidRPr="008C48C0">
              <w:t>ENEEE104A Solve problems in d.c. circuits</w:t>
            </w:r>
          </w:p>
          <w:p w:rsidR="00000000" w:rsidRPr="008C48C0" w:rsidP="008C48C0">
            <w:pPr>
              <w:pStyle w:val="BodyText"/>
            </w:pPr>
            <w:r w:rsidRPr="008C48C0">
              <w:t>UEENEEE105A Fix and secure electrotechnology equipment</w:t>
            </w:r>
          </w:p>
          <w:p w:rsidR="00000000" w:rsidRPr="008C48C0" w:rsidP="008C48C0">
            <w:pPr>
              <w:pStyle w:val="BodyText"/>
            </w:pPr>
            <w:r w:rsidRPr="008C48C0">
              <w:t>UEENEEE107A Use drawings, diagrams, schedules, standards, codes and specifications</w:t>
            </w:r>
          </w:p>
          <w:p w:rsidR="00000000" w:rsidRPr="008C48C0" w:rsidP="008C48C0">
            <w:pPr>
              <w:pStyle w:val="BodyText"/>
            </w:pPr>
            <w:r w:rsidRPr="008C48C0">
              <w:t>UEENEEE137A Document and apply measures to control OHS risks associated with</w:t>
            </w:r>
            <w:r w:rsidRPr="008C48C0">
              <w:t xml:space="preserve"> electrotechnology work</w:t>
            </w:r>
          </w:p>
          <w:p w:rsidR="00000000" w:rsidRPr="008C48C0" w:rsidP="008C48C0">
            <w:pPr>
              <w:pStyle w:val="BodyText"/>
            </w:pPr>
            <w:r w:rsidRPr="008C48C0">
              <w:t>UEENEEG006A Solve problems in single and three phase low voltage machines</w:t>
            </w:r>
          </w:p>
          <w:p w:rsidR="00000000" w:rsidRPr="008C48C0" w:rsidP="008C48C0">
            <w:pPr>
              <w:pStyle w:val="BodyText"/>
            </w:pPr>
            <w:r w:rsidRPr="008C48C0">
              <w:t>UEENEEG033A Solve problems in single and three phase low voltage electrical apparatus and circuits</w:t>
            </w:r>
          </w:p>
          <w:p w:rsidR="00000000" w:rsidRPr="008C48C0" w:rsidP="008C48C0">
            <w:pPr>
              <w:pStyle w:val="BodyText"/>
            </w:pPr>
            <w:r w:rsidRPr="008C48C0">
              <w:t>UEENEEG063A Arrange circuits, control and protection for general electrical installations</w:t>
            </w:r>
          </w:p>
          <w:p w:rsidR="00000000" w:rsidRPr="008C48C0" w:rsidP="008C48C0">
            <w:pPr>
              <w:pStyle w:val="BodyText"/>
            </w:pPr>
            <w:r w:rsidRPr="008C48C0">
              <w:t>UEENEEG101A Solve problems in electromagnetic devices and related circuits</w:t>
            </w:r>
          </w:p>
          <w:p w:rsidR="00000000" w:rsidRPr="008C48C0" w:rsidP="008C48C0">
            <w:pPr>
              <w:pStyle w:val="BodyText"/>
            </w:pPr>
            <w:r w:rsidRPr="008C48C0">
              <w:t>UEENEEG102A Solve problems in low voltage a.c. circuits</w:t>
            </w:r>
          </w:p>
          <w:p w:rsidR="00000000" w:rsidRPr="008C48C0" w:rsidP="008C48C0">
            <w:pPr>
              <w:pStyle w:val="BodyText"/>
            </w:pPr>
            <w:r w:rsidRPr="008C48C0">
              <w:t>UEENEEG106A Terminate cables, cords</w:t>
            </w:r>
            <w:r w:rsidRPr="008C48C0">
              <w:t xml:space="preserve"> and accessories for low voltage circuits</w:t>
            </w:r>
          </w:p>
          <w:p w:rsidR="00000000" w:rsidRPr="008C48C0" w:rsidP="008C48C0">
            <w:pPr>
              <w:pStyle w:val="BodyText"/>
            </w:pPr>
            <w:r w:rsidRPr="008C48C0">
              <w:t>UEENEEG108A Trouble-shoot and repair faults in low voltage electrical apparatus and circuits</w:t>
            </w:r>
          </w:p>
          <w:p w:rsidR="00000000" w:rsidRPr="008C48C0" w:rsidP="008C48C0">
            <w:pPr>
              <w:pStyle w:val="BodyText"/>
            </w:pPr>
            <w:r w:rsidRPr="008C48C0">
              <w:t>UEENEEG109A Develop and connect electrical control circuits</w:t>
            </w:r>
          </w:p>
          <w:p w:rsidR="00000000" w:rsidRPr="008C48C0" w:rsidP="008C48C0">
            <w:pPr>
              <w:pStyle w:val="BodyText"/>
            </w:pPr>
            <w:r w:rsidRPr="008C48C0">
              <w:t xml:space="preserve">UEENEEK142A Apply environmentally and sustainable procedures </w:t>
            </w:r>
            <w:r w:rsidRPr="008C48C0">
              <w:t>in the energy sector</w:t>
            </w:r>
          </w:p>
          <w:p w:rsidR="00000000" w:rsidRPr="008C48C0" w:rsidP="008C48C0">
            <w:pPr>
              <w:pStyle w:val="BodyText"/>
            </w:pPr>
            <w:r w:rsidRPr="008C48C0">
              <w:t>Pathway 1 - Electrician</w:t>
            </w:r>
          </w:p>
          <w:p w:rsidR="00000000" w:rsidRPr="008C48C0" w:rsidP="008C48C0">
            <w:pPr>
              <w:pStyle w:val="BodyText"/>
            </w:pPr>
            <w:r w:rsidRPr="008C48C0">
              <w:t>UEENEEG103A Install low voltage wiring and accessories</w:t>
            </w:r>
          </w:p>
          <w:p w:rsidR="00000000" w:rsidRPr="008C48C0" w:rsidP="008C48C0">
            <w:pPr>
              <w:pStyle w:val="BodyText"/>
            </w:pPr>
            <w:r w:rsidRPr="008C48C0">
              <w:t>UEENEEG104A Install appliances, switchgear and associated accessories for low voltage electrical installations</w:t>
            </w:r>
          </w:p>
          <w:p w:rsidR="00000000" w:rsidRPr="008C48C0" w:rsidP="008C48C0">
            <w:pPr>
              <w:pStyle w:val="BodyText"/>
            </w:pPr>
            <w:r w:rsidRPr="008C48C0">
              <w:t>UEENEEG105A Verify compliance and functionali</w:t>
            </w:r>
            <w:r w:rsidRPr="008C48C0">
              <w:t>ty of low voltage general electrical installations</w:t>
            </w:r>
          </w:p>
          <w:p w:rsidR="00000000" w:rsidRPr="008C48C0" w:rsidP="008C48C0">
            <w:pPr>
              <w:pStyle w:val="BodyText"/>
            </w:pPr>
            <w:r w:rsidRPr="008C48C0">
              <w:t>UEENEEG107A Select wiring systems and cables for low voltage general electrical installations</w:t>
            </w:r>
          </w:p>
          <w:p w:rsidR="00000000" w:rsidRPr="008C48C0" w:rsidP="008C48C0">
            <w:pPr>
              <w:pStyle w:val="BodyText"/>
            </w:pPr>
            <w:r w:rsidRPr="008C48C0">
              <w:t>Pathway 2 - Electrical Fitter</w:t>
            </w:r>
          </w:p>
          <w:p w:rsidR="00000000" w:rsidRPr="008C48C0" w:rsidP="008C48C0">
            <w:pPr>
              <w:pStyle w:val="BodyText"/>
            </w:pPr>
            <w:r w:rsidRPr="008C48C0">
              <w:t>UEENEEG199A Conduct compliance and functional verification of electrical apparatu</w:t>
            </w:r>
            <w:r w:rsidRPr="008C48C0">
              <w:t>s and existing circuits</w:t>
            </w:r>
          </w:p>
        </w:tc>
      </w:tr>
    </w:tbl>
    <w:p w:rsidR="00000000" w:rsidRPr="008C48C0" w:rsidP="008C48C0">
      <w:pPr>
        <w:pStyle w:val="NoPaddingFontSize1"/>
      </w:pPr>
    </w:p>
    <w:p w:rsidR="00000000" w:rsidRPr="008C48C0" w:rsidP="008C48C0">
      <w:pPr>
        <w:pStyle w:val="AllowPageBreak"/>
      </w:pPr>
    </w:p>
    <w:p w:rsidR="00000000" w:rsidRPr="008C48C0" w:rsidP="008C48C0">
      <w:pPr>
        <w:pStyle w:val="Heading1"/>
      </w:pPr>
      <w:bookmarkStart w:id="4" w:name="O_1004666"/>
      <w:bookmarkEnd w:id="4"/>
      <w:r w:rsidRPr="008C48C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 w:rsidP="008C48C0">
            <w:pPr>
              <w:pStyle w:val="BodyText"/>
            </w:pPr>
            <w:r w:rsidRPr="008C48C0">
              <w:t>Substation</w:t>
            </w:r>
          </w:p>
        </w:tc>
      </w:tr>
    </w:tbl>
    <w:p w:rsidR="00000000" w:rsidRPr="008C48C0" w:rsidP="008C48C0">
      <w:pPr>
        <w:pStyle w:val="NoPaddingFontSize1"/>
      </w:pPr>
    </w:p>
    <w:p w:rsidR="00000000" w:rsidRPr="008C48C0" w:rsidP="008C48C0">
      <w:pPr>
        <w:pStyle w:val="AllowPageBreak"/>
      </w:pPr>
    </w:p>
    <w:p w:rsidR="00000000" w:rsidRPr="008C48C0" w:rsidP="008C48C0">
      <w:pPr>
        <w:pStyle w:val="Heading1"/>
      </w:pPr>
      <w:bookmarkStart w:id="5" w:name="O_1004667"/>
      <w:bookmarkEnd w:id="5"/>
      <w:r w:rsidRPr="008C48C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 w:rsidP="008C48C0">
            <w:pPr>
              <w:pStyle w:val="BodyText"/>
            </w:pPr>
            <w:r w:rsidRPr="008C48C0">
              <w:t>Not applicable.</w:t>
            </w:r>
          </w:p>
        </w:tc>
      </w:tr>
    </w:tbl>
    <w:p w:rsidR="00000000" w:rsidRPr="008C48C0" w:rsidP="008C48C0">
      <w:pPr>
        <w:pStyle w:val="NoPaddingFontSize1"/>
      </w:pPr>
    </w:p>
    <w:p w:rsidR="00000000" w:rsidRPr="008C48C0" w:rsidP="008C48C0">
      <w:pPr>
        <w:pStyle w:val="AllowPageBreak"/>
      </w:pPr>
    </w:p>
    <w:p w:rsidR="00000000" w:rsidRPr="008C48C0" w:rsidP="008C48C0">
      <w:pPr>
        <w:pStyle w:val="Heading1"/>
      </w:pPr>
      <w:bookmarkStart w:id="6" w:name="O_1004668"/>
      <w:bookmarkEnd w:id="6"/>
      <w:r w:rsidRPr="008C48C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C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 w:rsidP="008C48C0">
            <w:pPr>
              <w:pStyle w:val="BodyText"/>
            </w:pPr>
            <w:r w:rsidRPr="008C48C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rPr>
                <w:rStyle w:val="SpecialBold"/>
              </w:rPr>
              <w:t>PERFORMANCE CRITERIA</w:t>
            </w:r>
          </w:p>
        </w:tc>
      </w:tr>
      <w:tr w:rsidTr="008C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t>Performance criteria describe the performance needed to demonstrate achievement of the element.</w:t>
            </w:r>
          </w:p>
        </w:tc>
      </w:tr>
      <w:tr w:rsidTr="008C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 w:rsidP="008C48C0">
            <w:pPr>
              <w:pStyle w:val="BodyText"/>
            </w:pPr>
            <w:r w:rsidRPr="008C48C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 w:rsidP="008C48C0">
            <w:pPr>
              <w:pStyle w:val="BodyText"/>
            </w:pPr>
            <w:r w:rsidRPr="008C48C0">
              <w:rPr>
                <w:rStyle w:val="SpecialBold"/>
              </w:rPr>
              <w:t>Plan to carry out thermographic surveys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t>Work schedules, construction plans, drawings, workplace procedures and material lists are obtained and analysed</w:t>
            </w:r>
          </w:p>
        </w:tc>
      </w:tr>
      <w:tr w:rsidTr="008C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t>Job requirements and workplace procedures are identified and communicated with relevant personnel</w:t>
            </w:r>
          </w:p>
        </w:tc>
      </w:tr>
      <w:tr w:rsidTr="008C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t>Hazards are identified, work health and safety (WHS)/occupational health and safety (OHS)risks assessed and control measures prioritised, implemented and monitored in accordance with workplace procedures</w:t>
            </w:r>
          </w:p>
        </w:tc>
      </w:tr>
      <w:tr w:rsidTr="008C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t>Work is prioritised and sequenced for complet</w:t>
            </w:r>
            <w:r w:rsidRPr="008C48C0">
              <w:t>ion within acceptable timeframes following consultation with relevant personnel and in accordance with workplace procedures</w:t>
            </w:r>
          </w:p>
        </w:tc>
      </w:tr>
      <w:tr w:rsidTr="008C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t>Risk control measures are identified, prioritised, implemented and evaluated against the work schedule</w:t>
            </w:r>
          </w:p>
        </w:tc>
      </w:tr>
      <w:tr w:rsidTr="008C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t>Equipment, tool</w:t>
            </w:r>
            <w:r w:rsidRPr="008C48C0">
              <w:t>s and personal protective equipment (PPE) required for work is identified, obtained and confirmed in working order</w:t>
            </w:r>
          </w:p>
        </w:tc>
      </w:tr>
      <w:tr w:rsidTr="008C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t>Liaison and communication issues with authorised personnel, authorities, clients and land owners are resolved to facilitate work, as r</w:t>
            </w:r>
            <w:r w:rsidRPr="008C48C0">
              <w:t>equired</w:t>
            </w:r>
          </w:p>
        </w:tc>
      </w:tr>
      <w:tr w:rsidTr="008C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t>Personnel participating in work are fully briefed and responsibilities confirmed in accordance with workplace procedures</w:t>
            </w:r>
          </w:p>
        </w:tc>
      </w:tr>
      <w:tr w:rsidTr="008C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t>Worksite is prepared to minimise risk, damage to property, commerce and individuals in accordanc</w:t>
            </w:r>
            <w:r w:rsidRPr="008C48C0">
              <w:t>e with workplace procedures</w:t>
            </w:r>
          </w:p>
        </w:tc>
      </w:tr>
      <w:tr w:rsidTr="008C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 w:rsidP="008C48C0">
            <w:pPr>
              <w:pStyle w:val="BodyText"/>
            </w:pPr>
            <w:r w:rsidRPr="008C48C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 w:rsidP="008C48C0">
            <w:pPr>
              <w:pStyle w:val="BodyText"/>
            </w:pPr>
            <w:r w:rsidRPr="008C48C0">
              <w:rPr>
                <w:rStyle w:val="SpecialBold"/>
              </w:rPr>
              <w:t>Carry out thermographic surveys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t>WHS/OHS, sustainable energy and environmental principles and practices are monitored and actioned to reduce incidents of accidents in accordance with workplace procedures</w:t>
            </w:r>
          </w:p>
        </w:tc>
      </w:tr>
      <w:tr w:rsidTr="008C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t>Cardiopulmo</w:t>
            </w:r>
            <w:r w:rsidRPr="008C48C0">
              <w:t>nary resuscitation (CPR), rescue from live electrical apparatus and other related safety procedures are in place in accordance with job requirements and/or workplace procedures</w:t>
            </w:r>
          </w:p>
        </w:tc>
      </w:tr>
      <w:tr w:rsidTr="008C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t>Safe working documentation is acquired, as appropriate, and requirements completed in accordance with workplace procedures</w:t>
            </w:r>
          </w:p>
        </w:tc>
      </w:tr>
      <w:tr w:rsidTr="008C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t>Requirements for lifting, climbing, working at heights, confined spaces and use of power tools/equipment are followed in accor</w:t>
            </w:r>
            <w:r w:rsidRPr="008C48C0">
              <w:t>dance with workplace procedures</w:t>
            </w:r>
          </w:p>
        </w:tc>
      </w:tr>
      <w:tr w:rsidTr="008C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t>Hazard warnings and safety signs are recognised and hazards and assessed WHS/OHS risks are reported to immediate authorised personnel for directions in accordance with workplace procedures</w:t>
            </w:r>
          </w:p>
        </w:tc>
      </w:tr>
      <w:tr w:rsidTr="008C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t>Circuit load conditio</w:t>
            </w:r>
            <w:r w:rsidRPr="008C48C0">
              <w:t>ns are assessed, relevant personnel and/or organisations consulted and appropriate circuit adjustments made prior to survey in accordance with workplace procedures</w:t>
            </w:r>
          </w:p>
        </w:tc>
      </w:tr>
      <w:tr w:rsidTr="008C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t>Substation equipment and/or transmission/distribution systems are surveyed, joints, c</w:t>
            </w:r>
            <w:r w:rsidRPr="008C48C0">
              <w:t>onnections and components surveyed and assessed in accordance with workplace procedures</w:t>
            </w:r>
          </w:p>
        </w:tc>
      </w:tr>
      <w:tr w:rsidTr="008C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t xml:space="preserve">Non-conformance defects are assessed for level of safety/system impact and communicated to appropriate personnel for further action in accordance </w:t>
            </w:r>
            <w:r w:rsidRPr="008C48C0">
              <w:t>with workplace procedures</w:t>
            </w:r>
          </w:p>
        </w:tc>
      </w:tr>
      <w:tr w:rsidTr="008C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t>Circuits are restored to pre-survey conditions and appropriate personnel/organisations informed in accordance with workplace procedures</w:t>
            </w:r>
          </w:p>
        </w:tc>
      </w:tr>
      <w:tr w:rsidTr="008C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t xml:space="preserve">Thermographic surveys are performed to ensure completion in agreed timeframes, </w:t>
            </w:r>
            <w:r w:rsidRPr="008C48C0">
              <w:t>to quality standards and minimum waste in accordance with workplace procedures</w:t>
            </w:r>
          </w:p>
        </w:tc>
      </w:tr>
      <w:tr w:rsidTr="008C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t>Unplanned events or conditions are responded to in accordance with workplace procedures</w:t>
            </w:r>
          </w:p>
        </w:tc>
      </w:tr>
      <w:tr w:rsidTr="008C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 w:rsidP="008C48C0">
            <w:pPr>
              <w:pStyle w:val="BodyText"/>
            </w:pPr>
            <w:r w:rsidRPr="008C48C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 w:rsidP="008C48C0">
            <w:pPr>
              <w:pStyle w:val="BodyText"/>
            </w:pPr>
            <w:r w:rsidRPr="008C48C0">
              <w:rPr>
                <w:rStyle w:val="SpecialBold"/>
              </w:rPr>
              <w:t>Record the outcomes of thermographic surveys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t>Completed work is checked against work schedule, construction plans and drawings for compliance and anomalies are reported in accordance with workplace procedures</w:t>
            </w:r>
          </w:p>
        </w:tc>
      </w:tr>
      <w:tr w:rsidTr="008C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t>Safe working documentation is surrendered if appropriate</w:t>
            </w:r>
          </w:p>
        </w:tc>
      </w:tr>
      <w:tr w:rsidTr="008C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t>Worksite is rehabilita</w:t>
            </w:r>
            <w:r w:rsidRPr="008C48C0">
              <w:t>ted, cleaned up and confirmed safe in accordance with workplace procedures</w:t>
            </w:r>
          </w:p>
        </w:tc>
      </w:tr>
      <w:tr w:rsidTr="008C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t>Tools, equipment, surplus resources and materials are cleaned, checked and returned to storage in accordance with workplace procedures</w:t>
            </w:r>
          </w:p>
        </w:tc>
      </w:tr>
      <w:tr w:rsidTr="008C48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8C0">
            <w:pPr>
              <w:pStyle w:val="BodyText"/>
              <w:rPr>
                <w:lang w:val="en-NZ"/>
              </w:rPr>
            </w:pPr>
            <w:r w:rsidRPr="008C48C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 w:rsidP="008C48C0">
            <w:pPr>
              <w:pStyle w:val="BodyText"/>
            </w:pPr>
            <w:r w:rsidRPr="008C48C0">
              <w:t>Work records, reports and/or documentation are completed in accordance with workplace procedures and relevant personnel notified</w:t>
            </w:r>
          </w:p>
        </w:tc>
      </w:tr>
    </w:tbl>
    <w:p w:rsidR="00000000" w:rsidRPr="008C48C0" w:rsidP="008C48C0">
      <w:pPr>
        <w:pStyle w:val="NoPaddingFontSize1"/>
      </w:pPr>
    </w:p>
    <w:p w:rsidR="00000000" w:rsidRPr="008C48C0" w:rsidP="008C48C0">
      <w:pPr>
        <w:pStyle w:val="AllowPageBreak"/>
      </w:pPr>
    </w:p>
    <w:p w:rsidR="00000000" w:rsidRPr="008C48C0" w:rsidP="008C48C0">
      <w:pPr>
        <w:pStyle w:val="Heading1"/>
      </w:pPr>
      <w:bookmarkStart w:id="7" w:name="O_1004669"/>
      <w:bookmarkEnd w:id="7"/>
      <w:r w:rsidRPr="008C48C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 w:rsidP="008C48C0">
            <w:pPr>
              <w:pStyle w:val="BodyText"/>
            </w:pPr>
            <w:r w:rsidRPr="008C48C0">
              <w:t>Foundation skills essential to performance are explicit in the performance criteria of t</w:t>
            </w:r>
            <w:r w:rsidRPr="008C48C0">
              <w:t>his unit of competency.</w:t>
            </w:r>
          </w:p>
        </w:tc>
      </w:tr>
    </w:tbl>
    <w:p w:rsidR="00000000" w:rsidRPr="008C48C0" w:rsidP="008C48C0">
      <w:pPr>
        <w:pStyle w:val="NoPaddingFontSize1"/>
      </w:pPr>
    </w:p>
    <w:p w:rsidR="00000000" w:rsidRPr="008C48C0" w:rsidP="008C48C0">
      <w:pPr>
        <w:pStyle w:val="AllowPageBreak"/>
      </w:pPr>
    </w:p>
    <w:p w:rsidR="00000000" w:rsidRPr="008C48C0" w:rsidP="008C48C0">
      <w:pPr>
        <w:pStyle w:val="Heading1"/>
      </w:pPr>
      <w:bookmarkStart w:id="8" w:name="O_1004670"/>
      <w:bookmarkEnd w:id="8"/>
      <w:r w:rsidRPr="008C48C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 w:rsidP="008C48C0">
            <w:pPr>
              <w:pStyle w:val="BodyText"/>
            </w:pPr>
            <w:r w:rsidRPr="008C48C0">
              <w:t>Range is restricted to essential operating conditions and any other variables essential to the work environment.</w:t>
            </w:r>
          </w:p>
          <w:p w:rsidR="00000000" w:rsidRPr="008C48C0" w:rsidP="008C48C0">
            <w:pPr>
              <w:pStyle w:val="BodyText"/>
            </w:pPr>
            <w:r w:rsidRPr="008C48C0">
              <w:t>Non-essential conditions may be found in the Companion Volume Implementation G</w:t>
            </w:r>
            <w:r w:rsidRPr="008C48C0">
              <w:t>uide.</w:t>
            </w:r>
          </w:p>
        </w:tc>
      </w:tr>
    </w:tbl>
    <w:p w:rsidR="00000000" w:rsidRPr="008C48C0" w:rsidP="008C48C0">
      <w:pPr>
        <w:pStyle w:val="NoPaddingFontSize1"/>
      </w:pPr>
    </w:p>
    <w:p w:rsidR="00000000" w:rsidRPr="008C48C0" w:rsidP="008C48C0">
      <w:pPr>
        <w:pStyle w:val="AllowPageBreak"/>
      </w:pPr>
    </w:p>
    <w:p w:rsidR="00000000" w:rsidRPr="008C48C0" w:rsidP="008C48C0">
      <w:pPr>
        <w:pStyle w:val="Heading1"/>
      </w:pPr>
      <w:bookmarkStart w:id="9" w:name="O_1004671"/>
      <w:bookmarkEnd w:id="9"/>
      <w:r w:rsidRPr="008C48C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8C0" w:rsidP="008C48C0">
            <w:pPr>
              <w:pStyle w:val="BodyText"/>
            </w:pPr>
            <w:r w:rsidRPr="008C48C0">
              <w:t>This unit replaces and is equivalent to UETTDRSB34A Carry out surveys using thermovision techniques.</w:t>
            </w:r>
          </w:p>
        </w:tc>
      </w:tr>
    </w:tbl>
    <w:p w:rsidR="00000000" w:rsidRPr="008C48C0" w:rsidP="008C48C0">
      <w:pPr>
        <w:pStyle w:val="NoPaddingFontSize1"/>
      </w:pPr>
    </w:p>
    <w:p w:rsidR="00000000" w:rsidRPr="008C48C0" w:rsidP="008C48C0">
      <w:pPr>
        <w:pStyle w:val="AllowPageBreak"/>
      </w:pPr>
    </w:p>
    <w:p w:rsidR="00000000" w:rsidRPr="008C48C0" w:rsidP="008C48C0">
      <w:pPr>
        <w:pStyle w:val="Heading1"/>
      </w:pPr>
      <w:bookmarkStart w:id="10" w:name="O_1004678"/>
      <w:bookmarkEnd w:id="10"/>
      <w:r w:rsidRPr="008C48C0">
        <w:t>Links</w:t>
      </w:r>
    </w:p>
    <w:p w:rsidR="00000000" w:rsidRPr="008C48C0" w:rsidP="00D32045">
      <w:pPr>
        <w:pStyle w:val="BodyText"/>
      </w:pPr>
      <w:r w:rsidRPr="008C48C0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052C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C48C0" w:rsidP="008C48C0"/>
    <w:sectPr w:rsidSect="008C48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8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8C0" w:rsidRPr="00D32045" w:rsidP="00D320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8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045" w:rsidP="008C48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2045" w:rsidP="008C48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32045" w:rsidP="008C48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8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0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48C0" w:rsidRPr="00D32045" w:rsidP="00D320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8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045" w:rsidRPr="002D2AF8" w:rsidP="008C48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UETTDRSB34 Carry out surveys using thermovision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D32045" w:rsidP="008C48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8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48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48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48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48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48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48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48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48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48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48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48C0"/>
  </w:style>
  <w:style w:type="character" w:customStyle="1" w:styleId="Heading1Char">
    <w:name w:val="Heading 1 Char"/>
    <w:basedOn w:val="DefaultParagraphFont"/>
    <w:link w:val="Heading1"/>
    <w:rsid w:val="008C48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48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48C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C48C0"/>
    <w:rPr>
      <w:b/>
      <w:spacing w:val="0"/>
    </w:rPr>
  </w:style>
  <w:style w:type="paragraph" w:customStyle="1" w:styleId="SuperHeading">
    <w:name w:val="SuperHeading"/>
    <w:basedOn w:val="Normal"/>
    <w:rsid w:val="008C48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48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48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48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48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4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4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4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4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48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48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48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48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48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48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48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48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48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48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48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48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48C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48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48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48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48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48C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48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48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48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48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48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48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48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48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48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48C0"/>
    <w:rPr>
      <w:i/>
    </w:rPr>
  </w:style>
  <w:style w:type="paragraph" w:styleId="Caption">
    <w:name w:val="caption"/>
    <w:basedOn w:val="BodyText"/>
    <w:next w:val="Normal"/>
    <w:qFormat/>
    <w:rsid w:val="008C48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48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48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48C0"/>
  </w:style>
  <w:style w:type="paragraph" w:styleId="TableofFigures">
    <w:name w:val="table of figures"/>
    <w:basedOn w:val="Normal"/>
    <w:next w:val="Normal"/>
    <w:semiHidden/>
    <w:rsid w:val="008C48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48C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48C0"/>
    <w:rPr>
      <w:rFonts w:ascii="Wingdings" w:hAnsi="Wingdings"/>
    </w:rPr>
  </w:style>
  <w:style w:type="paragraph" w:customStyle="1" w:styleId="TableHeading">
    <w:name w:val="Table Heading"/>
    <w:basedOn w:val="HeadingBase"/>
    <w:rsid w:val="008C48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48C0"/>
    <w:rPr>
      <w:color w:val="0033CC"/>
      <w:u w:val="none"/>
    </w:rPr>
  </w:style>
  <w:style w:type="paragraph" w:customStyle="1" w:styleId="BodyTextRight">
    <w:name w:val="Body Text Right"/>
    <w:basedOn w:val="BodyText"/>
    <w:rsid w:val="008C48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48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48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48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48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48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48C0"/>
    <w:rPr>
      <w:sz w:val="32"/>
    </w:rPr>
  </w:style>
  <w:style w:type="paragraph" w:customStyle="1" w:styleId="HeadingProcedure">
    <w:name w:val="Heading Procedure"/>
    <w:basedOn w:val="HeadingBase"/>
    <w:next w:val="Normal"/>
    <w:rsid w:val="008C48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48C0"/>
    <w:pPr>
      <w:spacing w:before="60" w:after="60"/>
    </w:pPr>
  </w:style>
  <w:style w:type="paragraph" w:styleId="ListContinue">
    <w:name w:val="List Continue"/>
    <w:basedOn w:val="List"/>
    <w:rsid w:val="008C48C0"/>
    <w:pPr>
      <w:ind w:firstLine="0"/>
    </w:pPr>
  </w:style>
  <w:style w:type="paragraph" w:customStyle="1" w:styleId="ListNote">
    <w:name w:val="List Note"/>
    <w:basedOn w:val="List"/>
    <w:rsid w:val="008C48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48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48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48C0"/>
    <w:rPr>
      <w:rFonts w:ascii="Courier New" w:hAnsi="Courier New"/>
    </w:rPr>
  </w:style>
  <w:style w:type="paragraph" w:customStyle="1" w:styleId="NoteBullet">
    <w:name w:val="Note Bullet"/>
    <w:basedOn w:val="Note"/>
    <w:rsid w:val="008C48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48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48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48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48C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48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48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48C0"/>
    <w:rPr>
      <w:b/>
      <w:smallCaps/>
    </w:rPr>
  </w:style>
  <w:style w:type="paragraph" w:customStyle="1" w:styleId="TableListNumber">
    <w:name w:val="Table List Number"/>
    <w:basedOn w:val="ListNumber"/>
    <w:rsid w:val="008C48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48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48C0"/>
    <w:pPr>
      <w:numPr>
        <w:numId w:val="7"/>
      </w:numPr>
    </w:pPr>
  </w:style>
  <w:style w:type="paragraph" w:customStyle="1" w:styleId="ListAlpha2">
    <w:name w:val="List Alpha 2"/>
    <w:basedOn w:val="List2"/>
    <w:rsid w:val="008C48C0"/>
    <w:pPr>
      <w:numPr>
        <w:numId w:val="6"/>
      </w:numPr>
    </w:pPr>
  </w:style>
  <w:style w:type="paragraph" w:styleId="List2">
    <w:name w:val="List 2"/>
    <w:basedOn w:val="BodyText"/>
    <w:rsid w:val="008C48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48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48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48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48C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48C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48C0"/>
    <w:pPr>
      <w:numPr>
        <w:numId w:val="2"/>
      </w:numPr>
    </w:pPr>
  </w:style>
  <w:style w:type="paragraph" w:styleId="ListContinue2">
    <w:name w:val="List Continue 2"/>
    <w:basedOn w:val="List2"/>
    <w:rsid w:val="008C48C0"/>
    <w:pPr>
      <w:ind w:firstLine="0"/>
    </w:pPr>
  </w:style>
  <w:style w:type="paragraph" w:styleId="ListContinue3">
    <w:name w:val="List Continue 3"/>
    <w:basedOn w:val="List3"/>
    <w:rsid w:val="008C48C0"/>
    <w:pPr>
      <w:ind w:left="1021" w:firstLine="0"/>
    </w:pPr>
  </w:style>
  <w:style w:type="paragraph" w:styleId="ListContinue4">
    <w:name w:val="List Continue 4"/>
    <w:basedOn w:val="List4"/>
    <w:rsid w:val="008C48C0"/>
    <w:pPr>
      <w:ind w:firstLine="0"/>
    </w:pPr>
  </w:style>
  <w:style w:type="paragraph" w:styleId="ListContinue5">
    <w:name w:val="List Continue 5"/>
    <w:basedOn w:val="List5"/>
    <w:rsid w:val="008C48C0"/>
    <w:pPr>
      <w:ind w:firstLine="0"/>
    </w:pPr>
  </w:style>
  <w:style w:type="paragraph" w:styleId="ListNumber3">
    <w:name w:val="List Number 3"/>
    <w:basedOn w:val="List3"/>
    <w:rsid w:val="008C48C0"/>
    <w:pPr>
      <w:numPr>
        <w:numId w:val="3"/>
      </w:numPr>
    </w:pPr>
  </w:style>
  <w:style w:type="paragraph" w:styleId="ListNumber4">
    <w:name w:val="List Number 4"/>
    <w:basedOn w:val="List4"/>
    <w:rsid w:val="008C48C0"/>
    <w:pPr>
      <w:numPr>
        <w:numId w:val="4"/>
      </w:numPr>
    </w:pPr>
  </w:style>
  <w:style w:type="paragraph" w:styleId="ListNumber5">
    <w:name w:val="List Number 5"/>
    <w:basedOn w:val="List5"/>
    <w:rsid w:val="008C48C0"/>
    <w:pPr>
      <w:numPr>
        <w:numId w:val="5"/>
      </w:numPr>
    </w:pPr>
  </w:style>
  <w:style w:type="paragraph" w:styleId="BlockText">
    <w:name w:val="Block Text"/>
    <w:basedOn w:val="Normal"/>
    <w:rsid w:val="008C48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48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48C0"/>
    <w:rPr>
      <w:sz w:val="16"/>
      <w:vertAlign w:val="superscript"/>
    </w:rPr>
  </w:style>
  <w:style w:type="character" w:customStyle="1" w:styleId="Symbols">
    <w:name w:val="Symbols"/>
    <w:basedOn w:val="DefaultParagraphFont"/>
    <w:rsid w:val="008C48C0"/>
    <w:rPr>
      <w:rFonts w:ascii="Symbol" w:hAnsi="Symbol"/>
    </w:rPr>
  </w:style>
  <w:style w:type="character" w:customStyle="1" w:styleId="MenuOptions">
    <w:name w:val="Menu Options"/>
    <w:basedOn w:val="DefaultParagraphFont"/>
    <w:rsid w:val="008C48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48C0"/>
    <w:rPr>
      <w:b/>
    </w:rPr>
  </w:style>
  <w:style w:type="character" w:customStyle="1" w:styleId="Underlined">
    <w:name w:val="Underlined"/>
    <w:basedOn w:val="DefaultParagraphFont"/>
    <w:rsid w:val="008C48C0"/>
    <w:rPr>
      <w:u w:val="single"/>
    </w:rPr>
  </w:style>
  <w:style w:type="paragraph" w:customStyle="1" w:styleId="TableBodyTextRight">
    <w:name w:val="Table Body Text Right"/>
    <w:basedOn w:val="TableBodyText"/>
    <w:rsid w:val="008C48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48C0"/>
    <w:rPr>
      <w:sz w:val="18"/>
    </w:rPr>
  </w:style>
  <w:style w:type="paragraph" w:customStyle="1" w:styleId="BodySmallRight">
    <w:name w:val="Body Small Right"/>
    <w:basedOn w:val="BodyTextRight"/>
    <w:rsid w:val="008C48C0"/>
    <w:rPr>
      <w:sz w:val="18"/>
      <w:szCs w:val="18"/>
    </w:rPr>
  </w:style>
  <w:style w:type="paragraph" w:customStyle="1" w:styleId="MarginEdition">
    <w:name w:val="Margin Edition"/>
    <w:basedOn w:val="MarginNote"/>
    <w:rsid w:val="008C48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48C0"/>
    <w:rPr>
      <w:sz w:val="2"/>
      <w:szCs w:val="2"/>
    </w:rPr>
  </w:style>
  <w:style w:type="character" w:customStyle="1" w:styleId="Small">
    <w:name w:val="Small"/>
    <w:basedOn w:val="DefaultParagraphFont"/>
    <w:rsid w:val="008C48C0"/>
    <w:rPr>
      <w:sz w:val="16"/>
    </w:rPr>
  </w:style>
  <w:style w:type="paragraph" w:customStyle="1" w:styleId="WideTable">
    <w:name w:val="Wide Table"/>
    <w:basedOn w:val="Normal"/>
    <w:rsid w:val="008C48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48C0"/>
  </w:style>
  <w:style w:type="paragraph" w:styleId="Quote">
    <w:name w:val="Quote"/>
    <w:basedOn w:val="Heading1"/>
    <w:link w:val="QuoteChar"/>
    <w:qFormat/>
    <w:rsid w:val="008C48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48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48C0"/>
    <w:pPr>
      <w:pageBreakBefore/>
    </w:pPr>
  </w:style>
  <w:style w:type="paragraph" w:customStyle="1" w:styleId="Border">
    <w:name w:val="Border"/>
    <w:basedOn w:val="Normal"/>
    <w:qFormat/>
    <w:rsid w:val="008C48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48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8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8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48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48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48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48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48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48C0"/>
    <w:rPr>
      <w:u w:val="single"/>
    </w:rPr>
  </w:style>
  <w:style w:type="character" w:customStyle="1" w:styleId="BoldandItalics">
    <w:name w:val="Bold and Italics"/>
    <w:qFormat/>
    <w:rsid w:val="008C48C0"/>
    <w:rPr>
      <w:b/>
      <w:i/>
      <w:u w:val="none"/>
    </w:rPr>
  </w:style>
  <w:style w:type="paragraph" w:styleId="BalloonText">
    <w:name w:val="Balloon Text"/>
    <w:basedOn w:val="Normal"/>
    <w:link w:val="BalloonTextChar"/>
    <w:rsid w:val="008C48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48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48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48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48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48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48C0"/>
    <w:pPr>
      <w:spacing w:before="0" w:after="0"/>
    </w:pPr>
  </w:style>
  <w:style w:type="paragraph" w:customStyle="1" w:styleId="BodyTextBold">
    <w:name w:val="Body Text Bold"/>
    <w:basedOn w:val="BodyText"/>
    <w:qFormat/>
    <w:rsid w:val="008C48C0"/>
    <w:rPr>
      <w:b/>
    </w:rPr>
  </w:style>
  <w:style w:type="character" w:styleId="Hyperlink">
    <w:name w:val="Hyperlink"/>
    <w:basedOn w:val="DefaultParagraphFont"/>
    <w:uiPriority w:val="99"/>
    <w:unhideWhenUsed/>
    <w:rsid w:val="00D320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1007</Words>
  <Characters>6764</Characters>
  <Application>Microsoft Office Word</Application>
  <DocSecurity>0</DocSecurity>
  <Lines>260</Lines>
  <Paragraphs>129</Paragraphs>
  <ScaleCrop>false</ScaleCrop>
  <Company>Author-it Software Corporation Ltd.</Company>
  <LinksUpToDate>false</LinksUpToDate>
  <CharactersWithSpaces>7642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UETTDRSB34 Carry out surveys using thermovision techniques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2022-06-03T04:48:00Z</dcterms:created>
  <dcterms:modified xsi:type="dcterms:W3CDTF">2022-06-03T04:48:00Z</dcterms:modified>
</cp:coreProperties>
</file>