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86F" w:rsidP="00AE4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UETTDRRT33 Maintain energised traction overhead electrical apparatus using glove techniques</w:t>
      </w:r>
      <w:r>
        <w:fldChar w:fldCharType="end"/>
      </w:r>
    </w:p>
    <w:p w:rsidR="00AE486F" w:rsidP="00AE486F">
      <w:pPr>
        <w:pStyle w:val="Version"/>
        <w:sectPr w:rsidSect="00443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3782" w:rsidP="00443782">
      <w:pPr>
        <w:pStyle w:val="SuperHeading"/>
      </w:pPr>
      <w:r w:rsidRPr="00443782">
        <w:t>UETTDRRT33 Maintain energised traction overhead electrical apparatus using glove techniques</w:t>
      </w:r>
    </w:p>
    <w:p w:rsidR="00000000" w:rsidRPr="00443782" w:rsidP="00443782">
      <w:pPr>
        <w:pStyle w:val="Heading1"/>
      </w:pPr>
      <w:bookmarkStart w:id="1" w:name="O_1004321"/>
      <w:bookmarkEnd w:id="1"/>
      <w:r w:rsidRPr="004437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2" w:name="O_1004322"/>
      <w:bookmarkEnd w:id="2"/>
      <w:r w:rsidRPr="004437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This unit covers the maintenance and repair of energised traction overhead electrical a</w:t>
            </w:r>
            <w:r w:rsidRPr="00443782">
              <w:t xml:space="preserve">pparatus via the use of approved live line glove and barrier techniques. </w:t>
            </w:r>
          </w:p>
          <w:p w:rsidR="00000000" w:rsidRPr="00443782" w:rsidP="00443782">
            <w:pPr>
              <w:pStyle w:val="BodyText"/>
            </w:pPr>
            <w:r w:rsidRPr="00443782">
              <w:t>It includes the verification of site conditions and the potential hazards, the conformance with and calculation of physical loads, the selection of appropriate tools and equipment, a</w:t>
            </w:r>
            <w:r w:rsidRPr="00443782">
              <w:t xml:space="preserve">nd authorised work methods. It encompasses the undertaking of correct procedures and precautions to working live line in accordance with the work plan and enterprise requirements. </w:t>
            </w:r>
          </w:p>
          <w:p w:rsidR="00000000" w:rsidRPr="00443782" w:rsidP="00443782">
            <w:pPr>
              <w:pStyle w:val="BodyText"/>
            </w:pPr>
            <w:r w:rsidRPr="00443782">
              <w:t>It also includes the visual inspection and necessary checks to confirm that</w:t>
            </w:r>
            <w:r w:rsidRPr="00443782">
              <w:t xml:space="preserve"> the electrical apparatus and components are in a safe condition to test and/or return to service, and the recommissioning tests of the electrical apparatus and components.</w:t>
            </w:r>
          </w:p>
          <w:p w:rsidR="00000000" w:rsidRPr="00443782" w:rsidP="00443782">
            <w:pPr>
              <w:pStyle w:val="BodyText"/>
            </w:pPr>
            <w:r w:rsidRPr="00443782">
              <w:t>The application of the skills and knowledge described in this unit may require a li</w:t>
            </w:r>
            <w:r w:rsidRPr="00443782">
              <w:t xml:space="preserve">cence/registration to practice in the workplace subject to regulations for undertaking of electrical work.  </w:t>
            </w:r>
          </w:p>
          <w:p w:rsidR="00000000" w:rsidRPr="00443782" w:rsidP="00443782">
            <w:pPr>
              <w:pStyle w:val="BodyText"/>
            </w:pPr>
            <w:r w:rsidRPr="00443782">
              <w:t xml:space="preserve">Other conditions may apply under state and territory legislative and regulatory licencing requirements which must be confirmed prior to commencing </w:t>
            </w:r>
            <w:r w:rsidRPr="00443782">
              <w:t>this unit.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3" w:name="O_1004323"/>
      <w:bookmarkEnd w:id="3"/>
      <w:r w:rsidRPr="004437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All competencies in one (1) of the identified Pathway Unit Group(s) must have been completed.</w:t>
            </w:r>
          </w:p>
          <w:p w:rsidR="00000000" w:rsidRPr="00443782" w:rsidP="00443782">
            <w:pPr>
              <w:pStyle w:val="BodyText"/>
            </w:pPr>
            <w:r w:rsidRPr="00443782">
              <w:t>Pathway 1</w:t>
            </w:r>
          </w:p>
          <w:p w:rsidR="00000000" w:rsidRPr="00443782" w:rsidP="00443782">
            <w:pPr>
              <w:pStyle w:val="BodyText"/>
            </w:pPr>
            <w:r w:rsidRPr="00443782">
              <w:t>Qualified and authorised Rail Traction Lineworker</w:t>
            </w:r>
          </w:p>
          <w:p w:rsidR="00000000" w:rsidRPr="00443782" w:rsidP="00443782">
            <w:pPr>
              <w:pStyle w:val="BodyText"/>
            </w:pPr>
            <w:r w:rsidRPr="00443782">
              <w:t>Pathway 2</w:t>
            </w:r>
          </w:p>
          <w:p w:rsidR="00000000" w:rsidRPr="00443782" w:rsidP="00443782">
            <w:pPr>
              <w:pStyle w:val="BodyText"/>
            </w:pPr>
            <w:r w:rsidRPr="00443782">
              <w:t>BSBLDR403 Lead team effectiveness</w:t>
            </w:r>
          </w:p>
          <w:p w:rsidR="00000000" w:rsidRPr="00443782" w:rsidP="00443782">
            <w:pPr>
              <w:pStyle w:val="BodyText"/>
            </w:pPr>
            <w:r w:rsidRPr="00443782">
              <w:t>UEENEEE</w:t>
            </w:r>
            <w:r w:rsidRPr="00443782">
              <w:t>101A Apply Occupational Health and Safety regulations, codes and practices in the workplace</w:t>
            </w:r>
          </w:p>
          <w:p w:rsidR="00000000" w:rsidRPr="00443782" w:rsidP="00443782">
            <w:pPr>
              <w:pStyle w:val="BodyText"/>
            </w:pPr>
            <w:r w:rsidRPr="00443782">
              <w:t>UEENEEE102A Fabricate, assemble and dismantle utilities industry components</w:t>
            </w:r>
          </w:p>
          <w:p w:rsidR="00000000" w:rsidRPr="00443782" w:rsidP="00443782">
            <w:pPr>
              <w:pStyle w:val="BodyText"/>
            </w:pPr>
            <w:r w:rsidRPr="00443782">
              <w:t>UEENEEE104A Solve problems in d.c. circuits</w:t>
            </w:r>
          </w:p>
          <w:p w:rsidR="00000000" w:rsidRPr="00443782" w:rsidP="00443782">
            <w:pPr>
              <w:pStyle w:val="BodyText"/>
            </w:pPr>
            <w:r w:rsidRPr="00443782">
              <w:t>UEENEEE105A Fix and secure electrotechnology equipment</w:t>
            </w:r>
          </w:p>
          <w:p w:rsidR="00000000" w:rsidRPr="00443782" w:rsidP="00443782">
            <w:pPr>
              <w:pStyle w:val="BodyText"/>
            </w:pPr>
            <w:r w:rsidRPr="00443782">
              <w:t>UEENEEE107A Use drawings, diagrams, schedules, standards, codes and specifications</w:t>
            </w:r>
          </w:p>
          <w:p w:rsidR="00000000" w:rsidRPr="00443782" w:rsidP="00443782">
            <w:pPr>
              <w:pStyle w:val="BodyText"/>
            </w:pPr>
            <w:r w:rsidRPr="00443782">
              <w:t>UEENEEG101A Solve problems in electromagnetic devices and related circuits</w:t>
            </w:r>
          </w:p>
          <w:p w:rsidR="00000000" w:rsidRPr="00443782" w:rsidP="00443782">
            <w:pPr>
              <w:pStyle w:val="BodyText"/>
            </w:pPr>
            <w:r w:rsidRPr="00443782">
              <w:t>UEENEEG102A Solve problems in low voltage a</w:t>
            </w:r>
            <w:r w:rsidRPr="00443782">
              <w:t>.c. circuits</w:t>
            </w:r>
          </w:p>
          <w:p w:rsidR="00000000" w:rsidRPr="00443782" w:rsidP="00443782">
            <w:pPr>
              <w:pStyle w:val="BodyText"/>
            </w:pPr>
            <w:r w:rsidRPr="00443782">
              <w:t>UETTDREL11 Apply sustainable energy and environmental procedures</w:t>
            </w:r>
          </w:p>
          <w:p w:rsidR="00000000" w:rsidRPr="00443782" w:rsidP="00443782">
            <w:pPr>
              <w:pStyle w:val="BodyText"/>
            </w:pPr>
            <w:r w:rsidRPr="00443782">
              <w:t>UETTDREL12 Operate plant and equipment near live electrical conductors and apparatus</w:t>
            </w:r>
          </w:p>
          <w:p w:rsidR="00000000" w:rsidRPr="00443782" w:rsidP="00443782">
            <w:pPr>
              <w:pStyle w:val="BodyText"/>
            </w:pPr>
            <w:r w:rsidRPr="00443782">
              <w:t>UETTDREL16 Working safely near live electrical apparatus</w:t>
            </w:r>
          </w:p>
          <w:p w:rsidR="00000000" w:rsidRPr="00443782" w:rsidP="00443782">
            <w:pPr>
              <w:pStyle w:val="BodyText"/>
            </w:pPr>
            <w:r w:rsidRPr="00443782">
              <w:t>UETTDRIS52 Install and maintain pole</w:t>
            </w:r>
            <w:r w:rsidRPr="00443782">
              <w:t>s, structures and associated hardware</w:t>
            </w:r>
          </w:p>
          <w:p w:rsidR="00000000" w:rsidRPr="00443782" w:rsidP="00443782">
            <w:pPr>
              <w:pStyle w:val="BodyText"/>
            </w:pPr>
            <w:r w:rsidRPr="00443782">
              <w:t>UETTDRIS54 Install and maintain poles, structures and overhead conductors and cables</w:t>
            </w:r>
          </w:p>
          <w:p w:rsidR="00000000" w:rsidRPr="00443782" w:rsidP="00443782">
            <w:pPr>
              <w:pStyle w:val="BodyText"/>
            </w:pPr>
            <w:r w:rsidRPr="00443782">
              <w:t>UETTDRIS65 Contribute to coordinated HV live working</w:t>
            </w:r>
          </w:p>
          <w:p w:rsidR="00000000" w:rsidRPr="00443782" w:rsidP="00443782">
            <w:pPr>
              <w:pStyle w:val="BodyText"/>
            </w:pPr>
            <w:r w:rsidRPr="00443782">
              <w:t>UETTDRRT21 Install traction overhead wiring systems</w:t>
            </w:r>
          </w:p>
          <w:p w:rsidR="00000000" w:rsidRPr="00443782" w:rsidP="00443782">
            <w:pPr>
              <w:pStyle w:val="BodyText"/>
            </w:pPr>
            <w:r w:rsidRPr="00443782">
              <w:t>UETTDRRT22 Maintain traction</w:t>
            </w:r>
            <w:r w:rsidRPr="00443782">
              <w:t xml:space="preserve"> overhead wiring systems</w:t>
            </w:r>
          </w:p>
          <w:p w:rsidR="00000000" w:rsidRPr="00443782" w:rsidP="00443782">
            <w:pPr>
              <w:pStyle w:val="BodyText"/>
            </w:pPr>
            <w:r w:rsidRPr="00443782">
              <w:t>UETTDRRT23 Install rail traction bonds</w:t>
            </w:r>
          </w:p>
          <w:p w:rsidR="00000000" w:rsidRPr="00443782" w:rsidP="00443782">
            <w:pPr>
              <w:pStyle w:val="BodyText"/>
            </w:pPr>
            <w:r w:rsidRPr="00443782">
              <w:t>UETTDRRT25 Install overhead rail traction configurations</w:t>
            </w:r>
          </w:p>
          <w:p w:rsidR="00000000" w:rsidRPr="00443782" w:rsidP="00443782">
            <w:pPr>
              <w:pStyle w:val="BodyText"/>
            </w:pPr>
            <w:r w:rsidRPr="00443782">
              <w:t>UETTDRRT26 Maintain overhead rail traction configurations</w:t>
            </w:r>
          </w:p>
          <w:p w:rsidR="00000000" w:rsidRPr="00443782" w:rsidP="00443782">
            <w:pPr>
              <w:pStyle w:val="BodyText"/>
            </w:pPr>
            <w:r w:rsidRPr="00443782">
              <w:t>UETTDRRT27 Install overhead traction components and equipment</w:t>
            </w:r>
          </w:p>
          <w:p w:rsidR="00000000" w:rsidRPr="00443782" w:rsidP="00443782">
            <w:pPr>
              <w:pStyle w:val="BodyText"/>
            </w:pPr>
            <w:r w:rsidRPr="00443782">
              <w:t>UETTDRRT28 Main</w:t>
            </w:r>
            <w:r w:rsidRPr="00443782">
              <w:t>tain overhead traction components and equipment</w:t>
            </w:r>
          </w:p>
          <w:p w:rsidR="00000000" w:rsidRPr="00443782" w:rsidP="00443782">
            <w:pPr>
              <w:pStyle w:val="BodyText"/>
            </w:pPr>
            <w:r w:rsidRPr="00443782">
              <w:t>UETTDRRT29 Operate rail road traction height access equipment</w:t>
            </w:r>
          </w:p>
          <w:p w:rsidR="00000000" w:rsidRPr="00443782" w:rsidP="00443782">
            <w:pPr>
              <w:pStyle w:val="BodyText"/>
            </w:pPr>
            <w:r w:rsidRPr="00443782">
              <w:t>UETTDRRT31 Maintain energised d.c. traction overhead wiring system</w:t>
            </w:r>
          </w:p>
          <w:p w:rsidR="00000000" w:rsidRPr="00443782" w:rsidP="00443782">
            <w:pPr>
              <w:pStyle w:val="BodyText"/>
            </w:pPr>
            <w:r w:rsidRPr="00443782">
              <w:t>UETTDRRT99 Test and verify rail traction installations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4" w:name="O_1004324"/>
      <w:bookmarkEnd w:id="4"/>
      <w:r w:rsidRPr="004437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Rail Traction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5" w:name="O_1004325"/>
      <w:bookmarkEnd w:id="5"/>
      <w:r w:rsidRPr="004437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Not applicable.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6" w:name="O_1004326"/>
      <w:bookmarkEnd w:id="6"/>
      <w:r w:rsidRPr="004437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PERFORMANCE CRITERIA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Performance criteria describe the performance needed to demonstrate achievement of the element.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rPr>
                <w:rStyle w:val="SpecialBold"/>
              </w:rPr>
              <w:t>Prepare/plan to maintain energised traction overhead electrical apparatus (glove)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 xml:space="preserve">Work schedules, including drawings, plans, requirements, established </w:t>
            </w:r>
            <w:r w:rsidRPr="00443782">
              <w:t xml:space="preserve">procedures and material lists, are obtained and analysed, as necessary, by site inspection and the extent of the preparation of the work </w:t>
            </w:r>
            <w:r w:rsidRPr="00443782">
              <w:t>determined for planning and coordination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 xml:space="preserve">Calculation of physical loads and authorised work methods are obtained </w:t>
            </w:r>
            <w:r w:rsidRPr="00443782">
              <w:t>and relevant requirements and established procedures for the work are communicated to all personnel and identified for all worksites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Hazards are identified, work health and safety (WHS)/occupational health and safety (OHS) risks assessed and control measures prioritised, implemented and monitored, including emergency exits kept clear, to ensure safe systems of work are followed and acco</w:t>
            </w:r>
            <w:r w:rsidRPr="00443782">
              <w:t>rding to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Work is prioritised and sequenced for the most efficient and effective outcome following consultation with others for completion within acceptable timeframes, to a quality standard and in accordance with established p</w:t>
            </w:r>
            <w:r w:rsidRPr="00443782">
              <w:t>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 xml:space="preserve">Hazards associated with the work are identified and risk control measures implemented, including the rendering inoperative of automatic reclosing device 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Relevant work permits are secured to coordinate the performance of work accord</w:t>
            </w:r>
            <w:r w:rsidRPr="00443782">
              <w:t>ing to requirements and/or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 xml:space="preserve">Resources, including personnel, equipment, tools and personal protective equipment (PPE), required for the job are identified, scheduled and coordinated and </w:t>
            </w:r>
            <w:r w:rsidRPr="00443782">
              <w:t>confirmed safe and in technical working order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Relevant personnel at worksite are confirmed current in first aid, cardiopulmonary resuscitation (CPR), pole top and other rescue procedures according to requirements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Liaison and communication iss</w:t>
            </w:r>
            <w:r w:rsidRPr="00443782">
              <w:t>ues with others/authorised personnel, authorities, clients and land owners are resolved and activities coordinated to carry out work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Site is prepared according to the work schedule and to minimise risk and damage to property, commerce and individua</w:t>
            </w:r>
            <w:r w:rsidRPr="00443782">
              <w:t>ls in accordance with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Personnel participating in the work, including plant operators and contractors, are fully briefed and respective responsibilities coordinated and authorised, where applicable, in accordance with establis</w:t>
            </w:r>
            <w:r w:rsidRPr="00443782">
              <w:t>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Positioning of road signs, barriers and warning devices is planned and coordinated in accordance with requirements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rPr>
                <w:rStyle w:val="SpecialBold"/>
              </w:rPr>
              <w:t>Carry out the maintenance of energised traction overhead electrical apparatus (glove)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First aid, CPR, pole top, other rescue procedure</w:t>
            </w:r>
            <w:r w:rsidRPr="00443782">
              <w:t>s and other related work procedures are performed according to requirements and/or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Lifting, climbing, and working aloft, and use of power tools/equipment, techniques and practices are safely exercised according to requirements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Auto-reclose devices associated with the circuits being worked on are rendered inoperative and necessary work documentation acquired in accordance with enterprise requirements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Essential knowledge and associated skills are applied in the safe maintenance of energised traction overhead electrical apparatus to ensure completion within an agreed timeframe and to quality standards with a minimum of waste according to requirements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Remedial actions are taken to overcome any shortfalls encoun</w:t>
            </w:r>
            <w:r w:rsidRPr="00443782">
              <w:t>tered in the work schedule according to requirements and/or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 xml:space="preserve">Solutions to non-routine problems are identified and actioned in the maintenance of energised traction overhead electrical apparatus using acquired essential </w:t>
            </w:r>
            <w:r w:rsidRPr="00443782">
              <w:t>knowledge and associated skills according to requirements and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Ongoing checks of quality of the work are undertaken in accordance with requirements and established procedures to ensure a quality outcome is achieved for the clie</w:t>
            </w:r>
            <w:r w:rsidRPr="00443782">
              <w:t>nt/customer and to a community/industry standard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rPr>
                <w:rStyle w:val="SpecialBold"/>
              </w:rPr>
              <w:t>Complete the maintenance of energised traction overhead electrical apparatus (glove)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Work undertaken is checked against work schedule for conformance with requirements, anomalies reported and solution</w:t>
            </w:r>
            <w:r w:rsidRPr="00443782">
              <w:t>s identified in accordance with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Accidents and/or injuries are reported and followed up in accordance with requirements/established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Worksite is rehabilitated, cleaned up and confirmed safe in accordance with e</w:t>
            </w:r>
            <w:r w:rsidRPr="00443782">
              <w:t>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Relevant work documentation is signed off and traction overhead electrical apparatus returned to service, including returning of auto-reclosing device to normal, and client/customer advised in accordance with requirements</w:t>
            </w:r>
          </w:p>
        </w:tc>
      </w:tr>
      <w:tr w:rsidTr="004437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Work completion records, re</w:t>
            </w:r>
            <w:r w:rsidRPr="00443782">
              <w:t>ports, as installed//modified drawings and/or documentation and information are confirmed, processed and appropriate personnel notified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7" w:name="O_1004327"/>
      <w:bookmarkEnd w:id="7"/>
      <w:r w:rsidRPr="004437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Foundation skills essential to performance are explicit in the performance criter</w:t>
            </w:r>
            <w:r w:rsidRPr="00443782">
              <w:t>ia of this unit of competency.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8" w:name="O_1004328"/>
      <w:bookmarkEnd w:id="8"/>
      <w:r w:rsidRPr="004437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Range is restricted to essential operating conditions and any other variables essential to the work environment.</w:t>
            </w:r>
          </w:p>
          <w:p w:rsidR="00000000" w:rsidRPr="00443782" w:rsidP="00443782">
            <w:pPr>
              <w:pStyle w:val="BodyText"/>
            </w:pPr>
            <w:r w:rsidRPr="00443782">
              <w:t>Non-essential conditions may be found in the Companion Volume Implementation Guide.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9" w:name="O_1004329"/>
      <w:bookmarkEnd w:id="9"/>
      <w:r w:rsidRPr="004437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This unit replaces and is equivalent to UETTDRRT33A Maintain energised traction overhead electrical apparatus using glove tech</w:t>
            </w:r>
            <w:r w:rsidRPr="00443782">
              <w:t>niques.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10" w:name="O_1004336"/>
      <w:bookmarkEnd w:id="10"/>
      <w:r w:rsidRPr="00443782">
        <w:t>Links</w:t>
      </w:r>
    </w:p>
    <w:p w:rsidR="00000000" w:rsidRPr="00443782" w:rsidP="00AE486F">
      <w:pPr>
        <w:pStyle w:val="BodyText"/>
      </w:pPr>
      <w:r w:rsidRPr="0044378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D7E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43782" w:rsidP="00AE486F">
      <w:pPr>
        <w:pStyle w:val="BodyText"/>
        <w:sectPr w:rsidSect="004437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3782" w:rsidP="00443782">
      <w:pPr>
        <w:pStyle w:val="SuperHeading"/>
      </w:pPr>
      <w:r w:rsidRPr="00443782">
        <w:t>Assessment Requirements for UETTDRRT33 Maintain energised traction overhead electrical apparatus using glove techniques</w:t>
      </w:r>
    </w:p>
    <w:p w:rsidR="00000000" w:rsidRPr="00443782" w:rsidP="00443782">
      <w:pPr>
        <w:pStyle w:val="Heading1"/>
      </w:pPr>
      <w:bookmarkStart w:id="11" w:name="O_1004331"/>
      <w:bookmarkEnd w:id="11"/>
      <w:r w:rsidRPr="004437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12" w:name="O_1004332"/>
      <w:bookmarkEnd w:id="12"/>
      <w:r w:rsidRPr="004437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Evidence required to demonstrate competence in this unit must be relevant to a</w:t>
            </w:r>
            <w:r w:rsidRPr="00443782">
              <w:t xml:space="preserve">nd satisfy all of the requirements of the elements and performance criteria on at least two separate occasions and include:  </w:t>
            </w:r>
          </w:p>
        </w:tc>
      </w:tr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ListBullet"/>
            </w:pPr>
            <w:r w:rsidRPr="00443782">
              <w:t>applying relevant work health and safety (WHS)/occupational health and safety (OHS) requirements, including the use of risk cont</w:t>
            </w:r>
            <w:r w:rsidRPr="00443782">
              <w:t xml:space="preserve">rol measures </w:t>
            </w:r>
          </w:p>
          <w:p w:rsidR="00000000" w:rsidRPr="00443782" w:rsidP="00443782">
            <w:pPr>
              <w:pStyle w:val="ListBullet"/>
            </w:pPr>
            <w:r w:rsidRPr="00443782">
              <w:t>applying sustainable energy principles and practices</w:t>
            </w:r>
          </w:p>
          <w:p w:rsidR="00000000" w:rsidRPr="00443782" w:rsidP="00443782">
            <w:pPr>
              <w:pStyle w:val="ListBullet"/>
            </w:pPr>
            <w:r w:rsidRPr="00443782">
              <w:t>operating from at least one (1) of the following:</w:t>
            </w:r>
          </w:p>
          <w:p w:rsidR="00000000" w:rsidRPr="00443782" w:rsidP="00443782">
            <w:pPr>
              <w:pStyle w:val="ListBullet2"/>
            </w:pPr>
            <w:r w:rsidRPr="00443782">
              <w:t>elevated work platform (EWP)</w:t>
            </w:r>
          </w:p>
          <w:p w:rsidR="00000000" w:rsidRPr="00443782" w:rsidP="00443782">
            <w:pPr>
              <w:pStyle w:val="ListBullet2"/>
            </w:pPr>
            <w:r w:rsidRPr="00443782">
              <w:t>insulated ladder</w:t>
            </w:r>
          </w:p>
          <w:p w:rsidR="00000000" w:rsidRPr="00443782" w:rsidP="00443782">
            <w:pPr>
              <w:pStyle w:val="ListBullet2"/>
            </w:pPr>
            <w:r w:rsidRPr="00443782">
              <w:t>insulated mobile platform</w:t>
            </w:r>
          </w:p>
          <w:p w:rsidR="00000000" w:rsidRPr="00443782" w:rsidP="00443782">
            <w:pPr>
              <w:pStyle w:val="ListBullet"/>
            </w:pPr>
            <w:r w:rsidRPr="00443782">
              <w:t>using at least two (2) of the following:</w:t>
            </w:r>
          </w:p>
          <w:p w:rsidR="00000000" w:rsidRPr="00443782" w:rsidP="00443782">
            <w:pPr>
              <w:pStyle w:val="ListBullet2"/>
            </w:pPr>
            <w:r w:rsidRPr="00443782">
              <w:t>specialised tools</w:t>
            </w:r>
          </w:p>
          <w:p w:rsidR="00000000" w:rsidRPr="00443782" w:rsidP="00443782">
            <w:pPr>
              <w:pStyle w:val="ListBullet2"/>
            </w:pPr>
            <w:r w:rsidRPr="00443782">
              <w:t>insulated gloves and barriers</w:t>
            </w:r>
          </w:p>
          <w:p w:rsidR="00000000" w:rsidRPr="00443782" w:rsidP="00443782">
            <w:pPr>
              <w:pStyle w:val="ListBullet2"/>
            </w:pPr>
            <w:r w:rsidRPr="00443782">
              <w:t>tensioning equipment</w:t>
            </w:r>
          </w:p>
          <w:p w:rsidR="00000000" w:rsidRPr="00443782" w:rsidP="00443782">
            <w:pPr>
              <w:pStyle w:val="ListBullet2"/>
            </w:pPr>
            <w:r w:rsidRPr="00443782">
              <w:t>geometry profiling equipment</w:t>
            </w:r>
          </w:p>
          <w:p w:rsidR="00000000" w:rsidRPr="00443782" w:rsidP="00443782">
            <w:pPr>
              <w:pStyle w:val="ListBullet"/>
            </w:pPr>
            <w:r w:rsidRPr="00443782">
              <w:t>using at least two (2) of the following:</w:t>
            </w:r>
          </w:p>
          <w:p w:rsidR="00000000" w:rsidRPr="00443782" w:rsidP="00443782">
            <w:pPr>
              <w:pStyle w:val="ListBullet2"/>
            </w:pPr>
            <w:r w:rsidRPr="00443782">
              <w:t>air-break switches</w:t>
            </w:r>
          </w:p>
          <w:p w:rsidR="00000000" w:rsidRPr="00443782" w:rsidP="00443782">
            <w:pPr>
              <w:pStyle w:val="ListBullet2"/>
            </w:pPr>
            <w:r w:rsidRPr="00443782">
              <w:t>insulators</w:t>
            </w:r>
          </w:p>
          <w:p w:rsidR="00000000" w:rsidRPr="00443782" w:rsidP="00443782">
            <w:pPr>
              <w:pStyle w:val="ListBullet2"/>
            </w:pPr>
            <w:r w:rsidRPr="00443782">
              <w:t>surge arrestors</w:t>
            </w:r>
          </w:p>
          <w:p w:rsidR="00000000" w:rsidRPr="00443782" w:rsidP="00443782">
            <w:pPr>
              <w:pStyle w:val="ListBullet2"/>
            </w:pPr>
            <w:r w:rsidRPr="00443782">
              <w:t>hardware and fittings</w:t>
            </w:r>
          </w:p>
          <w:p w:rsidR="00000000" w:rsidRPr="00443782" w:rsidP="00443782">
            <w:pPr>
              <w:pStyle w:val="ListBullet"/>
            </w:pPr>
            <w:r w:rsidRPr="00443782">
              <w:t>dealing with unplanned events on at least one (1) occasion.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13" w:name="O_1004333"/>
      <w:bookmarkEnd w:id="13"/>
      <w:r w:rsidRPr="004437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82">
            <w:pPr>
              <w:pStyle w:val="BodyText"/>
              <w:rPr>
                <w:lang w:val="en-NZ"/>
              </w:rPr>
            </w:pPr>
            <w:r w:rsidRPr="0044378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ListBullet"/>
            </w:pPr>
            <w:r w:rsidRPr="00443782">
              <w:t>working on energised lines to 33 kV using live line glove and barrier techniques encompassing:</w:t>
            </w:r>
          </w:p>
          <w:p w:rsidR="00000000" w:rsidRPr="00443782" w:rsidP="00443782">
            <w:pPr>
              <w:pStyle w:val="ListBullet2"/>
            </w:pPr>
            <w:r w:rsidRPr="00443782">
              <w:t>Commonwealth/state/territory legislation, standards, codes, supply authority regulations and/or enterprise requirements associated with working on energised lin</w:t>
            </w:r>
            <w:r w:rsidRPr="00443782">
              <w:t>es to 33 kV (poles) using live line glove and barrier techniques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safety precautions working on energised lines to 33 kV using live line high voltage (HV) rubber gloving techniques - live line minimum approach distances of persons and plant; identification </w:t>
            </w:r>
            <w:r w:rsidRPr="00443782">
              <w:t>of WHS/OHS hazards; assessing and controlling risks; types, selection, maintenance, storage and uses of personnel protective equipment (PPE); live line access authority/permit system; disabling auto-reclosing function; ensuring functioning of fault current</w:t>
            </w:r>
            <w:r w:rsidRPr="00443782">
              <w:t xml:space="preserve"> protective devices; checking integrity of insulation prior to work commencement; types and function of specialised live line working equipment and tools inspection before use; safe working policies, procedures and practices when using/operating specialise</w:t>
            </w:r>
            <w:r w:rsidRPr="00443782">
              <w:t xml:space="preserve">d equipment and tools; methods of using specialised equipment and tools; work team communication; use of safety observers; and emergency response and rescue, including first aid 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policies and procedures dealing with general work practices - definitions of </w:t>
            </w:r>
            <w:r w:rsidRPr="00443782">
              <w:t>terms used, responsibilities of personnel, types of structures from which glove and barrier methods can be performed, types of equipment and their compliance with relevant standards</w:t>
            </w:r>
          </w:p>
          <w:p w:rsidR="00000000" w:rsidRPr="00443782" w:rsidP="00443782">
            <w:pPr>
              <w:pStyle w:val="ListBullet2"/>
            </w:pPr>
            <w:r w:rsidRPr="00443782">
              <w:t>relationship between combined glove and barrier and stick methods - condit</w:t>
            </w:r>
            <w:r w:rsidRPr="00443782">
              <w:t>ions under which they can be practiced</w:t>
            </w:r>
          </w:p>
          <w:p w:rsidR="00000000" w:rsidRPr="00443782" w:rsidP="00443782">
            <w:pPr>
              <w:pStyle w:val="ListBullet2"/>
            </w:pPr>
            <w:r w:rsidRPr="00443782">
              <w:t>techniques in installing and/or replacing HV insulators when working live line glove and barrier - intermediate insulators, angle insulators, bridging insulators, strain insulators and suspension insulators</w:t>
            </w:r>
          </w:p>
          <w:p w:rsidR="00000000" w:rsidRPr="00443782" w:rsidP="00443782">
            <w:pPr>
              <w:pStyle w:val="ListBullet2"/>
            </w:pPr>
            <w:r w:rsidRPr="00443782">
              <w:t>techniques in erecting and/or replacing HV cross-arms when working live line glove and barrier - intermediate, angle, strain, termination and suspension</w:t>
            </w:r>
          </w:p>
          <w:p w:rsidR="00000000" w:rsidRPr="00443782" w:rsidP="00443782">
            <w:pPr>
              <w:pStyle w:val="ListBullet2"/>
            </w:pPr>
            <w:r w:rsidRPr="00443782">
              <w:t>techniques in connecting and/or disconnecting HV bridges connections when working live line glove and b</w:t>
            </w:r>
            <w:r w:rsidRPr="00443782">
              <w:t>arrier - strain/Tee bridges, bypass bridges/connections, HV ABC and similar/dissimilar metals</w:t>
            </w:r>
          </w:p>
          <w:p w:rsidR="00000000" w:rsidRPr="00443782" w:rsidP="00443782">
            <w:pPr>
              <w:pStyle w:val="ListBullet2"/>
            </w:pPr>
            <w:r w:rsidRPr="00443782">
              <w:t>techniques in the installation and/or maintenance of electrical equipment - air-break switches, gas switches, fuse assemblies, isolators, bird covers, surge diver</w:t>
            </w:r>
            <w:r w:rsidRPr="00443782">
              <w:t>ters and fault indicators</w:t>
            </w:r>
          </w:p>
          <w:p w:rsidR="00000000" w:rsidRPr="00443782" w:rsidP="00443782">
            <w:pPr>
              <w:pStyle w:val="ListBullet2"/>
            </w:pPr>
            <w:r w:rsidRPr="00443782">
              <w:t>techniques in erecting and/or removing temporary midspan switching devices</w:t>
            </w:r>
          </w:p>
          <w:p w:rsidR="00000000" w:rsidRPr="00443782" w:rsidP="00443782">
            <w:pPr>
              <w:pStyle w:val="ListBullet2"/>
            </w:pPr>
            <w:r w:rsidRPr="00443782">
              <w:t>techniques using live line glove and barrier to erect and/or replace of poles - intermediate, angle and strain</w:t>
            </w:r>
          </w:p>
          <w:p w:rsidR="00000000" w:rsidRPr="00443782" w:rsidP="00443782">
            <w:pPr>
              <w:pStyle w:val="ListBullet2"/>
            </w:pPr>
            <w:r w:rsidRPr="00443782">
              <w:t>techniques using live line glove and barrier</w:t>
            </w:r>
            <w:r w:rsidRPr="00443782">
              <w:t xml:space="preserve"> for the repair and/or replacement of HV conductors/cables</w:t>
            </w:r>
          </w:p>
          <w:p w:rsidR="00000000" w:rsidRPr="00443782" w:rsidP="00443782">
            <w:pPr>
              <w:pStyle w:val="ListBullet2"/>
            </w:pPr>
            <w:r w:rsidRPr="00443782">
              <w:t>techniques in repairing and/or replacing HV armour rods and/or line guards</w:t>
            </w:r>
          </w:p>
          <w:p w:rsidR="00000000" w:rsidRPr="00443782" w:rsidP="00443782">
            <w:pPr>
              <w:pStyle w:val="ListBullet2"/>
            </w:pPr>
            <w:r w:rsidRPr="00443782">
              <w:t>conversion methods using live line glove and barrier of intermediate construction to strain construction</w:t>
            </w:r>
          </w:p>
          <w:p w:rsidR="00000000" w:rsidRPr="00443782" w:rsidP="00443782">
            <w:pPr>
              <w:pStyle w:val="ListBullet"/>
            </w:pPr>
            <w:r w:rsidRPr="00443782">
              <w:t>working on energ</w:t>
            </w:r>
            <w:r w:rsidRPr="00443782">
              <w:t>ised lines to 33 kV (poles) using live line glove and barrier/hot-stick combined encompassing:</w:t>
            </w:r>
          </w:p>
          <w:p w:rsidR="00000000" w:rsidRPr="00443782" w:rsidP="00443782">
            <w:pPr>
              <w:pStyle w:val="ListBullet2"/>
            </w:pPr>
            <w:r w:rsidRPr="00443782">
              <w:t>Commonwealth/state/territory legislation, standards, codes, supply authority regulations and/or enterprise requirements associated with working on energised lin</w:t>
            </w:r>
            <w:r w:rsidRPr="00443782">
              <w:t>es to 33 kV (poles) using live line glove and barrier/hot-stick combined</w:t>
            </w:r>
          </w:p>
          <w:p w:rsidR="00000000" w:rsidRPr="00443782" w:rsidP="00443782">
            <w:pPr>
              <w:pStyle w:val="ListBullet2"/>
            </w:pPr>
            <w:r w:rsidRPr="00443782">
              <w:t>safety precautions working on energised lines to 33 kV using live line glove and barrier/hot-stick combined - live line minimum approach distances of persons and plant; WHS/OHS hazard</w:t>
            </w:r>
            <w:r w:rsidRPr="00443782">
              <w:t>s and precautions; identification of WHS/OHS hazards; assessing and controlling risks; types, selection, maintenance, storage and uses of PPE; live line access authority/permit system; disabling auto-reclosing function; ensuring functioning of fault curren</w:t>
            </w:r>
            <w:r w:rsidRPr="00443782">
              <w:t>t protective devices; checking integrity of insulation prior to work commencement ;types and function of specialised live line working equipment and tools inspection before use; safe working policies, procedures and practices when using/operating specialis</w:t>
            </w:r>
            <w:r w:rsidRPr="00443782">
              <w:t xml:space="preserve">ed equipment and tools; methods of using specialised equipment; work team communication; use of safety observers; and emergency response and rescue, including first aid </w:t>
            </w:r>
          </w:p>
          <w:p w:rsidR="00000000" w:rsidRPr="00443782" w:rsidP="00443782">
            <w:pPr>
              <w:pStyle w:val="ListBullet2"/>
            </w:pPr>
            <w:r w:rsidRPr="00443782">
              <w:t>policies and procedures dealing with general work practices for both glove and barrier/hot-stick combined, - definitions of terms used, responsibilities of personnel, types of structures from which glove and barrier methods can be performed, and types of e</w:t>
            </w:r>
            <w:r w:rsidRPr="00443782">
              <w:t>quipment and their compliance with relevant standards</w:t>
            </w:r>
          </w:p>
          <w:p w:rsidR="00000000" w:rsidRPr="00443782" w:rsidP="00443782">
            <w:pPr>
              <w:pStyle w:val="ListBullet2"/>
            </w:pPr>
            <w:r w:rsidRPr="00443782">
              <w:t>relationship between combined glove and barrier/ hot-stick methods - conditions under which they can be practiced</w:t>
            </w:r>
          </w:p>
          <w:p w:rsidR="00000000" w:rsidRPr="00443782" w:rsidP="00443782">
            <w:pPr>
              <w:pStyle w:val="ListBullet2"/>
            </w:pPr>
            <w:r w:rsidRPr="00443782">
              <w:t>techniques for installing and/or replacing HV insulators using glove and barrier/hot-sti</w:t>
            </w:r>
            <w:r w:rsidRPr="00443782">
              <w:t>ck combined - intermediate insulators, angle insulators, bridging insulators, strain insulators and suspension insulators</w:t>
            </w:r>
          </w:p>
          <w:p w:rsidR="00000000" w:rsidRPr="00443782" w:rsidP="00443782">
            <w:pPr>
              <w:pStyle w:val="ListBullet2"/>
            </w:pPr>
            <w:r w:rsidRPr="00443782">
              <w:t>techniques for erecting and/or replacing HV cross-arms using glove and barrier/hot-stick combined - intermediate and angle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techniques </w:t>
            </w:r>
            <w:r w:rsidRPr="00443782">
              <w:t>for connecting and/or disconnecting HV bridges connections using glove and barrier/hot-stick combined - strain/Tee bridges, bypass bridges/connections, HV ABC and HV and similar/dissimilar metals</w:t>
            </w:r>
          </w:p>
          <w:p w:rsidR="00000000" w:rsidRPr="00443782" w:rsidP="00443782">
            <w:pPr>
              <w:pStyle w:val="ListBullet2"/>
            </w:pPr>
            <w:r w:rsidRPr="00443782">
              <w:t>techniques in the installation and/or maintenance of electri</w:t>
            </w:r>
            <w:r w:rsidRPr="00443782">
              <w:t>cal equipment using hot-stick - air-break switches, gas switches, fuse assemblies, isolators, bird covers, surge diverters and fault indicators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techniques in the erection and/or replacement of poles - intermediate/suspension, angle, strain </w:t>
            </w:r>
            <w:r w:rsidRPr="00443782">
              <w:t>and termination</w:t>
            </w:r>
          </w:p>
          <w:p w:rsidR="00000000" w:rsidRPr="00443782" w:rsidP="00443782">
            <w:pPr>
              <w:pStyle w:val="ListBullet2"/>
            </w:pPr>
            <w:r w:rsidRPr="00443782">
              <w:t>techniques in repairing and/or replacing HV armour rods and/or line guards and/or conversion methods of intermediate construction to strain in construction</w:t>
            </w:r>
          </w:p>
          <w:p w:rsidR="00000000" w:rsidRPr="00443782" w:rsidP="00443782">
            <w:pPr>
              <w:pStyle w:val="ListBullet2"/>
            </w:pPr>
            <w:r w:rsidRPr="00443782">
              <w:t>techniques in the repairing and replacing HV conductors/cables and the identification of equipment u</w:t>
            </w:r>
            <w:r w:rsidRPr="00443782">
              <w:t>sed</w:t>
            </w:r>
          </w:p>
          <w:p w:rsidR="00000000" w:rsidRPr="00443782" w:rsidP="00443782">
            <w:pPr>
              <w:pStyle w:val="ListBullet2"/>
            </w:pPr>
            <w:r w:rsidRPr="00443782">
              <w:t>techniques in installing and/or maintaining switching devices using glove and barrier</w:t>
            </w:r>
          </w:p>
          <w:p w:rsidR="00000000" w:rsidRPr="00443782" w:rsidP="00443782">
            <w:pPr>
              <w:pStyle w:val="ListBullet"/>
            </w:pPr>
            <w:r w:rsidRPr="00443782">
              <w:t>plant, equipment and tools used for HV live line work encompassing: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Commonwealth/state/territory legislation, standards, codes, supply authority regulations and/or </w:t>
            </w:r>
            <w:r w:rsidRPr="00443782">
              <w:t>enterprise requirements associated with plant, equipment and tools used for HV live line work</w:t>
            </w:r>
          </w:p>
          <w:p w:rsidR="00000000" w:rsidRPr="00443782" w:rsidP="00443782">
            <w:pPr>
              <w:pStyle w:val="ListBullet2"/>
            </w:pPr>
            <w:r w:rsidRPr="00443782">
              <w:t>safety precautions when working on plant, equipment and tools using hot-stick combined - safe working clearances; WHS/OHS hazards and precautions; identification of WHS/OHS hazards; assessing and controlling risks; types, selection, maintenance, storage an</w:t>
            </w:r>
            <w:r w:rsidRPr="00443782">
              <w:t>d uses (PPE) and authorisation to work systems</w:t>
            </w:r>
          </w:p>
          <w:p w:rsidR="00000000" w:rsidRPr="00443782" w:rsidP="00443782">
            <w:pPr>
              <w:pStyle w:val="ListBullet2"/>
            </w:pPr>
            <w:r w:rsidRPr="00443782">
              <w:t>identification of plant, equipment and tools used for HV live line work – types, applications, construction, characteristics, limitations and safe working load</w:t>
            </w:r>
          </w:p>
          <w:p w:rsidR="00000000" w:rsidRPr="00443782" w:rsidP="00443782">
            <w:pPr>
              <w:pStyle w:val="ListBullet2"/>
            </w:pPr>
            <w:r w:rsidRPr="00443782">
              <w:t>serviceability of plant, equipment and tools used</w:t>
            </w:r>
            <w:r w:rsidRPr="00443782">
              <w:t xml:space="preserve"> for HV live line work - inspection procedures, testing procedures, maintenance procedures and storage procedures</w:t>
            </w:r>
          </w:p>
          <w:p w:rsidR="00000000" w:rsidRPr="00443782" w:rsidP="00443782">
            <w:pPr>
              <w:pStyle w:val="ListBullet2"/>
            </w:pPr>
            <w:r w:rsidRPr="00443782">
              <w:t>relationship of live line work access authority/permit, disabling auto-reclose function and ensuring correct functioning of fault current prot</w:t>
            </w:r>
            <w:r w:rsidRPr="00443782">
              <w:t>ective devices prior to live line work</w:t>
            </w:r>
          </w:p>
          <w:p w:rsidR="00000000" w:rsidRPr="00443782" w:rsidP="00443782">
            <w:pPr>
              <w:pStyle w:val="ListBullet2"/>
            </w:pPr>
            <w:r w:rsidRPr="00443782">
              <w:t>live line access authorities, disabling auto-reclose function and ensuring fault current protective devices prior to live line work</w:t>
            </w:r>
          </w:p>
          <w:p w:rsidR="00000000" w:rsidRPr="00443782" w:rsidP="00443782">
            <w:pPr>
              <w:pStyle w:val="ListBullet2"/>
            </w:pPr>
            <w:r w:rsidRPr="00443782">
              <w:t>conductor supports – methods, types of equipment, construction, characteristics and l</w:t>
            </w:r>
            <w:r w:rsidRPr="00443782">
              <w:t>imitations</w:t>
            </w:r>
          </w:p>
          <w:p w:rsidR="00000000" w:rsidRPr="00443782" w:rsidP="00443782">
            <w:pPr>
              <w:pStyle w:val="ListBullet2"/>
            </w:pPr>
            <w:r w:rsidRPr="00443782">
              <w:t>techniques in selecting appropriate conductor support methods in accordance with requirements</w:t>
            </w:r>
          </w:p>
          <w:p w:rsidR="00000000" w:rsidRPr="00443782" w:rsidP="00443782">
            <w:pPr>
              <w:pStyle w:val="ListBullet2"/>
            </w:pPr>
            <w:r w:rsidRPr="00443782">
              <w:t>calculation of loads and wind loading on conductors</w:t>
            </w:r>
          </w:p>
          <w:p w:rsidR="00000000" w:rsidRPr="00443782" w:rsidP="00443782">
            <w:pPr>
              <w:pStyle w:val="ListBullet2"/>
            </w:pPr>
            <w:r w:rsidRPr="00443782">
              <w:t>effects of resultant forces when transferring conductor loads</w:t>
            </w:r>
          </w:p>
          <w:p w:rsidR="00000000" w:rsidRPr="00443782" w:rsidP="00443782">
            <w:pPr>
              <w:pStyle w:val="ListBullet2"/>
            </w:pPr>
            <w:r w:rsidRPr="00443782">
              <w:t>rigging procedures for conductor supp</w:t>
            </w:r>
            <w:r w:rsidRPr="00443782">
              <w:t>ort equipment</w:t>
            </w:r>
          </w:p>
          <w:p w:rsidR="00000000" w:rsidRPr="00443782" w:rsidP="00443782">
            <w:pPr>
              <w:pStyle w:val="ListBullet"/>
            </w:pPr>
            <w:r w:rsidRPr="00443782">
              <w:t>principles of HV encompassing:</w:t>
            </w:r>
          </w:p>
          <w:p w:rsidR="00000000" w:rsidRPr="00443782" w:rsidP="00443782">
            <w:pPr>
              <w:pStyle w:val="ListBullet2"/>
            </w:pPr>
            <w:r w:rsidRPr="00443782">
              <w:t>Commonwealth/state/territory legislation, standards, codes, supply authority regulations and/or enterprise requirements associated with working on or near HV</w:t>
            </w:r>
          </w:p>
          <w:p w:rsidR="00000000" w:rsidRPr="00443782" w:rsidP="00443782">
            <w:pPr>
              <w:pStyle w:val="ListBullet2"/>
            </w:pPr>
            <w:r w:rsidRPr="00443782">
              <w:t>electrical and electrostatic principles related to HV lines - relationship of current, voltage and resistance as related to transmission lines, relationship of phase voltage and respective line voltages</w:t>
            </w:r>
          </w:p>
          <w:p w:rsidR="00000000" w:rsidRPr="00443782" w:rsidP="00443782">
            <w:pPr>
              <w:pStyle w:val="ListBullet2"/>
            </w:pPr>
            <w:r w:rsidRPr="00443782">
              <w:t>production of an electric field – units, effect of di</w:t>
            </w:r>
            <w:r w:rsidRPr="00443782">
              <w:t>stance, potential of an object within the field and the effect of distances to the potential</w:t>
            </w:r>
          </w:p>
          <w:p w:rsidR="00000000" w:rsidRPr="00443782" w:rsidP="00443782">
            <w:pPr>
              <w:pStyle w:val="ListBullet2"/>
            </w:pPr>
            <w:r w:rsidRPr="00443782">
              <w:t>HV insulators - construction of a disc insulator, construction of a polymeric insulator, effects of an electrical field on disc insulators, identification of the n</w:t>
            </w:r>
            <w:r w:rsidRPr="00443782">
              <w:t>umber of disc insulators needed for a single line voltage, and performance of a failed disc insulator on the line and the system</w:t>
            </w:r>
          </w:p>
          <w:p w:rsidR="00000000" w:rsidRPr="00443782" w:rsidP="00443782">
            <w:pPr>
              <w:pStyle w:val="ListBullet2"/>
            </w:pPr>
            <w:r w:rsidRPr="00443782">
              <w:t>determining the minimum allowable number of discs per string for each line voltage in the system before bare hand work is to pr</w:t>
            </w:r>
            <w:r w:rsidRPr="00443782">
              <w:t>oceed</w:t>
            </w:r>
          </w:p>
          <w:p w:rsidR="00000000" w:rsidRPr="00443782" w:rsidP="00443782">
            <w:pPr>
              <w:pStyle w:val="ListBullet2"/>
            </w:pPr>
            <w:r w:rsidRPr="00443782">
              <w:t>techniques in detecting a failed disc in a string</w:t>
            </w:r>
          </w:p>
          <w:p w:rsidR="00000000" w:rsidRPr="00443782" w:rsidP="00443782">
            <w:pPr>
              <w:pStyle w:val="ListBullet2"/>
            </w:pPr>
            <w:r w:rsidRPr="00443782">
              <w:t>techniques in using appropriate tools and equipment to test a string</w:t>
            </w:r>
          </w:p>
          <w:p w:rsidR="00000000" w:rsidRPr="00443782" w:rsidP="00443782">
            <w:pPr>
              <w:pStyle w:val="ListBullet2"/>
            </w:pPr>
            <w:r w:rsidRPr="00443782">
              <w:t>methods of recording data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effects of electrostatic induction on the human body - relationship of the resistance of a human body to </w:t>
            </w:r>
            <w:r w:rsidRPr="00443782">
              <w:t>different levels of current and voltage, relationship of a human body to an electric field, and effects of electrostatic induction on bare hand work</w:t>
            </w:r>
          </w:p>
          <w:p w:rsidR="00000000" w:rsidRPr="00443782" w:rsidP="00443782">
            <w:pPr>
              <w:pStyle w:val="ListBullet2"/>
            </w:pPr>
            <w:r w:rsidRPr="00443782">
              <w:t>application of Faraday’s cage - effects of a body, advantages, and description of the Faraday’s cage used b</w:t>
            </w:r>
            <w:r w:rsidRPr="00443782">
              <w:t>y bare-hand live-line workers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safety precautions working on or near HV electrical apparatus - safe approach distances (SAD) from live line; identification of WHS/OHS hazards; assessing and controlling risks; types, selection, maintenance, storage and uses </w:t>
            </w:r>
            <w:r w:rsidRPr="00443782">
              <w:t>of PPE, permit to work systems and isolation procedures</w:t>
            </w:r>
          </w:p>
          <w:p w:rsidR="00000000" w:rsidRPr="00443782" w:rsidP="00443782">
            <w:pPr>
              <w:pStyle w:val="ListBullet2"/>
            </w:pPr>
            <w:r w:rsidRPr="00443782">
              <w:t>types and function of specialised live working equipment</w:t>
            </w:r>
          </w:p>
          <w:p w:rsidR="00000000" w:rsidRPr="00443782" w:rsidP="00443782">
            <w:pPr>
              <w:pStyle w:val="ListBullet2"/>
            </w:pPr>
            <w:r w:rsidRPr="00443782">
              <w:t>safe working policies, procedures and practices when using and operating specialised equipment</w:t>
            </w:r>
          </w:p>
          <w:p w:rsidR="00000000" w:rsidRPr="00443782" w:rsidP="00443782">
            <w:pPr>
              <w:pStyle w:val="ListBullet2"/>
            </w:pPr>
            <w:r w:rsidRPr="00443782">
              <w:t>methods of using specialised equipment</w:t>
            </w:r>
          </w:p>
          <w:p w:rsidR="00000000" w:rsidRPr="00443782" w:rsidP="00443782">
            <w:pPr>
              <w:pStyle w:val="ListBullet2"/>
            </w:pPr>
            <w:r w:rsidRPr="00443782">
              <w:t>emergency</w:t>
            </w:r>
            <w:r w:rsidRPr="00443782">
              <w:t xml:space="preserve"> response and rescue, including first aid </w:t>
            </w:r>
          </w:p>
          <w:p w:rsidR="00000000" w:rsidRPr="00443782" w:rsidP="00443782">
            <w:pPr>
              <w:pStyle w:val="ListBullet2"/>
            </w:pPr>
            <w:r w:rsidRPr="00443782">
              <w:t>effects of lighting and switching surges on performance of string insulators - health effects to workers</w:t>
            </w:r>
          </w:p>
          <w:p w:rsidR="00000000" w:rsidRPr="00443782" w:rsidP="00443782">
            <w:pPr>
              <w:pStyle w:val="ListBullet2"/>
            </w:pPr>
            <w:r w:rsidRPr="00443782">
              <w:t>methods used to alleviate surges on transmission lines</w:t>
            </w:r>
          </w:p>
          <w:p w:rsidR="00000000" w:rsidRPr="00443782" w:rsidP="00443782">
            <w:pPr>
              <w:pStyle w:val="ListBullet2"/>
            </w:pPr>
            <w:r w:rsidRPr="00443782">
              <w:t>magnetic field - difference between magnetic fields a</w:t>
            </w:r>
            <w:r w:rsidRPr="00443782">
              <w:t>nd electrostatic fields; source of magnetic field; techniques in locating, measuring and analysing known sources of magnetic fields; reasons for monitoring magnetic field exposure and techniques used to monitor magnetic fields</w:t>
            </w:r>
          </w:p>
          <w:p w:rsidR="00000000" w:rsidRPr="00443782" w:rsidP="00443782">
            <w:pPr>
              <w:pStyle w:val="ListBullet"/>
            </w:pPr>
            <w:r w:rsidRPr="00443782">
              <w:t>HV switching principles enco</w:t>
            </w:r>
            <w:r w:rsidRPr="00443782">
              <w:t>mpassing:</w:t>
            </w:r>
          </w:p>
          <w:p w:rsidR="00000000" w:rsidRPr="00443782" w:rsidP="00443782">
            <w:pPr>
              <w:pStyle w:val="ListBullet2"/>
            </w:pPr>
            <w:r w:rsidRPr="00443782">
              <w:t>standards, codes, legislation, supply authority regulations and/or enterprise requirements applicable to switching of HV to a given schedule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requirements for the use of manuals, system diagrams/plans and drawings - types, characteristics and capabilities of electrical apparatus; use, characteristics and capabilities of specialised tools and testing equipment; and network interconnectors source </w:t>
            </w:r>
            <w:r w:rsidRPr="00443782">
              <w:t>of possible back-feed</w:t>
            </w:r>
          </w:p>
          <w:p w:rsidR="00000000" w:rsidRPr="00443782" w:rsidP="00443782">
            <w:pPr>
              <w:pStyle w:val="ListBullet2"/>
            </w:pPr>
            <w:r w:rsidRPr="00443782">
              <w:t>role of the HV switching operator</w:t>
            </w:r>
          </w:p>
          <w:p w:rsidR="00000000" w:rsidRPr="00443782" w:rsidP="00443782">
            <w:pPr>
              <w:pStyle w:val="ListBullet2"/>
            </w:pPr>
            <w:r w:rsidRPr="00443782">
              <w:t>operational forms, access authorities and permits associated with HV switching - types of operational forms, access authorities and permits; purpose and procedures for operational forms, access author</w:t>
            </w:r>
            <w:r w:rsidRPr="00443782">
              <w:t>ities and permits</w:t>
            </w:r>
          </w:p>
          <w:p w:rsidR="00000000" w:rsidRPr="00443782" w:rsidP="00443782">
            <w:pPr>
              <w:pStyle w:val="ListBullet2"/>
            </w:pPr>
            <w:r w:rsidRPr="00443782">
              <w:t>use and operation of equipment associated with HV overhead and substation equipment - test instruments, sticks, interrupters and arc stranglers</w:t>
            </w:r>
          </w:p>
          <w:p w:rsidR="00000000" w:rsidRPr="00443782" w:rsidP="00443782">
            <w:pPr>
              <w:pStyle w:val="ListBullet2"/>
            </w:pPr>
            <w:r w:rsidRPr="00443782">
              <w:t>types and categories of HV switchgear</w:t>
            </w:r>
          </w:p>
          <w:p w:rsidR="00000000" w:rsidRPr="00443782" w:rsidP="00443782">
            <w:pPr>
              <w:pStyle w:val="ListBullet2"/>
            </w:pPr>
            <w:r w:rsidRPr="00443782">
              <w:t>application, function and operating capabilities of swit</w:t>
            </w:r>
            <w:r w:rsidRPr="00443782">
              <w:t>chgear</w:t>
            </w:r>
          </w:p>
          <w:p w:rsidR="00000000" w:rsidRPr="00443782" w:rsidP="00443782">
            <w:pPr>
              <w:pStyle w:val="ListBullet2"/>
            </w:pPr>
            <w:r w:rsidRPr="00443782">
              <w:t>restrictions pertaining to HV switching equipment</w:t>
            </w:r>
          </w:p>
          <w:p w:rsidR="00000000" w:rsidRPr="00443782" w:rsidP="00443782">
            <w:pPr>
              <w:pStyle w:val="ListBullet2"/>
            </w:pPr>
            <w:r w:rsidRPr="00443782">
              <w:t>procedures for the isolation of HV transmission main and working earths</w:t>
            </w:r>
          </w:p>
          <w:p w:rsidR="00000000" w:rsidRPr="00443782" w:rsidP="00443782">
            <w:pPr>
              <w:pStyle w:val="ListBullet2"/>
            </w:pPr>
            <w:r w:rsidRPr="00443782">
              <w:t>earthing HV electrical apparatus practices and procedures for access - purposes of operational and additional work part on-site</w:t>
            </w:r>
            <w:r w:rsidRPr="00443782">
              <w:t xml:space="preserve"> earths, factors determining the location and effectiveness of operational earthing, acceptable industry procedures, PPE and high voltage switching techniques</w:t>
            </w:r>
          </w:p>
          <w:p w:rsidR="00000000" w:rsidRPr="00443782" w:rsidP="00443782">
            <w:pPr>
              <w:pStyle w:val="ListBullet2"/>
            </w:pPr>
            <w:r w:rsidRPr="00443782">
              <w:t>operate switching apparatus - identifying hazards, assessing and controlling risks associated wit</w:t>
            </w:r>
            <w:r w:rsidRPr="00443782">
              <w:t>h HV switchgear operation, systematic and defensive techniques, mobile radio procedures and double isolation procedures</w:t>
            </w:r>
          </w:p>
          <w:p w:rsidR="00000000" w:rsidRPr="00443782" w:rsidP="00443782">
            <w:pPr>
              <w:pStyle w:val="ListBullet"/>
            </w:pPr>
            <w:r w:rsidRPr="00443782">
              <w:t>HV fault switching principles encompassing:</w:t>
            </w:r>
          </w:p>
          <w:p w:rsidR="00000000" w:rsidRPr="00443782" w:rsidP="00443782">
            <w:pPr>
              <w:pStyle w:val="ListBullet2"/>
            </w:pPr>
            <w:r w:rsidRPr="00443782">
              <w:t>primary causes, effects and types of HV electrical faults</w:t>
            </w:r>
          </w:p>
          <w:p w:rsidR="00000000" w:rsidRPr="00443782" w:rsidP="00443782">
            <w:pPr>
              <w:pStyle w:val="ListBullet2"/>
            </w:pPr>
            <w:r w:rsidRPr="00443782">
              <w:t>HV protection devices - main components, types, categories, applications and functions</w:t>
            </w:r>
          </w:p>
          <w:p w:rsidR="00000000" w:rsidRPr="00443782" w:rsidP="00443782">
            <w:pPr>
              <w:pStyle w:val="ListBullet2"/>
            </w:pPr>
            <w:r w:rsidRPr="00443782">
              <w:t>basic principle of operation of HV system protection devices</w:t>
            </w:r>
          </w:p>
          <w:p w:rsidR="00000000" w:rsidRPr="00443782" w:rsidP="00443782">
            <w:pPr>
              <w:pStyle w:val="ListBullet2"/>
            </w:pPr>
            <w:r w:rsidRPr="00443782">
              <w:t>protection coordination and protection zoning</w:t>
            </w:r>
          </w:p>
          <w:p w:rsidR="00000000" w:rsidRPr="00443782" w:rsidP="00443782">
            <w:pPr>
              <w:pStyle w:val="ListBullet2"/>
            </w:pPr>
            <w:r w:rsidRPr="00443782">
              <w:t>HV feeder auto-reclosing suppression – function and applicatio</w:t>
            </w:r>
            <w:r w:rsidRPr="00443782">
              <w:t>n</w:t>
            </w:r>
          </w:p>
          <w:p w:rsidR="00000000" w:rsidRPr="00443782" w:rsidP="00443782">
            <w:pPr>
              <w:pStyle w:val="ListBullet2"/>
            </w:pPr>
            <w:r w:rsidRPr="00443782">
              <w:t>circuit condition requirements and switching considerations when paralleling and separating HV feeders</w:t>
            </w:r>
          </w:p>
          <w:p w:rsidR="00000000" w:rsidRPr="00443782" w:rsidP="00443782">
            <w:pPr>
              <w:pStyle w:val="ListBullet"/>
            </w:pPr>
            <w:r w:rsidRPr="00443782">
              <w:t>HV distribution transformer principles encompassing:</w:t>
            </w:r>
          </w:p>
          <w:p w:rsidR="00000000" w:rsidRPr="00443782" w:rsidP="00443782">
            <w:pPr>
              <w:pStyle w:val="ListBullet2"/>
            </w:pPr>
            <w:r w:rsidRPr="00443782">
              <w:t>operation of HV distribution transformers - principle governing factors for transformer ratings,</w:t>
            </w:r>
            <w:r w:rsidRPr="00443782">
              <w:t xml:space="preserve"> protection and alarms, operating limitations and the relationship between transformer and HV fuse rating, purpose and principle operation of HV distribution transformer tap changers, HV distribution transformer and transformer - cable combination switchin</w:t>
            </w:r>
            <w:r w:rsidRPr="00443782">
              <w:t>g practices, paralleling requirements, isolation and earthing procedures for access, common distribution transformer and associated electrical apparatus faults</w:t>
            </w:r>
          </w:p>
          <w:p w:rsidR="00000000" w:rsidRPr="00443782" w:rsidP="00443782">
            <w:pPr>
              <w:pStyle w:val="ListBullet2"/>
            </w:pPr>
            <w:r w:rsidRPr="00443782">
              <w:t>HV underground switching equipment - arc stranglers, switch operation, load break elbows, switch</w:t>
            </w:r>
            <w:r w:rsidRPr="00443782">
              <w:t>ing cubicles, canister fuses, bayonet fuses, F and G switching cubicles, voltage indicators and phasing testers</w:t>
            </w:r>
          </w:p>
          <w:p w:rsidR="00000000" w:rsidRPr="00443782" w:rsidP="00443782">
            <w:pPr>
              <w:pStyle w:val="ListBullet"/>
            </w:pPr>
            <w:r w:rsidRPr="00443782">
              <w:t>HV single wire earth return (SWER) system encompassing:</w:t>
            </w:r>
          </w:p>
          <w:p w:rsidR="00000000" w:rsidRPr="00443782" w:rsidP="00443782">
            <w:pPr>
              <w:pStyle w:val="ListBullet2"/>
            </w:pPr>
            <w:r w:rsidRPr="00443782">
              <w:t>application and function of SWER system components</w:t>
            </w:r>
          </w:p>
          <w:p w:rsidR="00000000" w:rsidRPr="00443782" w:rsidP="00443782">
            <w:pPr>
              <w:pStyle w:val="ListBullet2"/>
            </w:pPr>
            <w:r w:rsidRPr="00443782">
              <w:t>circuit arrangement</w:t>
            </w:r>
          </w:p>
          <w:p w:rsidR="00000000" w:rsidRPr="00443782" w:rsidP="00443782">
            <w:pPr>
              <w:pStyle w:val="ListBullet2"/>
            </w:pPr>
            <w:r w:rsidRPr="00443782">
              <w:t>princip</w:t>
            </w:r>
            <w:r w:rsidRPr="00443782">
              <w:t>le of operation</w:t>
            </w:r>
          </w:p>
          <w:p w:rsidR="00000000" w:rsidRPr="00443782" w:rsidP="00443782">
            <w:pPr>
              <w:pStyle w:val="ListBullet2"/>
            </w:pPr>
            <w:r w:rsidRPr="00443782">
              <w:t>hazards and procedures associated with faulty SWER earth systems</w:t>
            </w:r>
          </w:p>
          <w:p w:rsidR="00000000" w:rsidRPr="00443782" w:rsidP="00443782">
            <w:pPr>
              <w:pStyle w:val="ListBullet2"/>
            </w:pPr>
            <w:r w:rsidRPr="00443782">
              <w:t>procedure to isolate, energise and commission SWER substations</w:t>
            </w:r>
          </w:p>
          <w:p w:rsidR="00000000" w:rsidRPr="00443782" w:rsidP="00443782">
            <w:pPr>
              <w:pStyle w:val="ListBullet"/>
            </w:pPr>
            <w:r w:rsidRPr="00443782">
              <w:t>feeder automation system encompassing:</w:t>
            </w:r>
          </w:p>
          <w:p w:rsidR="00000000" w:rsidRPr="00443782" w:rsidP="00443782">
            <w:pPr>
              <w:pStyle w:val="ListBullet2"/>
            </w:pPr>
            <w:r w:rsidRPr="00443782">
              <w:t>function of feeder automation system and the main components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operation </w:t>
            </w:r>
            <w:r w:rsidRPr="00443782">
              <w:t>procedure for a remote field device from a local control station</w:t>
            </w:r>
          </w:p>
          <w:p w:rsidR="00000000" w:rsidRPr="00443782" w:rsidP="00443782">
            <w:pPr>
              <w:pStyle w:val="ListBullet2"/>
            </w:pPr>
            <w:r w:rsidRPr="00443782">
              <w:t>functions of supervisory control and data acquisition (SCADA) (or any other relevant data acquisition and control) systems and its main components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SCADA system security interlocks and access </w:t>
            </w:r>
            <w:r w:rsidRPr="00443782">
              <w:t>restrictions</w:t>
            </w:r>
          </w:p>
          <w:p w:rsidR="00000000" w:rsidRPr="00443782" w:rsidP="00443782">
            <w:pPr>
              <w:pStyle w:val="ListBullet2"/>
            </w:pPr>
            <w:r w:rsidRPr="00443782">
              <w:t>SCADA system operation when switching apparatus or retrieving data via a remote access device, such as remote access terminal (RAT), dial up voice annunciated system and local control station</w:t>
            </w:r>
          </w:p>
          <w:p w:rsidR="00000000" w:rsidRPr="00443782" w:rsidP="00443782">
            <w:pPr>
              <w:pStyle w:val="ListBullet2"/>
            </w:pPr>
            <w:r w:rsidRPr="00443782">
              <w:t>function of the main components of a local/remote c</w:t>
            </w:r>
            <w:r w:rsidRPr="00443782">
              <w:t>ontrol system</w:t>
            </w:r>
          </w:p>
          <w:p w:rsidR="00000000" w:rsidRPr="00443782" w:rsidP="00443782">
            <w:pPr>
              <w:pStyle w:val="ListBullet2"/>
            </w:pPr>
            <w:r w:rsidRPr="00443782">
              <w:t>operation of a field devices using SCADA systems via a RAT, dial up voice annunciated system and local control station</w:t>
            </w:r>
          </w:p>
          <w:p w:rsidR="00000000" w:rsidRPr="00443782" w:rsidP="00443782">
            <w:pPr>
              <w:pStyle w:val="ListBullet"/>
            </w:pPr>
            <w:r w:rsidRPr="00443782">
              <w:t>safe working on energised HV alternating current (a.c.) and/or direct current (d.c.) traction equipment encompassing:</w:t>
            </w:r>
          </w:p>
          <w:p w:rsidR="00000000" w:rsidRPr="00443782" w:rsidP="00443782">
            <w:pPr>
              <w:pStyle w:val="ListBullet2"/>
            </w:pPr>
            <w:r w:rsidRPr="00443782">
              <w:t>Commonwealth/state/territory/local government legislation, standards, codes, supply authority regulations and/or enterprise requirements</w:t>
            </w:r>
          </w:p>
          <w:p w:rsidR="00000000" w:rsidRPr="00443782" w:rsidP="00443782">
            <w:pPr>
              <w:pStyle w:val="ListBullet2"/>
            </w:pPr>
            <w:r w:rsidRPr="00443782">
              <w:t>safety precautions specific to working on energised LV d.c. traction overhead conductors and cables - live line minimum</w:t>
            </w:r>
            <w:r w:rsidRPr="00443782">
              <w:t xml:space="preserve"> approach distances; WHS/OHS hazards and precautions; identification of hazards; assessing and controlling risks; types, selection, maintenance and uses of PPE; live line permit system; disabling auto-reclosing function; ensuring functioning of fault curre</w:t>
            </w:r>
            <w:r w:rsidRPr="00443782">
              <w:t>nt protective devices; checking integrity of insulation prior to work commencement; types and function of specialised live line working equipment and tools inspection before use; safe working practices when using specialised equipment and tools; methods of</w:t>
            </w:r>
            <w:r w:rsidRPr="00443782">
              <w:t xml:space="preserve"> using specialised equipment; work team communication; use of safety observers; and  emergency response and rescue, including first aid </w:t>
            </w:r>
          </w:p>
          <w:p w:rsidR="00000000" w:rsidRPr="00443782" w:rsidP="00443782">
            <w:pPr>
              <w:pStyle w:val="ListBullet2"/>
            </w:pPr>
            <w:r w:rsidRPr="00443782">
              <w:t>techniques in the use of hot-sticks for the maintenance of energised traction overhead apparatus</w:t>
            </w:r>
          </w:p>
          <w:p w:rsidR="00000000" w:rsidRPr="00443782" w:rsidP="00443782">
            <w:pPr>
              <w:pStyle w:val="ListBullet2"/>
            </w:pPr>
            <w:r w:rsidRPr="00443782">
              <w:t xml:space="preserve">techniques in the use </w:t>
            </w:r>
            <w:r w:rsidRPr="00443782">
              <w:t>of glove and barrier on energised traction overhead apparatus.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14" w:name="O_1004334"/>
      <w:bookmarkEnd w:id="14"/>
      <w:r w:rsidRPr="004437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437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82" w:rsidP="00443782">
            <w:pPr>
              <w:pStyle w:val="BodyText"/>
            </w:pPr>
            <w:r w:rsidRPr="00443782">
              <w:t>Assessors must hold credentials specified within the Standards for Registered Training Organisations current at the time of assessment.</w:t>
            </w:r>
          </w:p>
          <w:p w:rsidR="00000000" w:rsidRPr="00443782" w:rsidP="00443782">
            <w:pPr>
              <w:pStyle w:val="BodyText"/>
            </w:pPr>
            <w:r w:rsidRPr="0044378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443782" w:rsidP="00443782">
            <w:pPr>
              <w:pStyle w:val="BodyText"/>
            </w:pPr>
            <w:r w:rsidRPr="00443782">
              <w:t>Assessment must occur in workplace operational</w:t>
            </w:r>
            <w:r w:rsidRPr="00443782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443782" w:rsidP="00443782">
            <w:pPr>
              <w:pStyle w:val="BodyText"/>
            </w:pPr>
            <w:r w:rsidRPr="00443782">
              <w:t>Assessment processes and techniques mus</w:t>
            </w:r>
            <w:r w:rsidRPr="00443782">
              <w:t>t be appropriate to the language, literacy and numeracy requirements of the work being performed and the needs of the candidate.</w:t>
            </w:r>
          </w:p>
          <w:p w:rsidR="00000000" w:rsidRPr="00443782" w:rsidP="00443782">
            <w:pPr>
              <w:pStyle w:val="BodyText"/>
            </w:pPr>
            <w:r w:rsidRPr="00443782">
              <w:t>Resources for assessment must include access to:</w:t>
            </w:r>
          </w:p>
          <w:p w:rsidR="00000000" w:rsidRPr="00443782" w:rsidP="00443782">
            <w:pPr>
              <w:pStyle w:val="ListBullet"/>
            </w:pPr>
            <w:r w:rsidRPr="00443782">
              <w:t>a range of relevant exercises, case studies and/or other simulations</w:t>
            </w:r>
          </w:p>
          <w:p w:rsidR="00000000" w:rsidRPr="00443782" w:rsidP="00443782">
            <w:pPr>
              <w:pStyle w:val="ListBullet"/>
            </w:pPr>
            <w:r w:rsidRPr="00443782">
              <w:t>relevant</w:t>
            </w:r>
            <w:r w:rsidRPr="00443782">
              <w:t xml:space="preserve"> and appropriate materials, tools, equipment and PPE currently used in industry</w:t>
            </w:r>
          </w:p>
          <w:p w:rsidR="00000000" w:rsidRPr="00443782" w:rsidP="00443782">
            <w:pPr>
              <w:pStyle w:val="ListBullet"/>
            </w:pPr>
            <w:r w:rsidRPr="0044378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43782" w:rsidP="00443782">
      <w:pPr>
        <w:pStyle w:val="NoPaddingFontSize1"/>
      </w:pPr>
    </w:p>
    <w:p w:rsidR="00000000" w:rsidRPr="00443782" w:rsidP="00443782">
      <w:pPr>
        <w:pStyle w:val="AllowPageBreak"/>
      </w:pPr>
    </w:p>
    <w:p w:rsidR="00000000" w:rsidRPr="00443782" w:rsidP="00443782">
      <w:pPr>
        <w:pStyle w:val="Heading1"/>
      </w:pPr>
      <w:bookmarkStart w:id="15" w:name="O_1004337"/>
      <w:bookmarkEnd w:id="15"/>
      <w:r w:rsidRPr="00443782">
        <w:t>Links</w:t>
      </w:r>
    </w:p>
    <w:p w:rsidR="00000000" w:rsidRPr="00443782" w:rsidP="00AE486F">
      <w:pPr>
        <w:pStyle w:val="BodyText"/>
      </w:pPr>
      <w:r w:rsidRPr="0044378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D7E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43782" w:rsidP="00443782"/>
    <w:sectPr w:rsidSect="004437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82" w:rsidRPr="00AE486F" w:rsidP="00AE4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6F" w:rsidP="00443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AE486F" w:rsidP="00443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E486F" w:rsidP="004437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82" w:rsidP="00443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86F">
      <w:t>Approved</w:t>
    </w:r>
    <w:r w:rsidR="00AE48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86F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86F">
      <w:rPr>
        <w:noProof/>
      </w:rPr>
      <w:t>9</w:t>
    </w:r>
    <w:r>
      <w:rPr>
        <w:noProof/>
      </w:rPr>
      <w:fldChar w:fldCharType="end"/>
    </w:r>
  </w:p>
  <w:p w:rsidR="00443782" w:rsidP="00443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8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86F">
      <w:t>Powering Skills Organisation</w:t>
    </w:r>
    <w:r w:rsidR="00AE486F">
      <w:fldChar w:fldCharType="end"/>
    </w:r>
  </w:p>
  <w:p w:rsidR="00443782" w:rsidP="00443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782" w:rsidRPr="00AE486F" w:rsidP="00AE4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86F" w:rsidRPr="002D2AF8" w:rsidP="00443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UETTDRRT33 Maintain energised traction overhead electrical apparatus using glove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86F" w:rsidP="004437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82" w:rsidRPr="002D2AF8" w:rsidP="00443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86F">
      <w:t>UETTDRRT33 Maintain energised traction overhead electrical apparatus using glove techniques</w:t>
    </w:r>
    <w:r w:rsidR="00AE48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86F">
      <w:rPr>
        <w:noProof/>
      </w:rPr>
      <w:t>2 March 2025</w:t>
    </w:r>
    <w:r>
      <w:fldChar w:fldCharType="end"/>
    </w:r>
  </w:p>
  <w:p w:rsidR="00443782" w:rsidP="00443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122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B4B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18F6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782"/>
  </w:style>
  <w:style w:type="character" w:customStyle="1" w:styleId="Heading1Char">
    <w:name w:val="Heading 1 Char"/>
    <w:basedOn w:val="DefaultParagraphFont"/>
    <w:link w:val="Heading1"/>
    <w:rsid w:val="00443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7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782"/>
    <w:rPr>
      <w:b/>
      <w:spacing w:val="0"/>
    </w:rPr>
  </w:style>
  <w:style w:type="paragraph" w:styleId="ListBullet2">
    <w:name w:val="List Bullet 2"/>
    <w:basedOn w:val="List2"/>
    <w:rsid w:val="004437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43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7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782"/>
    <w:rPr>
      <w:i/>
    </w:rPr>
  </w:style>
  <w:style w:type="paragraph" w:styleId="Caption">
    <w:name w:val="caption"/>
    <w:basedOn w:val="BodyText"/>
    <w:next w:val="Normal"/>
    <w:qFormat/>
    <w:rsid w:val="00443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782"/>
  </w:style>
  <w:style w:type="paragraph" w:styleId="TableofFigures">
    <w:name w:val="table of figures"/>
    <w:basedOn w:val="Normal"/>
    <w:next w:val="Normal"/>
    <w:semiHidden/>
    <w:rsid w:val="00443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7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3782"/>
    <w:rPr>
      <w:rFonts w:ascii="Wingdings" w:hAnsi="Wingdings"/>
    </w:rPr>
  </w:style>
  <w:style w:type="paragraph" w:customStyle="1" w:styleId="TableHeading">
    <w:name w:val="Table Heading"/>
    <w:basedOn w:val="HeadingBase"/>
    <w:rsid w:val="00443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782"/>
    <w:rPr>
      <w:color w:val="0033CC"/>
      <w:u w:val="none"/>
    </w:rPr>
  </w:style>
  <w:style w:type="paragraph" w:customStyle="1" w:styleId="BodyTextRight">
    <w:name w:val="Body Text Right"/>
    <w:basedOn w:val="BodyText"/>
    <w:rsid w:val="00443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7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782"/>
    <w:rPr>
      <w:sz w:val="32"/>
    </w:rPr>
  </w:style>
  <w:style w:type="paragraph" w:customStyle="1" w:styleId="HeadingProcedure">
    <w:name w:val="Heading Procedure"/>
    <w:basedOn w:val="HeadingBase"/>
    <w:next w:val="Normal"/>
    <w:rsid w:val="00443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782"/>
    <w:pPr>
      <w:spacing w:before="60" w:after="60"/>
    </w:pPr>
  </w:style>
  <w:style w:type="paragraph" w:styleId="ListContinue">
    <w:name w:val="List Continue"/>
    <w:basedOn w:val="List"/>
    <w:rsid w:val="00443782"/>
    <w:pPr>
      <w:ind w:firstLine="0"/>
    </w:pPr>
  </w:style>
  <w:style w:type="paragraph" w:customStyle="1" w:styleId="ListNote">
    <w:name w:val="List Note"/>
    <w:basedOn w:val="List"/>
    <w:rsid w:val="00443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782"/>
    <w:rPr>
      <w:rFonts w:ascii="Courier New" w:hAnsi="Courier New"/>
    </w:rPr>
  </w:style>
  <w:style w:type="paragraph" w:customStyle="1" w:styleId="NoteBullet">
    <w:name w:val="Note Bullet"/>
    <w:basedOn w:val="Note"/>
    <w:rsid w:val="00443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7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3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782"/>
    <w:rPr>
      <w:b/>
      <w:smallCaps/>
    </w:rPr>
  </w:style>
  <w:style w:type="paragraph" w:customStyle="1" w:styleId="TableListNumber">
    <w:name w:val="Table List Number"/>
    <w:basedOn w:val="ListNumber"/>
    <w:rsid w:val="00443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782"/>
    <w:pPr>
      <w:numPr>
        <w:numId w:val="9"/>
      </w:numPr>
    </w:pPr>
  </w:style>
  <w:style w:type="paragraph" w:customStyle="1" w:styleId="ListAlpha2">
    <w:name w:val="List Alpha 2"/>
    <w:basedOn w:val="List2"/>
    <w:rsid w:val="00443782"/>
    <w:pPr>
      <w:numPr>
        <w:numId w:val="8"/>
      </w:numPr>
    </w:pPr>
  </w:style>
  <w:style w:type="paragraph" w:styleId="List2">
    <w:name w:val="List 2"/>
    <w:basedOn w:val="BodyText"/>
    <w:rsid w:val="00443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7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7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3782"/>
    <w:pPr>
      <w:numPr>
        <w:numId w:val="4"/>
      </w:numPr>
    </w:pPr>
  </w:style>
  <w:style w:type="paragraph" w:styleId="ListContinue2">
    <w:name w:val="List Continue 2"/>
    <w:basedOn w:val="List2"/>
    <w:rsid w:val="00443782"/>
    <w:pPr>
      <w:ind w:firstLine="0"/>
    </w:pPr>
  </w:style>
  <w:style w:type="paragraph" w:styleId="ListContinue3">
    <w:name w:val="List Continue 3"/>
    <w:basedOn w:val="List3"/>
    <w:rsid w:val="00443782"/>
    <w:pPr>
      <w:ind w:left="1021" w:firstLine="0"/>
    </w:pPr>
  </w:style>
  <w:style w:type="paragraph" w:styleId="ListContinue4">
    <w:name w:val="List Continue 4"/>
    <w:basedOn w:val="List4"/>
    <w:rsid w:val="00443782"/>
    <w:pPr>
      <w:ind w:firstLine="0"/>
    </w:pPr>
  </w:style>
  <w:style w:type="paragraph" w:styleId="ListContinue5">
    <w:name w:val="List Continue 5"/>
    <w:basedOn w:val="List5"/>
    <w:rsid w:val="00443782"/>
    <w:pPr>
      <w:ind w:firstLine="0"/>
    </w:pPr>
  </w:style>
  <w:style w:type="paragraph" w:styleId="ListNumber3">
    <w:name w:val="List Number 3"/>
    <w:basedOn w:val="List3"/>
    <w:rsid w:val="00443782"/>
    <w:pPr>
      <w:numPr>
        <w:numId w:val="5"/>
      </w:numPr>
    </w:pPr>
  </w:style>
  <w:style w:type="paragraph" w:styleId="ListNumber4">
    <w:name w:val="List Number 4"/>
    <w:basedOn w:val="List4"/>
    <w:rsid w:val="00443782"/>
    <w:pPr>
      <w:numPr>
        <w:numId w:val="6"/>
      </w:numPr>
    </w:pPr>
  </w:style>
  <w:style w:type="paragraph" w:styleId="ListNumber5">
    <w:name w:val="List Number 5"/>
    <w:basedOn w:val="List5"/>
    <w:rsid w:val="00443782"/>
    <w:pPr>
      <w:numPr>
        <w:numId w:val="7"/>
      </w:numPr>
    </w:pPr>
  </w:style>
  <w:style w:type="paragraph" w:styleId="BlockText">
    <w:name w:val="Block Text"/>
    <w:basedOn w:val="Normal"/>
    <w:rsid w:val="00443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782"/>
    <w:rPr>
      <w:sz w:val="16"/>
      <w:vertAlign w:val="superscript"/>
    </w:rPr>
  </w:style>
  <w:style w:type="character" w:customStyle="1" w:styleId="Symbols">
    <w:name w:val="Symbols"/>
    <w:basedOn w:val="DefaultParagraphFont"/>
    <w:rsid w:val="00443782"/>
    <w:rPr>
      <w:rFonts w:ascii="Symbol" w:hAnsi="Symbol"/>
    </w:rPr>
  </w:style>
  <w:style w:type="character" w:customStyle="1" w:styleId="MenuOptions">
    <w:name w:val="Menu Options"/>
    <w:basedOn w:val="DefaultParagraphFont"/>
    <w:rsid w:val="00443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782"/>
    <w:rPr>
      <w:b/>
    </w:rPr>
  </w:style>
  <w:style w:type="character" w:customStyle="1" w:styleId="Underlined">
    <w:name w:val="Underlined"/>
    <w:basedOn w:val="DefaultParagraphFont"/>
    <w:rsid w:val="00443782"/>
    <w:rPr>
      <w:u w:val="single"/>
    </w:rPr>
  </w:style>
  <w:style w:type="paragraph" w:customStyle="1" w:styleId="TableBodyTextRight">
    <w:name w:val="Table Body Text Right"/>
    <w:basedOn w:val="TableBodyText"/>
    <w:rsid w:val="00443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782"/>
    <w:rPr>
      <w:sz w:val="18"/>
    </w:rPr>
  </w:style>
  <w:style w:type="paragraph" w:customStyle="1" w:styleId="BodySmallRight">
    <w:name w:val="Body Small Right"/>
    <w:basedOn w:val="BodyTextRight"/>
    <w:rsid w:val="00443782"/>
    <w:rPr>
      <w:sz w:val="18"/>
      <w:szCs w:val="18"/>
    </w:rPr>
  </w:style>
  <w:style w:type="paragraph" w:customStyle="1" w:styleId="MarginEdition">
    <w:name w:val="Margin Edition"/>
    <w:basedOn w:val="MarginNote"/>
    <w:rsid w:val="00443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782"/>
    <w:rPr>
      <w:sz w:val="2"/>
      <w:szCs w:val="2"/>
    </w:rPr>
  </w:style>
  <w:style w:type="character" w:customStyle="1" w:styleId="Small">
    <w:name w:val="Small"/>
    <w:basedOn w:val="DefaultParagraphFont"/>
    <w:rsid w:val="00443782"/>
    <w:rPr>
      <w:sz w:val="16"/>
    </w:rPr>
  </w:style>
  <w:style w:type="paragraph" w:customStyle="1" w:styleId="WideTable">
    <w:name w:val="Wide Table"/>
    <w:basedOn w:val="Normal"/>
    <w:rsid w:val="00443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782"/>
  </w:style>
  <w:style w:type="paragraph" w:styleId="Quote">
    <w:name w:val="Quote"/>
    <w:basedOn w:val="Heading1"/>
    <w:link w:val="QuoteChar"/>
    <w:qFormat/>
    <w:rsid w:val="00443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782"/>
    <w:pPr>
      <w:pageBreakBefore/>
    </w:pPr>
  </w:style>
  <w:style w:type="paragraph" w:customStyle="1" w:styleId="Border">
    <w:name w:val="Border"/>
    <w:basedOn w:val="Normal"/>
    <w:qFormat/>
    <w:rsid w:val="00443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782"/>
    <w:rPr>
      <w:u w:val="single"/>
    </w:rPr>
  </w:style>
  <w:style w:type="character" w:customStyle="1" w:styleId="BoldandItalics">
    <w:name w:val="Bold and Italics"/>
    <w:qFormat/>
    <w:rsid w:val="00443782"/>
    <w:rPr>
      <w:b/>
      <w:i/>
      <w:u w:val="none"/>
    </w:rPr>
  </w:style>
  <w:style w:type="paragraph" w:styleId="BalloonText">
    <w:name w:val="Balloon Text"/>
    <w:basedOn w:val="Normal"/>
    <w:link w:val="BalloonTextChar"/>
    <w:rsid w:val="00443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782"/>
    <w:pPr>
      <w:spacing w:before="0" w:after="0"/>
    </w:pPr>
  </w:style>
  <w:style w:type="paragraph" w:customStyle="1" w:styleId="BodyTextBold">
    <w:name w:val="Body Text Bold"/>
    <w:basedOn w:val="BodyText"/>
    <w:qFormat/>
    <w:rsid w:val="00443782"/>
    <w:rPr>
      <w:b/>
    </w:rPr>
  </w:style>
  <w:style w:type="character" w:styleId="Hyperlink">
    <w:name w:val="Hyperlink"/>
    <w:basedOn w:val="DefaultParagraphFont"/>
    <w:uiPriority w:val="99"/>
    <w:unhideWhenUsed/>
    <w:rsid w:val="00AE4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3616</Words>
  <Characters>23506</Characters>
  <Application>Microsoft Office Word</Application>
  <DocSecurity>0</DocSecurity>
  <Lines>587</Lines>
  <Paragraphs>291</Paragraphs>
  <ScaleCrop>false</ScaleCrop>
  <Company>Author-it Software Corporation Ltd.</Company>
  <LinksUpToDate>false</LinksUpToDate>
  <CharactersWithSpaces>26831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UETTDRRT33 Maintain energised traction overhead electrical apparatus using glove techniques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2025-03-02T02:37:00Z</dcterms:created>
  <dcterms:modified xsi:type="dcterms:W3CDTF">2025-03-02T02:37:00Z</dcterms:modified>
</cp:coreProperties>
</file>