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DB0" w:rsidP="008C4D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UETTDRIS47 Sample, test, filter and reinstate insulating oil</w:t>
      </w:r>
      <w:r>
        <w:fldChar w:fldCharType="end"/>
      </w:r>
    </w:p>
    <w:p w:rsidR="008C4DB0" w:rsidP="008C4DB0">
      <w:pPr>
        <w:pStyle w:val="Version"/>
        <w:sectPr w:rsidSect="00966E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E99" w:rsidP="00966E99">
      <w:pPr>
        <w:pStyle w:val="SuperHeading"/>
      </w:pPr>
      <w:r w:rsidRPr="00966E99">
        <w:t>Assessment Requirements for UETTDRIS47 Sample, test, filter and reinstate insulating oil</w:t>
      </w:r>
    </w:p>
    <w:p w:rsidR="00000000" w:rsidRPr="00966E99" w:rsidP="00966E99">
      <w:pPr>
        <w:pStyle w:val="Heading1"/>
      </w:pPr>
      <w:bookmarkStart w:id="1" w:name="O_1003298"/>
      <w:bookmarkEnd w:id="1"/>
      <w:r w:rsidRPr="00966E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E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E99" w:rsidP="00966E99">
            <w:pPr>
              <w:pStyle w:val="BodyText"/>
            </w:pPr>
            <w:r w:rsidRPr="00966E99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66E99" w:rsidP="00966E99">
      <w:pPr>
        <w:pStyle w:val="NoPaddingFontSize1"/>
      </w:pPr>
    </w:p>
    <w:p w:rsidR="00000000" w:rsidRPr="00966E99" w:rsidP="00966E99">
      <w:pPr>
        <w:pStyle w:val="AllowPageBreak"/>
      </w:pPr>
    </w:p>
    <w:p w:rsidR="00000000" w:rsidRPr="00966E99" w:rsidP="00966E99">
      <w:pPr>
        <w:pStyle w:val="Heading1"/>
      </w:pPr>
      <w:bookmarkStart w:id="2" w:name="O_1003299"/>
      <w:bookmarkEnd w:id="2"/>
      <w:r w:rsidRPr="00966E9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E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99">
            <w:pPr>
              <w:pStyle w:val="BodyText"/>
              <w:rPr>
                <w:lang w:val="en-NZ"/>
              </w:rPr>
            </w:pPr>
            <w:r w:rsidRPr="00966E99">
              <w:t>Evidence required to demonstrate competence in this unit must be relevant to a</w:t>
            </w:r>
            <w:r w:rsidRPr="00966E99">
              <w:t xml:space="preserve">nd satisfy all of the requirements of the elements and performance criteria on at least two separate occasions and include:  </w:t>
            </w:r>
          </w:p>
        </w:tc>
      </w:tr>
      <w:tr w:rsidTr="00966E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E99" w:rsidP="00966E99">
            <w:pPr>
              <w:pStyle w:val="ListBullet"/>
            </w:pPr>
            <w:r w:rsidRPr="00966E99">
              <w:t>applying relevant work health and safety (WHS)/occupational health and safety (OHS) requirements, including the use of risk cont</w:t>
            </w:r>
            <w:r w:rsidRPr="00966E99">
              <w:t xml:space="preserve">rol measures </w:t>
            </w:r>
          </w:p>
          <w:p w:rsidR="00000000" w:rsidRPr="00966E99" w:rsidP="00966E99">
            <w:pPr>
              <w:pStyle w:val="ListBullet"/>
            </w:pPr>
            <w:r w:rsidRPr="00966E99">
              <w:t>applying sustainable energy principles and practices</w:t>
            </w:r>
          </w:p>
          <w:p w:rsidR="00000000" w:rsidRPr="00966E99" w:rsidP="00966E99">
            <w:pPr>
              <w:pStyle w:val="ListBullet"/>
            </w:pPr>
            <w:r w:rsidRPr="00966E99">
              <w:t>sampling, testing, filtering and reinstating insulating oil on at least two (2) of the following pieces of equipment:</w:t>
            </w:r>
          </w:p>
          <w:p w:rsidR="00000000" w:rsidRPr="00966E99" w:rsidP="00966E99">
            <w:pPr>
              <w:pStyle w:val="ListBullet2"/>
            </w:pPr>
            <w:r w:rsidRPr="00966E99">
              <w:t>transformer (tx) main tank</w:t>
            </w:r>
          </w:p>
          <w:p w:rsidR="00000000" w:rsidRPr="00966E99" w:rsidP="00966E99">
            <w:pPr>
              <w:pStyle w:val="ListBullet2"/>
            </w:pPr>
            <w:r w:rsidRPr="00966E99">
              <w:t>tx tap changer</w:t>
            </w:r>
          </w:p>
          <w:p w:rsidR="00000000" w:rsidRPr="00966E99" w:rsidP="00966E99">
            <w:pPr>
              <w:pStyle w:val="ListBullet2"/>
            </w:pPr>
            <w:r w:rsidRPr="00966E99">
              <w:t>switchgear</w:t>
            </w:r>
          </w:p>
          <w:p w:rsidR="00000000" w:rsidRPr="00966E99" w:rsidP="00966E99">
            <w:pPr>
              <w:pStyle w:val="ListBullet2"/>
            </w:pPr>
            <w:r w:rsidRPr="00966E99">
              <w:t>cable</w:t>
            </w:r>
          </w:p>
          <w:p w:rsidR="00000000" w:rsidRPr="00966E99" w:rsidP="00966E99">
            <w:pPr>
              <w:pStyle w:val="ListBullet2"/>
            </w:pPr>
            <w:r w:rsidRPr="00966E99">
              <w:t>reactor</w:t>
            </w:r>
          </w:p>
          <w:p w:rsidR="00000000" w:rsidRPr="00966E99" w:rsidP="00966E99">
            <w:pPr>
              <w:pStyle w:val="ListBullet"/>
            </w:pPr>
            <w:r w:rsidRPr="00966E99">
              <w:t>dealing with unplanned events on at least one (1) occasion.</w:t>
            </w:r>
          </w:p>
        </w:tc>
      </w:tr>
    </w:tbl>
    <w:p w:rsidR="00000000" w:rsidRPr="00966E99" w:rsidP="00966E99">
      <w:pPr>
        <w:pStyle w:val="NoPaddingFontSize1"/>
      </w:pPr>
    </w:p>
    <w:p w:rsidR="00000000" w:rsidRPr="00966E99" w:rsidP="00966E99">
      <w:pPr>
        <w:pStyle w:val="AllowPageBreak"/>
      </w:pPr>
    </w:p>
    <w:p w:rsidR="00000000" w:rsidRPr="00966E99" w:rsidP="00966E99">
      <w:pPr>
        <w:pStyle w:val="Heading1"/>
      </w:pPr>
      <w:bookmarkStart w:id="3" w:name="O_1003300"/>
      <w:bookmarkEnd w:id="3"/>
      <w:r w:rsidRPr="00966E9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E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E99">
            <w:pPr>
              <w:pStyle w:val="BodyText"/>
              <w:rPr>
                <w:lang w:val="en-NZ"/>
              </w:rPr>
            </w:pPr>
            <w:r w:rsidRPr="00966E99">
              <w:t xml:space="preserve">Evidence required to demonstrate competence in this unit must be relevant to and satisfy all of the requirements of the elements and performance </w:t>
            </w:r>
            <w:r w:rsidRPr="00966E99">
              <w:t>criteria and include knowledge of:</w:t>
            </w:r>
          </w:p>
        </w:tc>
      </w:tr>
      <w:tr w:rsidTr="00966E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E99" w:rsidP="00966E99">
            <w:pPr>
              <w:pStyle w:val="ListBullet"/>
            </w:pPr>
            <w:r w:rsidRPr="00966E99">
              <w:t>filtering and sampling of insulating oil, including:</w:t>
            </w:r>
          </w:p>
          <w:p w:rsidR="00000000" w:rsidRPr="00966E99" w:rsidP="00966E99">
            <w:pPr>
              <w:pStyle w:val="ListBullet2"/>
            </w:pPr>
            <w:r w:rsidRPr="00966E99">
              <w:t>standards, codes, legislation, supply authority regulations and/or enterprise requirements associated with filtering and sampling - safe handling procedures; persona</w:t>
            </w:r>
            <w:r w:rsidRPr="00966E99">
              <w:t>l hygiene, storage and disposal procedures; WHS/OHS hazards and precautions, including use of appropriate personal protective equipment (PPE); environmental procedures and effects of contaminates</w:t>
            </w:r>
          </w:p>
          <w:p w:rsidR="00000000" w:rsidRPr="00966E99" w:rsidP="00966E99">
            <w:pPr>
              <w:pStyle w:val="ListBullet2"/>
            </w:pPr>
            <w:r w:rsidRPr="00966E99">
              <w:t>properties of insulating oil - dielectric strength, moisture</w:t>
            </w:r>
            <w:r w:rsidRPr="00966E99">
              <w:t xml:space="preserve"> content, acidity and sludge</w:t>
            </w:r>
          </w:p>
          <w:p w:rsidR="00000000" w:rsidRPr="00966E99" w:rsidP="00966E99">
            <w:pPr>
              <w:pStyle w:val="ListBullet2"/>
            </w:pPr>
            <w:r w:rsidRPr="00966E99">
              <w:t>locations where insulating oil is used - transformer, switchgear and oil filled cable</w:t>
            </w:r>
          </w:p>
          <w:p w:rsidR="00000000" w:rsidRPr="00966E99" w:rsidP="00966E99">
            <w:pPr>
              <w:pStyle w:val="ListBullet2"/>
            </w:pPr>
            <w:r w:rsidRPr="00966E99">
              <w:t>filtering equipment – types, cleaning procedures and method of use</w:t>
            </w:r>
          </w:p>
          <w:p w:rsidR="00000000" w:rsidRPr="00966E99" w:rsidP="00966E99">
            <w:pPr>
              <w:pStyle w:val="ListBullet2"/>
            </w:pPr>
            <w:r w:rsidRPr="00966E99">
              <w:t>techniques in filtering and sampling insulating oil - methods of sampling, methods of filtering, testing procedures on site and analysing oil effectiveness</w:t>
            </w:r>
          </w:p>
          <w:p w:rsidR="00000000" w:rsidRPr="00966E99" w:rsidP="00966E99">
            <w:pPr>
              <w:pStyle w:val="ListBullet2"/>
            </w:pPr>
            <w:r w:rsidRPr="00966E99">
              <w:t>frequency of testing</w:t>
            </w:r>
          </w:p>
          <w:p w:rsidR="00000000" w:rsidRPr="00966E99" w:rsidP="00966E99">
            <w:pPr>
              <w:pStyle w:val="ListBullet"/>
            </w:pPr>
            <w:r w:rsidRPr="00966E99">
              <w:t>testing of insulating oil, including:</w:t>
            </w:r>
          </w:p>
          <w:p w:rsidR="00000000" w:rsidRPr="00966E99" w:rsidP="00966E99">
            <w:pPr>
              <w:pStyle w:val="ListBullet2"/>
            </w:pPr>
            <w:r w:rsidRPr="00966E99">
              <w:t>standards, codes, legislation, supply a</w:t>
            </w:r>
            <w:r w:rsidRPr="00966E99">
              <w:t>uthority regulations and/or enterprise requirements associated with testing, such as precautions during testing and types of testing equipment</w:t>
            </w:r>
          </w:p>
          <w:p w:rsidR="00000000" w:rsidRPr="00966E99" w:rsidP="00966E99">
            <w:pPr>
              <w:pStyle w:val="ListBullet2"/>
            </w:pPr>
            <w:r w:rsidRPr="00966E99">
              <w:t xml:space="preserve">techniques in testing insulating oil - electric strength, water content, dielectric dissipation, resistivity and </w:t>
            </w:r>
            <w:r w:rsidRPr="00966E99">
              <w:t>acidity</w:t>
            </w:r>
          </w:p>
          <w:p w:rsidR="00000000" w:rsidRPr="00966E99" w:rsidP="00966E99">
            <w:pPr>
              <w:pStyle w:val="ListBullet2"/>
            </w:pPr>
            <w:r w:rsidRPr="00966E99">
              <w:t>dissolved gas analysis (DGA)</w:t>
            </w:r>
          </w:p>
          <w:p w:rsidR="00000000" w:rsidRPr="00966E99" w:rsidP="00966E99">
            <w:pPr>
              <w:pStyle w:val="ListBullet"/>
            </w:pPr>
            <w:r w:rsidRPr="00966E99">
              <w:t>powerline safety practices, including:</w:t>
            </w:r>
          </w:p>
          <w:p w:rsidR="00000000" w:rsidRPr="00966E99" w:rsidP="00966E99">
            <w:pPr>
              <w:pStyle w:val="ListBullet2"/>
            </w:pPr>
            <w:r w:rsidRPr="00966E99">
              <w:t>protective apparatus and apparel for linework - responsibilities for the selection, use, maintenance and storage of protective apparatus and apparel and the types of protective a</w:t>
            </w:r>
            <w:r w:rsidRPr="00966E99">
              <w:t>pparatus and apparel used for the line worker</w:t>
            </w:r>
          </w:p>
          <w:p w:rsidR="00000000" w:rsidRPr="00966E99" w:rsidP="00966E99">
            <w:pPr>
              <w:pStyle w:val="ListBullet2"/>
            </w:pPr>
            <w:r w:rsidRPr="00966E99">
              <w:t>requirements for the use of ladders - carrying, erecting, collapsing and lowering different types of extension ladder against a standing pole; maintenance checks on different types of ladders; renewal of extens</w:t>
            </w:r>
            <w:r w:rsidRPr="00966E99">
              <w:t>ion ropes; and the safety issues relating to clearances from overhead conductors</w:t>
            </w:r>
          </w:p>
          <w:p w:rsidR="00000000" w:rsidRPr="00966E99" w:rsidP="00966E99">
            <w:pPr>
              <w:pStyle w:val="ListBullet2"/>
            </w:pPr>
            <w:r w:rsidRPr="00966E99">
              <w:t>requirements for climbing and working aloft - methods used to identify a pole is safe to climb; methods used to inspect a line worker’s body belt; application of knots and hit</w:t>
            </w:r>
            <w:r w:rsidRPr="00966E99">
              <w:t>ches appropriate to the requirements of a line worker; height safety principles, including personal fall protection, prevention and related requirements; and the practical procedure of climbing an overhead structure and fitting a pole chair</w:t>
            </w:r>
          </w:p>
          <w:p w:rsidR="00000000" w:rsidRPr="00966E99" w:rsidP="00966E99">
            <w:pPr>
              <w:pStyle w:val="ListBullet2"/>
            </w:pPr>
            <w:r w:rsidRPr="00966E99">
              <w:t>traffic managem</w:t>
            </w:r>
            <w:r w:rsidRPr="00966E99">
              <w:t xml:space="preserve">ent - purpose of traffic management and a line worker’s responsibilities in accordance with relevant statutory requirements and electricity supply industry (ESI) requirements, demonstration of the procedures used to provide an effective traffic management </w:t>
            </w:r>
            <w:r w:rsidRPr="00966E99">
              <w:t>scheme and the use of a two-way radio</w:t>
            </w:r>
          </w:p>
          <w:p w:rsidR="00000000" w:rsidRPr="00966E99" w:rsidP="00966E99">
            <w:pPr>
              <w:pStyle w:val="ListBullet2"/>
            </w:pPr>
            <w:r w:rsidRPr="00966E99">
              <w:t>control of small fires - identification, selection and operation of the appropriate extinguishing mediums for various types of fires; general fire prevention methods and the precautions for personal protection when fig</w:t>
            </w:r>
            <w:r w:rsidRPr="00966E99">
              <w:t>hting small fires</w:t>
            </w:r>
          </w:p>
          <w:p w:rsidR="00000000" w:rsidRPr="00966E99" w:rsidP="00966E99">
            <w:pPr>
              <w:pStyle w:val="ListBullet2"/>
            </w:pPr>
            <w:r w:rsidRPr="00966E99">
              <w:t>rescue victims from heights and confined spaces - planning and identifying procedures; establishing responses; developing techniques; involvement of external emergency services; d emergency procedures for the rescue of an electric shock v</w:t>
            </w:r>
            <w:r w:rsidRPr="00966E99">
              <w:t>ictim, including cardio pulmonary resuscitation (CPR)</w:t>
            </w:r>
          </w:p>
          <w:p w:rsidR="00000000" w:rsidRPr="00966E99" w:rsidP="00966E99">
            <w:pPr>
              <w:pStyle w:val="ListBullet2"/>
            </w:pPr>
            <w:r w:rsidRPr="00966E99">
              <w:t>requirements for aerial linework - planning, establishing and implementing relevant aviation authority clearances; determining system requirements; aircrew familiarisation with network operations and equipment; and requirements for effective communications</w:t>
            </w:r>
            <w:r w:rsidRPr="00966E99">
              <w:t xml:space="preserve"> operations for aerial work</w:t>
            </w:r>
          </w:p>
          <w:p w:rsidR="00000000" w:rsidRPr="00966E99" w:rsidP="00966E99">
            <w:pPr>
              <w:pStyle w:val="ListBullet"/>
            </w:pPr>
            <w:r w:rsidRPr="00966E99">
              <w:t>material handling and the environment, including:</w:t>
            </w:r>
          </w:p>
          <w:p w:rsidR="00000000" w:rsidRPr="00966E99" w:rsidP="00966E99">
            <w:pPr>
              <w:pStyle w:val="ListBullet2"/>
            </w:pPr>
            <w:r w:rsidRPr="00966E99">
              <w:t>methods of obtaining updated environmental information and data sheets on the proper use and handling of equipment and materials</w:t>
            </w:r>
          </w:p>
          <w:p w:rsidR="00000000" w:rsidRPr="00966E99" w:rsidP="00966E99">
            <w:pPr>
              <w:pStyle w:val="ListBullet2"/>
            </w:pPr>
            <w:r w:rsidRPr="00966E99">
              <w:t>environmental standards, codes, environmental l</w:t>
            </w:r>
            <w:r w:rsidRPr="00966E99">
              <w:t>egislation, WHS/OHS legislation, hazardous substances/dangerous goods regulations, supply authority regulations and/or enterprise requirements applicable environmental care when handling materials, including provision of manufacturer and supplier informati</w:t>
            </w:r>
            <w:r w:rsidRPr="00966E99">
              <w:t>on such as material safety data sheets (MSDS)</w:t>
            </w:r>
          </w:p>
          <w:p w:rsidR="00000000" w:rsidRPr="00966E99" w:rsidP="00966E99">
            <w:pPr>
              <w:pStyle w:val="ListBullet2"/>
            </w:pPr>
            <w:r w:rsidRPr="00966E99">
              <w:t>types and application of PPE used for hazards substances and dangerous goods</w:t>
            </w:r>
          </w:p>
          <w:p w:rsidR="00000000" w:rsidRPr="00966E99" w:rsidP="00966E99">
            <w:pPr>
              <w:pStyle w:val="ListBullet2"/>
            </w:pPr>
            <w:r w:rsidRPr="00966E99">
              <w:t>techniques in handling equipment to eliminate/reduce risks to the environment from spillages of oils, herbicides, pesticides and chem</w:t>
            </w:r>
            <w:r w:rsidRPr="00966E99">
              <w:t xml:space="preserve">icals from equipment, such as vehicle </w:t>
            </w:r>
            <w:r w:rsidRPr="00966E99">
              <w:t>loading crane, chainsaw, enterprise vehicles and explosive power tools</w:t>
            </w:r>
          </w:p>
          <w:p w:rsidR="00000000" w:rsidRPr="00966E99" w:rsidP="00966E99">
            <w:pPr>
              <w:pStyle w:val="ListBullet2"/>
            </w:pPr>
            <w:r w:rsidRPr="00966E99">
              <w:t>procedures for handling and control of spillages of herbicides</w:t>
            </w:r>
          </w:p>
          <w:p w:rsidR="00000000" w:rsidRPr="00966E99" w:rsidP="00966E99">
            <w:pPr>
              <w:pStyle w:val="ListBullet2"/>
            </w:pPr>
            <w:r w:rsidRPr="00966E99">
              <w:t>methods of disposing and storage of herbicides, pesticides and chemicals</w:t>
            </w:r>
          </w:p>
          <w:p w:rsidR="00000000" w:rsidRPr="00966E99" w:rsidP="00966E99">
            <w:pPr>
              <w:pStyle w:val="ListBullet2"/>
            </w:pPr>
            <w:r w:rsidRPr="00966E99">
              <w:t xml:space="preserve">methods of </w:t>
            </w:r>
            <w:r w:rsidRPr="00966E99">
              <w:t>cleaning mobile plant, equipment and tools</w:t>
            </w:r>
          </w:p>
          <w:p w:rsidR="00000000" w:rsidRPr="00966E99" w:rsidP="00966E99">
            <w:pPr>
              <w:pStyle w:val="ListBullet2"/>
            </w:pPr>
            <w:r w:rsidRPr="00966E99">
              <w:t>recording of data</w:t>
            </w:r>
          </w:p>
          <w:p w:rsidR="00000000" w:rsidRPr="00966E99" w:rsidP="00966E99">
            <w:pPr>
              <w:pStyle w:val="ListBullet"/>
            </w:pPr>
            <w:r w:rsidRPr="00966E99">
              <w:t>environmental issues when undertaking sampling and filtering of oil, including:</w:t>
            </w:r>
          </w:p>
          <w:p w:rsidR="00000000" w:rsidRPr="00966E99" w:rsidP="00966E99">
            <w:pPr>
              <w:pStyle w:val="ListBullet2"/>
            </w:pPr>
            <w:r w:rsidRPr="00966E99">
              <w:t>environmental standards, codes, environmental legislation, supply authority regulations and/or enterprise require</w:t>
            </w:r>
            <w:r w:rsidRPr="00966E99">
              <w:t>ments applicable to the work to be undertaken</w:t>
            </w:r>
          </w:p>
          <w:p w:rsidR="00000000" w:rsidRPr="00966E99" w:rsidP="00966E99">
            <w:pPr>
              <w:pStyle w:val="ListBullet2"/>
            </w:pPr>
            <w:r w:rsidRPr="00966E99">
              <w:t>methods of obtaining updated environmental information and data sheets on the proper use and handling of oil used on transformers and switchgear, including provision of MSDS</w:t>
            </w:r>
          </w:p>
          <w:p w:rsidR="00000000" w:rsidRPr="00966E99" w:rsidP="00966E99">
            <w:pPr>
              <w:pStyle w:val="ListBullet2"/>
            </w:pPr>
            <w:r w:rsidRPr="00966E99">
              <w:t>techniques in filtering and sampling</w:t>
            </w:r>
            <w:r w:rsidRPr="00966E99">
              <w:t xml:space="preserve"> oil to eliminate/reduce risks to the environment from spillages</w:t>
            </w:r>
          </w:p>
          <w:p w:rsidR="00000000" w:rsidRPr="00966E99" w:rsidP="00966E99">
            <w:pPr>
              <w:pStyle w:val="ListBullet2"/>
            </w:pPr>
            <w:r w:rsidRPr="00966E99">
              <w:t>safety procedures and equipment for handling and control of the oil</w:t>
            </w:r>
          </w:p>
          <w:p w:rsidR="00000000" w:rsidRPr="00966E99" w:rsidP="00966E99">
            <w:pPr>
              <w:pStyle w:val="ListBullet2"/>
            </w:pPr>
            <w:r w:rsidRPr="00966E99">
              <w:t>methods of disposing and storage of the oil</w:t>
            </w:r>
          </w:p>
          <w:p w:rsidR="00000000" w:rsidRPr="00966E99" w:rsidP="00966E99">
            <w:pPr>
              <w:pStyle w:val="ListBullet2"/>
            </w:pPr>
            <w:r w:rsidRPr="00966E99">
              <w:t>methods of cleaning equipment, tools and equipment</w:t>
            </w:r>
          </w:p>
          <w:p w:rsidR="00000000" w:rsidRPr="00966E99" w:rsidP="00966E99">
            <w:pPr>
              <w:pStyle w:val="ListBullet2"/>
            </w:pPr>
            <w:r w:rsidRPr="00966E99">
              <w:t>emergency procedures for spillages of oil to reduce risks to the environment - methods of cleaning up excessive spillages, methods of protection to surrounding environment, procedures for notification of relevant personnel and authorities, and recording pr</w:t>
            </w:r>
            <w:r w:rsidRPr="00966E99">
              <w:t>ocedures</w:t>
            </w:r>
          </w:p>
          <w:p w:rsidR="00000000" w:rsidRPr="00966E99" w:rsidP="00966E99">
            <w:pPr>
              <w:pStyle w:val="ListBullet2"/>
            </w:pPr>
            <w:r w:rsidRPr="00966E99">
              <w:t>polychlorinated biphenyl (PCB) contamination, handling and disposal procedures</w:t>
            </w:r>
          </w:p>
          <w:p w:rsidR="00000000" w:rsidRPr="00966E99" w:rsidP="00966E99">
            <w:pPr>
              <w:pStyle w:val="ListBullet"/>
            </w:pPr>
            <w:r w:rsidRPr="00966E99">
              <w:t>safe handling and/or disposing of insulation materials used in power distribution devices, which are potential environmental pollutants, including:</w:t>
            </w:r>
          </w:p>
          <w:p w:rsidR="00000000" w:rsidRPr="00966E99" w:rsidP="00966E99">
            <w:pPr>
              <w:pStyle w:val="ListBullet2"/>
            </w:pPr>
            <w:r w:rsidRPr="00966E99">
              <w:t xml:space="preserve">standards, codes, </w:t>
            </w:r>
            <w:r w:rsidRPr="00966E99">
              <w:t>Commonwealth/state/territory and local government legislation, supply authority regulations and/or enterprise requirements applicable to the handling and disposing of insulation or heat dissipation materials used in power distribution devices</w:t>
            </w:r>
          </w:p>
          <w:p w:rsidR="00000000" w:rsidRPr="00966E99" w:rsidP="00966E99">
            <w:pPr>
              <w:pStyle w:val="ListBullet2"/>
            </w:pPr>
            <w:r w:rsidRPr="00966E99">
              <w:t>identificatio</w:t>
            </w:r>
            <w:r w:rsidRPr="00966E99">
              <w:t>n of environmental issues associated with the handling and disposing of insulation materials</w:t>
            </w:r>
          </w:p>
          <w:p w:rsidR="00000000" w:rsidRPr="00966E99" w:rsidP="00966E99">
            <w:pPr>
              <w:pStyle w:val="ListBullet2"/>
            </w:pPr>
            <w:r w:rsidRPr="00966E99">
              <w:t>safety precautions when handling and disposing of heat dissipation materials</w:t>
            </w:r>
          </w:p>
          <w:p w:rsidR="00000000" w:rsidRPr="00966E99" w:rsidP="00966E99">
            <w:pPr>
              <w:pStyle w:val="ListBullet2"/>
            </w:pPr>
            <w:r w:rsidRPr="00966E99">
              <w:t>safe working practices</w:t>
            </w:r>
          </w:p>
          <w:p w:rsidR="00000000" w:rsidRPr="00966E99" w:rsidP="00966E99">
            <w:pPr>
              <w:pStyle w:val="ListBullet2"/>
            </w:pPr>
            <w:r w:rsidRPr="00966E99">
              <w:t>WHS/OHS hazards and precautions</w:t>
            </w:r>
          </w:p>
          <w:p w:rsidR="00000000" w:rsidRPr="00966E99" w:rsidP="00966E99">
            <w:pPr>
              <w:pStyle w:val="ListBullet2"/>
            </w:pPr>
            <w:r w:rsidRPr="00966E99">
              <w:t>identification of hazards, asse</w:t>
            </w:r>
            <w:r w:rsidRPr="00966E99">
              <w:t>ssing and controlling risks</w:t>
            </w:r>
          </w:p>
          <w:p w:rsidR="00000000" w:rsidRPr="00966E99" w:rsidP="00966E99">
            <w:pPr>
              <w:pStyle w:val="ListBullet2"/>
            </w:pPr>
            <w:r w:rsidRPr="00966E99">
              <w:t>types, selection, maintenance and uses of PPE</w:t>
            </w:r>
          </w:p>
          <w:p w:rsidR="00000000" w:rsidRPr="00966E99" w:rsidP="00966E99">
            <w:pPr>
              <w:pStyle w:val="ListBullet2"/>
            </w:pPr>
            <w:r w:rsidRPr="00966E99">
              <w:t>permit to work systems and isolation procedures</w:t>
            </w:r>
          </w:p>
          <w:p w:rsidR="00000000" w:rsidRPr="00966E99" w:rsidP="00966E99">
            <w:pPr>
              <w:pStyle w:val="ListBullet2"/>
            </w:pPr>
            <w:r w:rsidRPr="00966E99">
              <w:t>types and function of specialised equipment</w:t>
            </w:r>
          </w:p>
          <w:p w:rsidR="00000000" w:rsidRPr="00966E99" w:rsidP="00966E99">
            <w:pPr>
              <w:pStyle w:val="ListBullet2"/>
            </w:pPr>
            <w:r w:rsidRPr="00966E99">
              <w:t>safe working practices when using specialised equipment</w:t>
            </w:r>
          </w:p>
          <w:p w:rsidR="00000000" w:rsidRPr="00966E99" w:rsidP="00966E99">
            <w:pPr>
              <w:pStyle w:val="ListBullet2"/>
            </w:pPr>
            <w:r w:rsidRPr="00966E99">
              <w:t xml:space="preserve">emergency response and rescue, including first aid </w:t>
            </w:r>
          </w:p>
          <w:p w:rsidR="00000000" w:rsidRPr="00966E99" w:rsidP="00966E99">
            <w:pPr>
              <w:pStyle w:val="ListBullet2"/>
            </w:pPr>
            <w:r w:rsidRPr="00966E99">
              <w:t>techniques in the handling and disposing of insulation materials - PCB, asbestos, insulating oil and SF6 gas</w:t>
            </w:r>
          </w:p>
          <w:p w:rsidR="00000000" w:rsidRPr="00966E99" w:rsidP="00966E99">
            <w:pPr>
              <w:pStyle w:val="ListBullet"/>
            </w:pPr>
            <w:r w:rsidRPr="00966E99">
              <w:t>enterprise-specific policies and procedure instructions, including:</w:t>
            </w:r>
          </w:p>
          <w:p w:rsidR="00000000" w:rsidRPr="00966E99" w:rsidP="00966E99">
            <w:pPr>
              <w:pStyle w:val="ListBullet2"/>
            </w:pPr>
            <w:r w:rsidRPr="00966E99">
              <w:t>responsibilities and duty</w:t>
            </w:r>
            <w:r w:rsidRPr="00966E99">
              <w:t xml:space="preserve"> of care of employer and employee relationship</w:t>
            </w:r>
          </w:p>
          <w:p w:rsidR="00000000" w:rsidRPr="00966E99" w:rsidP="00966E99">
            <w:pPr>
              <w:pStyle w:val="ListBullet2"/>
            </w:pPr>
            <w:r w:rsidRPr="00966E99">
              <w:t>methods of obtaining the up-to-date information on enterprise policies and procedures</w:t>
            </w:r>
          </w:p>
          <w:p w:rsidR="00000000" w:rsidRPr="00966E99" w:rsidP="00966E99">
            <w:pPr>
              <w:pStyle w:val="ListBullet2"/>
            </w:pPr>
            <w:r w:rsidRPr="00966E99">
              <w:t>rules and regulations</w:t>
            </w:r>
          </w:p>
          <w:p w:rsidR="00000000" w:rsidRPr="00966E99" w:rsidP="00966E99">
            <w:pPr>
              <w:pStyle w:val="ListBullet2"/>
            </w:pPr>
            <w:r w:rsidRPr="00966E99">
              <w:t>induction into workplace - location of work area and storage area, timetable, uniform, personal wellb</w:t>
            </w:r>
            <w:r w:rsidRPr="00966E99">
              <w:t>eing, housekeeping rules, emergency procedures and evacuation procedures</w:t>
            </w:r>
          </w:p>
          <w:p w:rsidR="00000000" w:rsidRPr="00966E99" w:rsidP="00966E99">
            <w:pPr>
              <w:pStyle w:val="ListBullet2"/>
            </w:pPr>
            <w:r w:rsidRPr="00966E99">
              <w:t>techniques when dealing with others - working in teams, customer relation, complaint and issues procedures</w:t>
            </w:r>
          </w:p>
          <w:p w:rsidR="00000000" w:rsidRPr="00966E99" w:rsidP="00966E99">
            <w:pPr>
              <w:pStyle w:val="ListBullet2"/>
            </w:pPr>
            <w:r w:rsidRPr="00966E99">
              <w:t xml:space="preserve">overview of enterprise professional development - fire-fighting procedures, </w:t>
            </w:r>
            <w:r w:rsidRPr="00966E99">
              <w:t>fatigue management, and training and competency development - understanding and promotion</w:t>
            </w:r>
          </w:p>
          <w:p w:rsidR="00000000" w:rsidRPr="00966E99" w:rsidP="00966E99">
            <w:pPr>
              <w:pStyle w:val="ListBullet"/>
            </w:pPr>
            <w:r w:rsidRPr="00966E99">
              <w:t>enterprise-specific WHS/OHS instructions, including:</w:t>
            </w:r>
          </w:p>
          <w:p w:rsidR="00000000" w:rsidRPr="00966E99" w:rsidP="00966E99">
            <w:pPr>
              <w:pStyle w:val="ListBullet2"/>
            </w:pPr>
            <w:r w:rsidRPr="00966E99">
              <w:t>standards, codes, legislation, supply authority regulations and specific enterprise regulations pertaining to W</w:t>
            </w:r>
            <w:r w:rsidRPr="00966E99">
              <w:t>HS/OHS policies and procedures</w:t>
            </w:r>
          </w:p>
          <w:p w:rsidR="00000000" w:rsidRPr="00966E99" w:rsidP="00966E99">
            <w:pPr>
              <w:pStyle w:val="ListBullet2"/>
            </w:pPr>
            <w:r w:rsidRPr="00966E99">
              <w:t>methods of obtaining the up-to-date information on enterprise WHS/OHS policies and procedures</w:t>
            </w:r>
          </w:p>
          <w:p w:rsidR="00000000" w:rsidRPr="00966E99" w:rsidP="00966E99">
            <w:pPr>
              <w:pStyle w:val="ListBullet2"/>
            </w:pPr>
            <w:r w:rsidRPr="00966E99">
              <w:t>specific enterprise PPE - type and application; where and when to be used; method of replacement; responsibility of maintenance, including cleaning, inspection and testing; emergency response, rescue, evacuation and first aid procedures</w:t>
            </w:r>
          </w:p>
          <w:p w:rsidR="00000000" w:rsidRPr="00966E99" w:rsidP="00966E99">
            <w:pPr>
              <w:pStyle w:val="ListBullet2"/>
            </w:pPr>
            <w:r w:rsidRPr="00966E99">
              <w:t xml:space="preserve">personal wellbeing </w:t>
            </w:r>
            <w:r w:rsidRPr="00966E99">
              <w:t>– hygiene, fatigue/stress management and drugs/alcohol</w:t>
            </w:r>
          </w:p>
          <w:p w:rsidR="00000000" w:rsidRPr="00966E99" w:rsidP="00966E99">
            <w:pPr>
              <w:pStyle w:val="ListBullet2"/>
            </w:pPr>
            <w:r w:rsidRPr="00966E99">
              <w:t>WHS/OHS training - induction training, specific hazard training, specific task or equipment training, emergency and evacuation training, and training as part of broader programs such as equipment opera</w:t>
            </w:r>
            <w:r w:rsidRPr="00966E99">
              <w:t>tion</w:t>
            </w:r>
          </w:p>
          <w:p w:rsidR="00000000" w:rsidRPr="00966E99" w:rsidP="00966E99">
            <w:pPr>
              <w:pStyle w:val="ListBullet2"/>
            </w:pPr>
            <w:r w:rsidRPr="00966E99">
              <w:t>WHS/OHS records, including audits; inspection reports; workplace health and environmental monitoring records; training and instruction records; manufacturer and supplier information, such as material safety data sheets (MSDS); registers; maintenance r</w:t>
            </w:r>
            <w:r w:rsidRPr="00966E99">
              <w:t>eports; workers compensation and rehabilitation records; and first aid/medical records</w:t>
            </w:r>
          </w:p>
          <w:p w:rsidR="00000000" w:rsidRPr="00966E99" w:rsidP="00966E99">
            <w:pPr>
              <w:pStyle w:val="ListBullet"/>
            </w:pPr>
            <w:r w:rsidRPr="00966E99">
              <w:t>enterprise-specific technical drawing and documents, including:</w:t>
            </w:r>
          </w:p>
          <w:p w:rsidR="00000000" w:rsidRPr="00966E99" w:rsidP="00966E99">
            <w:pPr>
              <w:pStyle w:val="ListBullet2"/>
            </w:pPr>
            <w:r w:rsidRPr="00966E99">
              <w:t>types and application of enterprise-specific drawings and documents - electrical and electronic drawing</w:t>
            </w:r>
            <w:r w:rsidRPr="00966E99">
              <w:t>s, mechanical drawings, project charts, schedules, graphs, technical manuals and catalogues</w:t>
            </w:r>
          </w:p>
          <w:p w:rsidR="00000000" w:rsidRPr="00966E99" w:rsidP="00966E99">
            <w:pPr>
              <w:pStyle w:val="ListBullet2"/>
            </w:pPr>
            <w:r w:rsidRPr="00966E99">
              <w:t>instructions/worksheets - types and application of enterprise-specific symbols and diagrams</w:t>
            </w:r>
          </w:p>
          <w:p w:rsidR="00000000" w:rsidRPr="00966E99" w:rsidP="00966E99">
            <w:pPr>
              <w:pStyle w:val="ListBullet2"/>
            </w:pPr>
            <w:r w:rsidRPr="00966E99">
              <w:t>title box - description of parts and version control</w:t>
            </w:r>
          </w:p>
          <w:p w:rsidR="00000000" w:rsidRPr="00966E99" w:rsidP="00966E99">
            <w:pPr>
              <w:pStyle w:val="ListBullet"/>
            </w:pPr>
            <w:r w:rsidRPr="00966E99">
              <w:t>enterprise-specifi</w:t>
            </w:r>
            <w:r w:rsidRPr="00966E99">
              <w:t>c specialised tools, including:</w:t>
            </w:r>
          </w:p>
          <w:p w:rsidR="00000000" w:rsidRPr="00966E99" w:rsidP="00966E99">
            <w:pPr>
              <w:pStyle w:val="ListBullet2"/>
            </w:pPr>
            <w:r w:rsidRPr="00966E99">
              <w:t>legislation, standards, codes, supply authority regulations and/specific enterprise regulations pertaining to the use and care of specialised tools - voltage detectors; polarity testers and phase rotation</w:t>
            </w:r>
          </w:p>
          <w:p w:rsidR="00000000" w:rsidRPr="00966E99" w:rsidP="00966E99">
            <w:pPr>
              <w:pStyle w:val="ListBullet2"/>
            </w:pPr>
            <w:r w:rsidRPr="00966E99">
              <w:t>characteristics, c</w:t>
            </w:r>
            <w:r w:rsidRPr="00966E99">
              <w:t>apabilities and application of specialised tools for a particular job</w:t>
            </w:r>
          </w:p>
          <w:p w:rsidR="00000000" w:rsidRPr="00966E99" w:rsidP="00966E99">
            <w:pPr>
              <w:pStyle w:val="ListBullet2"/>
            </w:pPr>
            <w:r w:rsidRPr="00966E99">
              <w:t>safety policies, procedures and precautions with regards to using, transporting and storage of specialised tools</w:t>
            </w:r>
          </w:p>
          <w:p w:rsidR="00000000" w:rsidRPr="00966E99" w:rsidP="00966E99">
            <w:pPr>
              <w:pStyle w:val="ListBullet2"/>
            </w:pPr>
            <w:r w:rsidRPr="00966E99">
              <w:t>selection methods for obtaining the correct specialised tool for the part</w:t>
            </w:r>
            <w:r w:rsidRPr="00966E99">
              <w:t>icular job, including during procurement, purchasing and/or hiring arrangements</w:t>
            </w:r>
          </w:p>
          <w:p w:rsidR="00000000" w:rsidRPr="00966E99" w:rsidP="00966E99">
            <w:pPr>
              <w:pStyle w:val="ListBullet2"/>
            </w:pPr>
            <w:r w:rsidRPr="00966E99">
              <w:t>techniques in pre-use inspection on the serviceability of specialised tools</w:t>
            </w:r>
          </w:p>
          <w:p w:rsidR="00000000" w:rsidRPr="00966E99" w:rsidP="00966E99">
            <w:pPr>
              <w:pStyle w:val="ListBullet2"/>
            </w:pPr>
            <w:r w:rsidRPr="00966E99">
              <w:t>techniques in the selection, use, maintenance and care and storage of specialised tools</w:t>
            </w:r>
          </w:p>
          <w:p w:rsidR="00000000" w:rsidRPr="00966E99" w:rsidP="00966E99">
            <w:pPr>
              <w:pStyle w:val="ListBullet2"/>
            </w:pPr>
            <w:r w:rsidRPr="00966E99">
              <w:t>identifying WHS/OHS hazards, assessing and controlling risks associated with their use</w:t>
            </w:r>
          </w:p>
          <w:p w:rsidR="00000000" w:rsidRPr="00966E99" w:rsidP="00966E99">
            <w:pPr>
              <w:pStyle w:val="ListBullet2"/>
            </w:pPr>
            <w:r w:rsidRPr="00966E99">
              <w:t>techniques for the safe use of specialised power tools</w:t>
            </w:r>
          </w:p>
          <w:p w:rsidR="00000000" w:rsidRPr="00966E99" w:rsidP="00966E99">
            <w:pPr>
              <w:pStyle w:val="ListBullet"/>
            </w:pPr>
            <w:r w:rsidRPr="00966E99">
              <w:t>substation safety practices, including:</w:t>
            </w:r>
          </w:p>
          <w:p w:rsidR="00000000" w:rsidRPr="00966E99" w:rsidP="00966E99">
            <w:pPr>
              <w:pStyle w:val="ListBullet2"/>
            </w:pPr>
            <w:r w:rsidRPr="00966E99">
              <w:t>standards, codes, Commonwealth/state/territory/local government legislat</w:t>
            </w:r>
            <w:r w:rsidRPr="00966E99">
              <w:t>ion, supply authority regulations and/or enterprise requirements pertaining to substation safety practices</w:t>
            </w:r>
          </w:p>
          <w:p w:rsidR="00000000" w:rsidRPr="00966E99" w:rsidP="00966E99">
            <w:pPr>
              <w:pStyle w:val="ListBullet2"/>
            </w:pPr>
            <w:r w:rsidRPr="00966E99">
              <w:t>techniques in the use of protective apparatus and apparel for substation work, including responsibilities about the use and maintenance of protective</w:t>
            </w:r>
            <w:r w:rsidRPr="00966E99">
              <w:t xml:space="preserve"> apparatus and apparel and the types of protective apparatus and apparel used for work in substations</w:t>
            </w:r>
          </w:p>
          <w:p w:rsidR="00000000" w:rsidRPr="00966E99" w:rsidP="00966E99">
            <w:pPr>
              <w:pStyle w:val="ListBullet2"/>
            </w:pPr>
            <w:r w:rsidRPr="00966E99">
              <w:t>requirements for the use of ladders and appropriate ladder types for work in substations - safe work methods when carrying, erecting, collapsing and lower</w:t>
            </w:r>
            <w:r w:rsidRPr="00966E99">
              <w:t>ing different types of extension ladder against substation structures, plant and equipment; maintenance checks on different types of ladders; renewal of extension ropes and the safety issues relating to clearances from energised conductors</w:t>
            </w:r>
          </w:p>
          <w:p w:rsidR="00000000" w:rsidRPr="00966E99" w:rsidP="00966E99">
            <w:pPr>
              <w:pStyle w:val="ListBullet2"/>
            </w:pPr>
            <w:r w:rsidRPr="00966E99">
              <w:t>requirements for</w:t>
            </w:r>
            <w:r w:rsidRPr="00966E99">
              <w:t xml:space="preserve"> climbing and working at heights in substations - attached climbing principles; selection, use and operation of elevated work platforms (EWP) and any WHS/OHS requirements associated with the use of EWP</w:t>
            </w:r>
          </w:p>
          <w:p w:rsidR="00000000" w:rsidRPr="00966E99" w:rsidP="00966E99">
            <w:pPr>
              <w:pStyle w:val="ListBullet2"/>
            </w:pPr>
            <w:r w:rsidRPr="00966E99">
              <w:t>control of small fires - identification, selection and</w:t>
            </w:r>
            <w:r w:rsidRPr="00966E99">
              <w:t xml:space="preserve"> operation of the appropriate extinguishing mediums for various types of fires and the precautions for personal protection when fighting small fires</w:t>
            </w:r>
          </w:p>
          <w:p w:rsidR="00000000" w:rsidRPr="00966E99" w:rsidP="00966E99">
            <w:pPr>
              <w:pStyle w:val="ListBullet2"/>
            </w:pPr>
            <w:r w:rsidRPr="00966E99">
              <w:t>control of oil spills - identification, use and maintenance of spill oil control equipment and materials; a</w:t>
            </w:r>
            <w:r w:rsidRPr="00966E99">
              <w:t>nd oil containment facilities and systems</w:t>
            </w:r>
          </w:p>
          <w:p w:rsidR="00000000" w:rsidRPr="00966E99" w:rsidP="00966E99">
            <w:pPr>
              <w:pStyle w:val="ListBullet2"/>
            </w:pPr>
            <w:r w:rsidRPr="00966E99">
              <w:t>rescue and release procedures - rescue of personnel from energised conductors, emergency descent from an EWP and/or rescue from confined spaces</w:t>
            </w:r>
          </w:p>
          <w:p w:rsidR="00000000" w:rsidRPr="00966E99" w:rsidP="00966E99">
            <w:pPr>
              <w:pStyle w:val="ListBullet2"/>
            </w:pPr>
            <w:r w:rsidRPr="00966E99">
              <w:t>enterprise requirements - safe access and authorisation to work proced</w:t>
            </w:r>
            <w:r w:rsidRPr="00966E99">
              <w:t>ures; use of mobile extendable equipment on or near energised HV conductors; emergency response procedures; hazards associated with work in substations, including earthing systems, transfer potentials, step and touch effects, electrostatic and electromagne</w:t>
            </w:r>
            <w:r w:rsidRPr="00966E99">
              <w:t>tic induction; and dangers of near approach to energised conductors.</w:t>
            </w:r>
          </w:p>
        </w:tc>
      </w:tr>
    </w:tbl>
    <w:p w:rsidR="00000000" w:rsidRPr="00966E99" w:rsidP="00966E99">
      <w:pPr>
        <w:pStyle w:val="NoPaddingFontSize1"/>
      </w:pPr>
    </w:p>
    <w:p w:rsidR="00000000" w:rsidRPr="00966E99" w:rsidP="00966E99">
      <w:pPr>
        <w:pStyle w:val="AllowPageBreak"/>
      </w:pPr>
    </w:p>
    <w:p w:rsidR="00000000" w:rsidRPr="00966E99" w:rsidP="00966E99">
      <w:pPr>
        <w:pStyle w:val="Heading1"/>
      </w:pPr>
      <w:bookmarkStart w:id="4" w:name="O_1003301"/>
      <w:bookmarkEnd w:id="4"/>
      <w:r w:rsidRPr="00966E9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E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E99" w:rsidP="00966E99">
            <w:pPr>
              <w:pStyle w:val="BodyText"/>
            </w:pPr>
            <w:r w:rsidRPr="00966E99">
              <w:t>Assessors must hold credentials specified within the Standards for Registered Training Organisations current at the time of assessment.</w:t>
            </w:r>
          </w:p>
          <w:p w:rsidR="00000000" w:rsidRPr="00966E99" w:rsidP="00966E99">
            <w:pPr>
              <w:pStyle w:val="BodyText"/>
            </w:pPr>
            <w:r w:rsidRPr="00966E9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66E99" w:rsidP="00966E99">
            <w:pPr>
              <w:pStyle w:val="BodyText"/>
            </w:pPr>
            <w:r w:rsidRPr="00966E99">
              <w:t>Assessment must occur in workplace operational</w:t>
            </w:r>
            <w:r w:rsidRPr="00966E99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966E99" w:rsidP="00966E99">
            <w:pPr>
              <w:pStyle w:val="BodyText"/>
            </w:pPr>
            <w:r w:rsidRPr="00966E99">
              <w:t>Assessment processes and techniques mus</w:t>
            </w:r>
            <w:r w:rsidRPr="00966E99">
              <w:t>t be appropriate to the language, literacy and numeracy requirements of the work being performed and the needs of the candidate.</w:t>
            </w:r>
          </w:p>
          <w:p w:rsidR="00000000" w:rsidRPr="00966E99" w:rsidP="00966E99">
            <w:pPr>
              <w:pStyle w:val="BodyText"/>
            </w:pPr>
            <w:r w:rsidRPr="00966E99">
              <w:t>Resources for assessment must include access to:</w:t>
            </w:r>
          </w:p>
          <w:p w:rsidR="00000000" w:rsidRPr="00966E99" w:rsidP="00966E99">
            <w:pPr>
              <w:pStyle w:val="ListBullet"/>
            </w:pPr>
            <w:r w:rsidRPr="00966E99">
              <w:t>a range of relevant exercises, case studies and/or other simulations</w:t>
            </w:r>
          </w:p>
          <w:p w:rsidR="00000000" w:rsidRPr="00966E99" w:rsidP="00966E99">
            <w:pPr>
              <w:pStyle w:val="ListBullet"/>
            </w:pPr>
            <w:r w:rsidRPr="00966E99">
              <w:t>relevant</w:t>
            </w:r>
            <w:r w:rsidRPr="00966E99">
              <w:t xml:space="preserve"> and appropriate materials, tools, equipment and PPE currently used in industry</w:t>
            </w:r>
          </w:p>
          <w:p w:rsidR="00000000" w:rsidRPr="00966E99" w:rsidP="00966E99">
            <w:pPr>
              <w:pStyle w:val="ListBullet"/>
            </w:pPr>
            <w:r w:rsidRPr="00966E99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966E99" w:rsidP="00966E99">
      <w:pPr>
        <w:pStyle w:val="NoPaddingFontSize1"/>
      </w:pPr>
    </w:p>
    <w:p w:rsidR="00000000" w:rsidRPr="00966E99" w:rsidP="00966E99">
      <w:pPr>
        <w:pStyle w:val="AllowPageBreak"/>
      </w:pPr>
    </w:p>
    <w:p w:rsidR="00000000" w:rsidRPr="00966E99" w:rsidP="00966E99">
      <w:pPr>
        <w:pStyle w:val="Heading1"/>
      </w:pPr>
      <w:bookmarkStart w:id="5" w:name="O_1003304"/>
      <w:bookmarkEnd w:id="5"/>
      <w:r w:rsidRPr="00966E99">
        <w:t>Links</w:t>
      </w:r>
    </w:p>
    <w:p w:rsidR="00000000" w:rsidRPr="00966E99" w:rsidP="008C4DB0">
      <w:pPr>
        <w:pStyle w:val="BodyText"/>
      </w:pPr>
      <w:r w:rsidRPr="00966E99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F480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66E99" w:rsidP="00966E99"/>
    <w:sectPr w:rsidSect="00966E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E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E99" w:rsidRPr="008C4DB0" w:rsidP="008C4D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E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DB0" w:rsidP="00966E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4DB0" w:rsidP="00966E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C4DB0" w:rsidP="00966E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E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D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E99" w:rsidRPr="008C4DB0" w:rsidP="008C4D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E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DB0" w:rsidRPr="002D2AF8" w:rsidP="00966E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UETTDRIS47 Sample, test, filter and reinstate insulating 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8C4DB0" w:rsidP="00966E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FA75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9E7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568C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E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E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E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E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E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E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E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E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E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E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E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E99"/>
  </w:style>
  <w:style w:type="character" w:customStyle="1" w:styleId="Heading1Char">
    <w:name w:val="Heading 1 Char"/>
    <w:basedOn w:val="DefaultParagraphFont"/>
    <w:link w:val="Heading1"/>
    <w:rsid w:val="00966E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E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E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E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6E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6E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E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6E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E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E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E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E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E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E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E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E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E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E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E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E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E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E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E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E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E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E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E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6E99"/>
    <w:rPr>
      <w:b/>
      <w:spacing w:val="0"/>
    </w:rPr>
  </w:style>
  <w:style w:type="paragraph" w:customStyle="1" w:styleId="SuperTitle">
    <w:name w:val="SuperTitle"/>
    <w:basedOn w:val="Title"/>
    <w:rsid w:val="00966E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E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E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6E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E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E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E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E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E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E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E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E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6E99"/>
    <w:rPr>
      <w:i/>
    </w:rPr>
  </w:style>
  <w:style w:type="paragraph" w:styleId="Caption">
    <w:name w:val="caption"/>
    <w:basedOn w:val="BodyText"/>
    <w:next w:val="Normal"/>
    <w:qFormat/>
    <w:rsid w:val="00966E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E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E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E99"/>
  </w:style>
  <w:style w:type="paragraph" w:styleId="TableofFigures">
    <w:name w:val="table of figures"/>
    <w:basedOn w:val="Normal"/>
    <w:next w:val="Normal"/>
    <w:semiHidden/>
    <w:rsid w:val="00966E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E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6E99"/>
    <w:rPr>
      <w:rFonts w:ascii="Wingdings" w:hAnsi="Wingdings"/>
    </w:rPr>
  </w:style>
  <w:style w:type="paragraph" w:customStyle="1" w:styleId="TableHeading">
    <w:name w:val="Table Heading"/>
    <w:basedOn w:val="HeadingBase"/>
    <w:rsid w:val="00966E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E99"/>
    <w:rPr>
      <w:color w:val="0033CC"/>
      <w:u w:val="none"/>
    </w:rPr>
  </w:style>
  <w:style w:type="paragraph" w:customStyle="1" w:styleId="BodyTextRight">
    <w:name w:val="Body Text Right"/>
    <w:basedOn w:val="BodyText"/>
    <w:rsid w:val="00966E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E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E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E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E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E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E99"/>
    <w:rPr>
      <w:sz w:val="32"/>
    </w:rPr>
  </w:style>
  <w:style w:type="paragraph" w:customStyle="1" w:styleId="HeadingProcedure">
    <w:name w:val="Heading Procedure"/>
    <w:basedOn w:val="HeadingBase"/>
    <w:next w:val="Normal"/>
    <w:rsid w:val="00966E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E99"/>
    <w:pPr>
      <w:spacing w:before="60" w:after="60"/>
    </w:pPr>
  </w:style>
  <w:style w:type="paragraph" w:styleId="ListContinue">
    <w:name w:val="List Continue"/>
    <w:basedOn w:val="List"/>
    <w:rsid w:val="00966E99"/>
    <w:pPr>
      <w:ind w:firstLine="0"/>
    </w:pPr>
  </w:style>
  <w:style w:type="paragraph" w:customStyle="1" w:styleId="ListNote">
    <w:name w:val="List Note"/>
    <w:basedOn w:val="List"/>
    <w:rsid w:val="00966E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E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E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E99"/>
    <w:rPr>
      <w:rFonts w:ascii="Courier New" w:hAnsi="Courier New"/>
    </w:rPr>
  </w:style>
  <w:style w:type="paragraph" w:customStyle="1" w:styleId="NoteBullet">
    <w:name w:val="Note Bullet"/>
    <w:basedOn w:val="Note"/>
    <w:rsid w:val="00966E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E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E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E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E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6E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E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E99"/>
    <w:rPr>
      <w:b/>
      <w:smallCaps/>
    </w:rPr>
  </w:style>
  <w:style w:type="paragraph" w:customStyle="1" w:styleId="TableListNumber">
    <w:name w:val="Table List Number"/>
    <w:basedOn w:val="ListNumber"/>
    <w:rsid w:val="00966E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E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E99"/>
    <w:pPr>
      <w:numPr>
        <w:numId w:val="9"/>
      </w:numPr>
    </w:pPr>
  </w:style>
  <w:style w:type="paragraph" w:customStyle="1" w:styleId="ListAlpha2">
    <w:name w:val="List Alpha 2"/>
    <w:basedOn w:val="List2"/>
    <w:rsid w:val="00966E99"/>
    <w:pPr>
      <w:numPr>
        <w:numId w:val="8"/>
      </w:numPr>
    </w:pPr>
  </w:style>
  <w:style w:type="paragraph" w:styleId="List2">
    <w:name w:val="List 2"/>
    <w:basedOn w:val="BodyText"/>
    <w:rsid w:val="00966E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E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E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E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E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E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6E99"/>
    <w:pPr>
      <w:numPr>
        <w:numId w:val="4"/>
      </w:numPr>
    </w:pPr>
  </w:style>
  <w:style w:type="paragraph" w:styleId="ListContinue2">
    <w:name w:val="List Continue 2"/>
    <w:basedOn w:val="List2"/>
    <w:rsid w:val="00966E99"/>
    <w:pPr>
      <w:ind w:firstLine="0"/>
    </w:pPr>
  </w:style>
  <w:style w:type="paragraph" w:styleId="ListContinue3">
    <w:name w:val="List Continue 3"/>
    <w:basedOn w:val="List3"/>
    <w:rsid w:val="00966E99"/>
    <w:pPr>
      <w:ind w:left="1021" w:firstLine="0"/>
    </w:pPr>
  </w:style>
  <w:style w:type="paragraph" w:styleId="ListContinue4">
    <w:name w:val="List Continue 4"/>
    <w:basedOn w:val="List4"/>
    <w:rsid w:val="00966E99"/>
    <w:pPr>
      <w:ind w:firstLine="0"/>
    </w:pPr>
  </w:style>
  <w:style w:type="paragraph" w:styleId="ListContinue5">
    <w:name w:val="List Continue 5"/>
    <w:basedOn w:val="List5"/>
    <w:rsid w:val="00966E99"/>
    <w:pPr>
      <w:ind w:firstLine="0"/>
    </w:pPr>
  </w:style>
  <w:style w:type="paragraph" w:styleId="ListNumber3">
    <w:name w:val="List Number 3"/>
    <w:basedOn w:val="List3"/>
    <w:rsid w:val="00966E99"/>
    <w:pPr>
      <w:numPr>
        <w:numId w:val="5"/>
      </w:numPr>
    </w:pPr>
  </w:style>
  <w:style w:type="paragraph" w:styleId="ListNumber4">
    <w:name w:val="List Number 4"/>
    <w:basedOn w:val="List4"/>
    <w:rsid w:val="00966E99"/>
    <w:pPr>
      <w:numPr>
        <w:numId w:val="6"/>
      </w:numPr>
    </w:pPr>
  </w:style>
  <w:style w:type="paragraph" w:styleId="ListNumber5">
    <w:name w:val="List Number 5"/>
    <w:basedOn w:val="List5"/>
    <w:rsid w:val="00966E99"/>
    <w:pPr>
      <w:numPr>
        <w:numId w:val="7"/>
      </w:numPr>
    </w:pPr>
  </w:style>
  <w:style w:type="paragraph" w:styleId="BlockText">
    <w:name w:val="Block Text"/>
    <w:basedOn w:val="Normal"/>
    <w:rsid w:val="00966E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E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E99"/>
    <w:rPr>
      <w:sz w:val="16"/>
      <w:vertAlign w:val="superscript"/>
    </w:rPr>
  </w:style>
  <w:style w:type="character" w:customStyle="1" w:styleId="Symbols">
    <w:name w:val="Symbols"/>
    <w:basedOn w:val="DefaultParagraphFont"/>
    <w:rsid w:val="00966E99"/>
    <w:rPr>
      <w:rFonts w:ascii="Symbol" w:hAnsi="Symbol"/>
    </w:rPr>
  </w:style>
  <w:style w:type="character" w:customStyle="1" w:styleId="MenuOptions">
    <w:name w:val="Menu Options"/>
    <w:basedOn w:val="DefaultParagraphFont"/>
    <w:rsid w:val="00966E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E99"/>
    <w:rPr>
      <w:b/>
    </w:rPr>
  </w:style>
  <w:style w:type="character" w:customStyle="1" w:styleId="Underlined">
    <w:name w:val="Underlined"/>
    <w:basedOn w:val="DefaultParagraphFont"/>
    <w:rsid w:val="00966E99"/>
    <w:rPr>
      <w:u w:val="single"/>
    </w:rPr>
  </w:style>
  <w:style w:type="paragraph" w:customStyle="1" w:styleId="TableBodyTextRight">
    <w:name w:val="Table Body Text Right"/>
    <w:basedOn w:val="TableBodyText"/>
    <w:rsid w:val="00966E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E99"/>
    <w:rPr>
      <w:sz w:val="18"/>
    </w:rPr>
  </w:style>
  <w:style w:type="paragraph" w:customStyle="1" w:styleId="BodySmallRight">
    <w:name w:val="Body Small Right"/>
    <w:basedOn w:val="BodyTextRight"/>
    <w:rsid w:val="00966E99"/>
    <w:rPr>
      <w:sz w:val="18"/>
      <w:szCs w:val="18"/>
    </w:rPr>
  </w:style>
  <w:style w:type="paragraph" w:customStyle="1" w:styleId="MarginEdition">
    <w:name w:val="Margin Edition"/>
    <w:basedOn w:val="MarginNote"/>
    <w:rsid w:val="00966E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E99"/>
    <w:rPr>
      <w:sz w:val="2"/>
      <w:szCs w:val="2"/>
    </w:rPr>
  </w:style>
  <w:style w:type="character" w:customStyle="1" w:styleId="Small">
    <w:name w:val="Small"/>
    <w:basedOn w:val="DefaultParagraphFont"/>
    <w:rsid w:val="00966E99"/>
    <w:rPr>
      <w:sz w:val="16"/>
    </w:rPr>
  </w:style>
  <w:style w:type="paragraph" w:customStyle="1" w:styleId="WideTable">
    <w:name w:val="Wide Table"/>
    <w:basedOn w:val="Normal"/>
    <w:rsid w:val="00966E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E99"/>
  </w:style>
  <w:style w:type="paragraph" w:styleId="Quote">
    <w:name w:val="Quote"/>
    <w:basedOn w:val="Heading1"/>
    <w:link w:val="QuoteChar"/>
    <w:qFormat/>
    <w:rsid w:val="00966E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E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E99"/>
    <w:pPr>
      <w:pageBreakBefore/>
    </w:pPr>
  </w:style>
  <w:style w:type="paragraph" w:customStyle="1" w:styleId="Border">
    <w:name w:val="Border"/>
    <w:basedOn w:val="Normal"/>
    <w:qFormat/>
    <w:rsid w:val="00966E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E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E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E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E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E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E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E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E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E99"/>
    <w:rPr>
      <w:u w:val="single"/>
    </w:rPr>
  </w:style>
  <w:style w:type="character" w:customStyle="1" w:styleId="BoldandItalics">
    <w:name w:val="Bold and Italics"/>
    <w:qFormat/>
    <w:rsid w:val="00966E99"/>
    <w:rPr>
      <w:b/>
      <w:i/>
      <w:u w:val="none"/>
    </w:rPr>
  </w:style>
  <w:style w:type="paragraph" w:styleId="BalloonText">
    <w:name w:val="Balloon Text"/>
    <w:basedOn w:val="Normal"/>
    <w:link w:val="BalloonTextChar"/>
    <w:rsid w:val="00966E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E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E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E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E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E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E99"/>
    <w:pPr>
      <w:spacing w:before="0" w:after="0"/>
    </w:pPr>
  </w:style>
  <w:style w:type="paragraph" w:customStyle="1" w:styleId="BodyTextBold">
    <w:name w:val="Body Text Bold"/>
    <w:basedOn w:val="BodyText"/>
    <w:qFormat/>
    <w:rsid w:val="00966E99"/>
    <w:rPr>
      <w:b/>
    </w:rPr>
  </w:style>
  <w:style w:type="character" w:styleId="Hyperlink">
    <w:name w:val="Hyperlink"/>
    <w:basedOn w:val="DefaultParagraphFont"/>
    <w:uiPriority w:val="99"/>
    <w:unhideWhenUsed/>
    <w:rsid w:val="008C4D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1865</Words>
  <Characters>12406</Characters>
  <Application>Microsoft Office Word</Application>
  <DocSecurity>0</DocSecurity>
  <Lines>229</Lines>
  <Paragraphs>132</Paragraphs>
  <ScaleCrop>false</ScaleCrop>
  <Company>Author-it Software Corporation Ltd.</Company>
  <LinksUpToDate>false</LinksUpToDate>
  <CharactersWithSpaces>14139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UETTDRIS47 Sample, test, filter and reinstate insulating oil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2022-07-19T04:21:00Z</dcterms:created>
  <dcterms:modified xsi:type="dcterms:W3CDTF">2022-07-19T04:21:00Z</dcterms:modified>
</cp:coreProperties>
</file>