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4395" w:rsidP="009E43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UETTDRDS45 Organise and implement ESI line and easement surveys</w:t>
      </w:r>
      <w:r>
        <w:fldChar w:fldCharType="end"/>
      </w:r>
    </w:p>
    <w:p w:rsidR="009E4395" w:rsidP="009E4395">
      <w:pPr>
        <w:pStyle w:val="Version"/>
        <w:sectPr w:rsidSect="009128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2876" w:rsidP="00912876">
      <w:pPr>
        <w:pStyle w:val="SuperHeading"/>
      </w:pPr>
      <w:r w:rsidRPr="00912876">
        <w:t>UETTDRDS45 Organise and implement ESI line and easement surveys</w:t>
      </w:r>
    </w:p>
    <w:p w:rsidR="00000000" w:rsidRPr="00912876" w:rsidP="00912876">
      <w:pPr>
        <w:pStyle w:val="Heading1"/>
      </w:pPr>
      <w:bookmarkStart w:id="1" w:name="O_1002585"/>
      <w:bookmarkEnd w:id="1"/>
      <w:r w:rsidRPr="0091287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28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876" w:rsidP="00912876">
            <w:pPr>
              <w:pStyle w:val="BodyText"/>
            </w:pPr>
            <w:r w:rsidRPr="00912876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912876" w:rsidP="00912876">
      <w:pPr>
        <w:pStyle w:val="NoPaddingFontSize1"/>
      </w:pPr>
    </w:p>
    <w:p w:rsidR="00000000" w:rsidRPr="00912876" w:rsidP="00912876">
      <w:pPr>
        <w:pStyle w:val="AllowPageBreak"/>
      </w:pPr>
    </w:p>
    <w:p w:rsidR="00000000" w:rsidRPr="00912876" w:rsidP="00912876">
      <w:pPr>
        <w:pStyle w:val="Heading1"/>
      </w:pPr>
      <w:bookmarkStart w:id="2" w:name="O_1002586"/>
      <w:bookmarkEnd w:id="2"/>
      <w:r w:rsidRPr="0091287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28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876" w:rsidP="00912876">
            <w:pPr>
              <w:pStyle w:val="BodyText"/>
            </w:pPr>
            <w:r w:rsidRPr="00912876">
              <w:t>This unit covers the surveying of distribution and sub-transmission lines and easements for activities associated with the design and installation of electrical equipment. This activity encompasses the use of instruments, such as compa</w:t>
            </w:r>
            <w:r w:rsidRPr="00912876">
              <w:t>sses, inclinometer and distance measuring devices, and be in accordance with customer requirements, nominated design specifications and company processes.</w:t>
            </w:r>
          </w:p>
          <w:p w:rsidR="00000000" w:rsidRPr="00912876" w:rsidP="00912876">
            <w:pPr>
              <w:pStyle w:val="BodyText"/>
            </w:pPr>
            <w:r w:rsidRPr="00912876">
              <w:t>The application of the skills and knowledge described in this unit may require a licence/registration</w:t>
            </w:r>
            <w:r w:rsidRPr="00912876">
              <w:t xml:space="preserve"> to practice in the workplace subject to regulations for undertaking of electrical work.  </w:t>
            </w:r>
          </w:p>
          <w:p w:rsidR="00000000" w:rsidRPr="00912876" w:rsidP="00912876">
            <w:pPr>
              <w:pStyle w:val="BodyText"/>
            </w:pPr>
            <w:r w:rsidRPr="00912876">
              <w:t>Other conditions may apply under state and territory legislative and regulatory licencing requirements which must be confirmed prior to commencing this unit.</w:t>
            </w:r>
          </w:p>
        </w:tc>
      </w:tr>
    </w:tbl>
    <w:p w:rsidR="00000000" w:rsidRPr="00912876" w:rsidP="00912876">
      <w:pPr>
        <w:pStyle w:val="NoPaddingFontSize1"/>
      </w:pPr>
    </w:p>
    <w:p w:rsidR="00000000" w:rsidRPr="00912876" w:rsidP="00912876">
      <w:pPr>
        <w:pStyle w:val="AllowPageBreak"/>
      </w:pPr>
    </w:p>
    <w:p w:rsidR="00000000" w:rsidRPr="00912876" w:rsidP="00912876">
      <w:pPr>
        <w:pStyle w:val="Heading1"/>
      </w:pPr>
      <w:bookmarkStart w:id="3" w:name="O_1002587"/>
      <w:bookmarkEnd w:id="3"/>
      <w:r w:rsidRPr="0091287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28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876" w:rsidP="00912876">
            <w:pPr>
              <w:pStyle w:val="BodyText"/>
            </w:pPr>
            <w:r w:rsidRPr="00912876">
              <w:t>Common Unit Group</w:t>
            </w:r>
          </w:p>
          <w:p w:rsidR="00000000" w:rsidRPr="00912876" w:rsidP="00912876">
            <w:pPr>
              <w:pStyle w:val="BodyText"/>
            </w:pPr>
            <w:r w:rsidRPr="00912876">
              <w:t>UEENEEE101A Apply Occupational Health and Safety regulations, codes and practices in the workplace</w:t>
            </w:r>
          </w:p>
          <w:p w:rsidR="00000000" w:rsidRPr="00912876" w:rsidP="00912876">
            <w:pPr>
              <w:pStyle w:val="BodyText"/>
            </w:pPr>
            <w:r w:rsidRPr="00912876">
              <w:t>UEENEEE104A Solve problems in d.c. circuits</w:t>
            </w:r>
          </w:p>
          <w:p w:rsidR="00000000" w:rsidRPr="00912876" w:rsidP="00912876">
            <w:pPr>
              <w:pStyle w:val="BodyText"/>
            </w:pPr>
            <w:r w:rsidRPr="00912876">
              <w:t>UEENEEE107A Use drawings, diagrams, schedules, standards, code</w:t>
            </w:r>
            <w:r w:rsidRPr="00912876">
              <w:t>s and specifications</w:t>
            </w:r>
          </w:p>
          <w:p w:rsidR="00000000" w:rsidRPr="00912876" w:rsidP="00912876">
            <w:pPr>
              <w:pStyle w:val="BodyText"/>
            </w:pPr>
            <w:r w:rsidRPr="00912876">
              <w:t>UEENEEG101A Solve problems in electromagnetic devices and related circuits</w:t>
            </w:r>
          </w:p>
          <w:p w:rsidR="00000000" w:rsidRPr="00912876" w:rsidP="00912876">
            <w:pPr>
              <w:pStyle w:val="BodyText"/>
            </w:pPr>
            <w:r w:rsidRPr="00912876">
              <w:t>UEENEEG102A Solve problems in low voltage a.c. circuits</w:t>
            </w:r>
          </w:p>
          <w:p w:rsidR="00000000" w:rsidRPr="00912876" w:rsidP="00912876">
            <w:pPr>
              <w:pStyle w:val="BodyText"/>
            </w:pPr>
            <w:r w:rsidRPr="00912876">
              <w:t>UETTDRDS39 Prepare and manage detailed construction plans for electrical power system infrastructure</w:t>
            </w:r>
          </w:p>
          <w:p w:rsidR="00000000" w:rsidRPr="00912876" w:rsidP="00912876">
            <w:pPr>
              <w:pStyle w:val="BodyText"/>
            </w:pPr>
            <w:r w:rsidRPr="00912876">
              <w:t>UET</w:t>
            </w:r>
            <w:r w:rsidRPr="00912876">
              <w:t>TDREL11 Apply sustainable energy and environmental procedures</w:t>
            </w:r>
          </w:p>
          <w:p w:rsidR="00000000" w:rsidRPr="00912876" w:rsidP="00912876">
            <w:pPr>
              <w:pStyle w:val="BodyText"/>
            </w:pPr>
            <w:r w:rsidRPr="00912876">
              <w:t>UETTDREL16 Working safely near live electrical apparatus</w:t>
            </w:r>
          </w:p>
          <w:p w:rsidR="00000000" w:rsidRPr="00912876" w:rsidP="00912876">
            <w:pPr>
              <w:pStyle w:val="BodyText"/>
            </w:pPr>
            <w:r w:rsidRPr="00912876">
              <w:t>UETTDRIS62 Implement and monitor the power system organisational WHS/OHS policies, procedures and programs</w:t>
            </w:r>
          </w:p>
          <w:p w:rsidR="00000000" w:rsidRPr="00912876" w:rsidP="00912876">
            <w:pPr>
              <w:pStyle w:val="BodyText"/>
            </w:pPr>
            <w:r w:rsidRPr="00912876">
              <w:t>UETTDRIS63 Implement &amp; monitor power system environmental &amp; sustainable energy management policies &amp; procedures</w:t>
            </w:r>
          </w:p>
        </w:tc>
      </w:tr>
    </w:tbl>
    <w:p w:rsidR="00000000" w:rsidRPr="00912876" w:rsidP="00912876">
      <w:pPr>
        <w:pStyle w:val="NoPaddingFontSize1"/>
      </w:pPr>
    </w:p>
    <w:p w:rsidR="00000000" w:rsidRPr="00912876" w:rsidP="00912876">
      <w:pPr>
        <w:pStyle w:val="AllowPageBreak"/>
      </w:pPr>
    </w:p>
    <w:p w:rsidR="00000000" w:rsidRPr="00912876" w:rsidP="00912876">
      <w:pPr>
        <w:pStyle w:val="Heading1"/>
      </w:pPr>
      <w:bookmarkStart w:id="4" w:name="O_1002588"/>
      <w:bookmarkEnd w:id="4"/>
      <w:r w:rsidRPr="0091287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28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876" w:rsidP="00912876">
            <w:pPr>
              <w:pStyle w:val="BodyText"/>
            </w:pPr>
            <w:r w:rsidRPr="00912876">
              <w:t>Design</w:t>
            </w:r>
          </w:p>
        </w:tc>
      </w:tr>
    </w:tbl>
    <w:p w:rsidR="00000000" w:rsidRPr="00912876" w:rsidP="00912876">
      <w:pPr>
        <w:pStyle w:val="NoPaddingFontSize1"/>
      </w:pPr>
    </w:p>
    <w:p w:rsidR="00000000" w:rsidRPr="00912876" w:rsidP="00912876">
      <w:pPr>
        <w:pStyle w:val="AllowPageBreak"/>
      </w:pPr>
    </w:p>
    <w:p w:rsidR="00000000" w:rsidRPr="00912876" w:rsidP="00912876">
      <w:pPr>
        <w:pStyle w:val="Heading1"/>
      </w:pPr>
      <w:bookmarkStart w:id="5" w:name="O_1002589"/>
      <w:bookmarkEnd w:id="5"/>
      <w:r w:rsidRPr="0091287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28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876" w:rsidP="00912876">
            <w:pPr>
              <w:pStyle w:val="BodyText"/>
            </w:pPr>
            <w:r w:rsidRPr="00912876">
              <w:t>Not applicable.</w:t>
            </w:r>
          </w:p>
        </w:tc>
      </w:tr>
    </w:tbl>
    <w:p w:rsidR="00000000" w:rsidRPr="00912876" w:rsidP="00912876">
      <w:pPr>
        <w:pStyle w:val="NoPaddingFontSize1"/>
      </w:pPr>
    </w:p>
    <w:p w:rsidR="00000000" w:rsidRPr="00912876" w:rsidP="00912876">
      <w:pPr>
        <w:pStyle w:val="AllowPageBreak"/>
      </w:pPr>
    </w:p>
    <w:p w:rsidR="00000000" w:rsidRPr="00912876" w:rsidP="00912876">
      <w:pPr>
        <w:pStyle w:val="Heading1"/>
      </w:pPr>
      <w:bookmarkStart w:id="6" w:name="O_1002590"/>
      <w:bookmarkEnd w:id="6"/>
      <w:r w:rsidRPr="00912876">
        <w:t>Elements and Performance Crit</w:t>
      </w:r>
      <w:r w:rsidRPr="00912876">
        <w:t>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9128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876" w:rsidP="00912876">
            <w:pPr>
              <w:pStyle w:val="BodyText"/>
            </w:pPr>
            <w:r w:rsidRPr="0091287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876">
            <w:pPr>
              <w:pStyle w:val="BodyText"/>
              <w:rPr>
                <w:lang w:val="en-NZ"/>
              </w:rPr>
            </w:pPr>
            <w:r w:rsidRPr="00912876">
              <w:rPr>
                <w:rStyle w:val="SpecialBold"/>
              </w:rPr>
              <w:t>PERFORMANCE CRITERIA</w:t>
            </w:r>
          </w:p>
        </w:tc>
      </w:tr>
      <w:tr w:rsidTr="009128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876">
            <w:pPr>
              <w:pStyle w:val="BodyText"/>
              <w:rPr>
                <w:lang w:val="en-NZ"/>
              </w:rPr>
            </w:pPr>
            <w:r w:rsidRPr="0091287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876">
            <w:pPr>
              <w:pStyle w:val="BodyText"/>
              <w:rPr>
                <w:lang w:val="en-NZ"/>
              </w:rPr>
            </w:pPr>
            <w:r w:rsidRPr="00912876">
              <w:t>Performance criteria describe the performance needed to demonstrate achievement of the element.</w:t>
            </w:r>
          </w:p>
        </w:tc>
      </w:tr>
      <w:tr w:rsidTr="009128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876" w:rsidP="00912876">
            <w:pPr>
              <w:pStyle w:val="BodyText"/>
            </w:pPr>
            <w:r w:rsidRPr="00912876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876" w:rsidP="00912876">
            <w:pPr>
              <w:pStyle w:val="BodyText"/>
            </w:pPr>
            <w:r w:rsidRPr="00912876">
              <w:rPr>
                <w:rStyle w:val="SpecialBold"/>
              </w:rPr>
              <w:t>Plan and coordinate the organisation and implementation of line and easement surveys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876">
            <w:pPr>
              <w:pStyle w:val="BodyText"/>
              <w:rPr>
                <w:lang w:val="en-NZ"/>
              </w:rPr>
            </w:pPr>
            <w:r w:rsidRPr="0091287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876">
            <w:pPr>
              <w:pStyle w:val="BodyText"/>
              <w:rPr>
                <w:lang w:val="en-NZ"/>
              </w:rPr>
            </w:pPr>
            <w:r w:rsidRPr="00912876">
              <w:t>Work health and safety (WHS)/occupational health and safety (OHS) practices/procedures and environmental and sustainable energy procedures, which may influence the org</w:t>
            </w:r>
            <w:r w:rsidRPr="00912876">
              <w:t>anisation and implementation of line and easement surveys, are reviewed and determined</w:t>
            </w:r>
          </w:p>
        </w:tc>
      </w:tr>
      <w:tr w:rsidTr="009128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87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876">
            <w:pPr>
              <w:pStyle w:val="BodyText"/>
              <w:rPr>
                <w:lang w:val="en-NZ"/>
              </w:rPr>
            </w:pPr>
            <w:r w:rsidRPr="0091287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876">
            <w:pPr>
              <w:pStyle w:val="BodyText"/>
              <w:rPr>
                <w:lang w:val="en-NZ"/>
              </w:rPr>
            </w:pPr>
            <w:r w:rsidRPr="00912876">
              <w:t>Purpose of the line and easement surveys is established and expected outcomes of the work are confirmed with appropriate personnel</w:t>
            </w:r>
          </w:p>
        </w:tc>
      </w:tr>
      <w:tr w:rsidTr="009128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87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876">
            <w:pPr>
              <w:pStyle w:val="BodyText"/>
              <w:rPr>
                <w:lang w:val="en-NZ"/>
              </w:rPr>
            </w:pPr>
            <w:r w:rsidRPr="0091287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876">
            <w:pPr>
              <w:pStyle w:val="BodyText"/>
              <w:rPr>
                <w:lang w:val="en-NZ"/>
              </w:rPr>
            </w:pPr>
            <w:r w:rsidRPr="00912876">
              <w:t>Organisational established procedures on policies and specifications for the design are obtained or established with appropriate personnel</w:t>
            </w:r>
          </w:p>
        </w:tc>
      </w:tr>
      <w:tr w:rsidTr="009128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87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876">
            <w:pPr>
              <w:pStyle w:val="BodyText"/>
              <w:rPr>
                <w:lang w:val="en-NZ"/>
              </w:rPr>
            </w:pPr>
            <w:r w:rsidRPr="0091287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876">
            <w:pPr>
              <w:pStyle w:val="BodyText"/>
              <w:rPr>
                <w:lang w:val="en-NZ"/>
              </w:rPr>
            </w:pPr>
            <w:r w:rsidRPr="00912876">
              <w:t>Equipment/tools and personnel protective equipment (PPE) are selected and coordinated based on specified requi</w:t>
            </w:r>
            <w:r w:rsidRPr="00912876">
              <w:t>rements and established procedures</w:t>
            </w:r>
          </w:p>
        </w:tc>
      </w:tr>
      <w:tr w:rsidTr="009128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87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876">
            <w:pPr>
              <w:pStyle w:val="BodyText"/>
              <w:rPr>
                <w:lang w:val="en-NZ"/>
              </w:rPr>
            </w:pPr>
            <w:r w:rsidRPr="00912876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876">
            <w:pPr>
              <w:pStyle w:val="BodyText"/>
              <w:rPr>
                <w:lang w:val="en-NZ"/>
              </w:rPr>
            </w:pPr>
            <w:r w:rsidRPr="00912876">
              <w:t>Work is prioritised and sequenced for the most efficient and effective outcome following consultation with others for completion within acceptable timeframes, to a quality standard and in accordance with establishe</w:t>
            </w:r>
            <w:r w:rsidRPr="00912876">
              <w:t>d procedures</w:t>
            </w:r>
          </w:p>
        </w:tc>
      </w:tr>
      <w:tr w:rsidTr="009128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87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876">
            <w:pPr>
              <w:pStyle w:val="BodyText"/>
              <w:rPr>
                <w:lang w:val="en-NZ"/>
              </w:rPr>
            </w:pPr>
            <w:r w:rsidRPr="00912876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876">
            <w:pPr>
              <w:pStyle w:val="BodyText"/>
              <w:rPr>
                <w:lang w:val="en-NZ"/>
              </w:rPr>
            </w:pPr>
            <w:r w:rsidRPr="00912876">
              <w:t>Risk control measures are identified, prioritised and evaluated against the work schedule</w:t>
            </w:r>
          </w:p>
        </w:tc>
      </w:tr>
      <w:tr w:rsidTr="009128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87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876">
            <w:pPr>
              <w:pStyle w:val="BodyText"/>
              <w:rPr>
                <w:lang w:val="en-NZ"/>
              </w:rPr>
            </w:pPr>
            <w:r w:rsidRPr="00912876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876">
            <w:pPr>
              <w:pStyle w:val="BodyText"/>
              <w:rPr>
                <w:lang w:val="en-NZ"/>
              </w:rPr>
            </w:pPr>
            <w:r w:rsidRPr="00912876">
              <w:t>Relevant work permits are secured to coordinate the performance of work according to requirements and/or established procedures</w:t>
            </w:r>
          </w:p>
        </w:tc>
      </w:tr>
      <w:tr w:rsidTr="009128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87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876">
            <w:pPr>
              <w:pStyle w:val="BodyText"/>
              <w:rPr>
                <w:lang w:val="en-NZ"/>
              </w:rPr>
            </w:pPr>
            <w:r w:rsidRPr="00912876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876">
            <w:pPr>
              <w:pStyle w:val="BodyText"/>
              <w:rPr>
                <w:lang w:val="en-NZ"/>
              </w:rPr>
            </w:pPr>
            <w:r w:rsidRPr="00912876">
              <w:t xml:space="preserve">Resources, including personnel, equipment, tools and PPE, required for the job are identified, scheduled and </w:t>
            </w:r>
            <w:r w:rsidRPr="00912876">
              <w:t>coordinated and confirmed safe and in technical working order</w:t>
            </w:r>
          </w:p>
        </w:tc>
      </w:tr>
      <w:tr w:rsidTr="009128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87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876">
            <w:pPr>
              <w:pStyle w:val="BodyText"/>
              <w:rPr>
                <w:lang w:val="en-NZ"/>
              </w:rPr>
            </w:pPr>
            <w:r w:rsidRPr="00912876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876">
            <w:pPr>
              <w:pStyle w:val="BodyText"/>
              <w:rPr>
                <w:lang w:val="en-NZ"/>
              </w:rPr>
            </w:pPr>
            <w:r w:rsidRPr="00912876">
              <w:t>Liaison and communication issues with others/authorised personnel, authorities</w:t>
            </w:r>
            <w:r w:rsidRPr="00912876">
              <w:t>, clients and land owners are resolved and activities coordinated to carry out work</w:t>
            </w:r>
          </w:p>
        </w:tc>
      </w:tr>
      <w:tr w:rsidTr="009128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87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876">
            <w:pPr>
              <w:pStyle w:val="BodyText"/>
              <w:rPr>
                <w:lang w:val="en-NZ"/>
              </w:rPr>
            </w:pPr>
            <w:r w:rsidRPr="00912876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876">
            <w:pPr>
              <w:pStyle w:val="BodyText"/>
              <w:rPr>
                <w:lang w:val="en-NZ"/>
              </w:rPr>
            </w:pPr>
            <w:r w:rsidRPr="00912876">
              <w:t>Site is prepared according to the work schedule and to minimise risk and damage to property, commerce and individuals in accordance with established procedures</w:t>
            </w:r>
          </w:p>
        </w:tc>
      </w:tr>
      <w:tr w:rsidTr="009128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87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876">
            <w:pPr>
              <w:pStyle w:val="BodyText"/>
              <w:rPr>
                <w:lang w:val="en-NZ"/>
              </w:rPr>
            </w:pPr>
            <w:r w:rsidRPr="00912876">
              <w:rPr>
                <w:rStyle w:val="SpecialBold"/>
              </w:rPr>
              <w:t>1</w:t>
            </w:r>
            <w:r w:rsidRPr="00912876">
              <w:rPr>
                <w:rStyle w:val="SpecialBold"/>
              </w:rPr>
              <w:t>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876">
            <w:pPr>
              <w:pStyle w:val="BodyText"/>
              <w:rPr>
                <w:lang w:val="en-NZ"/>
              </w:rPr>
            </w:pPr>
            <w:r w:rsidRPr="00912876">
              <w:t>Personnel participating in the work, including plant operators and contractors, are fully briefed and respective responsibilities coordinated and authorised, where applicable, in accordance with established procedures</w:t>
            </w:r>
          </w:p>
        </w:tc>
      </w:tr>
      <w:tr w:rsidTr="009128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87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876">
            <w:pPr>
              <w:pStyle w:val="BodyText"/>
              <w:rPr>
                <w:lang w:val="en-NZ"/>
              </w:rPr>
            </w:pPr>
            <w:r w:rsidRPr="00912876">
              <w:rPr>
                <w:rStyle w:val="SpecialBold"/>
              </w:rPr>
              <w:t>1.12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876">
            <w:pPr>
              <w:pStyle w:val="BodyText"/>
              <w:rPr>
                <w:lang w:val="en-NZ"/>
              </w:rPr>
            </w:pPr>
            <w:r w:rsidRPr="00912876">
              <w:t>Positioning of road signs, barriers and warning devices is planned in accordance with requirements</w:t>
            </w:r>
          </w:p>
        </w:tc>
      </w:tr>
      <w:tr w:rsidTr="009128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876" w:rsidP="00912876">
            <w:pPr>
              <w:pStyle w:val="BodyText"/>
            </w:pPr>
            <w:r w:rsidRPr="00912876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876" w:rsidP="00912876">
            <w:pPr>
              <w:pStyle w:val="BodyText"/>
            </w:pPr>
            <w:r w:rsidRPr="00912876">
              <w:rPr>
                <w:rStyle w:val="SpecialBold"/>
              </w:rPr>
              <w:t>Carry out and coordinate the organisation and implementation of line and easement surveys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876">
            <w:pPr>
              <w:pStyle w:val="BodyText"/>
              <w:rPr>
                <w:lang w:val="en-NZ"/>
              </w:rPr>
            </w:pPr>
            <w:r w:rsidRPr="0091287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876">
            <w:pPr>
              <w:pStyle w:val="BodyText"/>
              <w:rPr>
                <w:lang w:val="en-NZ"/>
              </w:rPr>
            </w:pPr>
            <w:r w:rsidRPr="00912876">
              <w:t>Circuit/systems modelling is used to evaluate alternative proposals in accordance with established procedures</w:t>
            </w:r>
          </w:p>
        </w:tc>
      </w:tr>
      <w:tr w:rsidTr="009128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87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876">
            <w:pPr>
              <w:pStyle w:val="BodyText"/>
              <w:rPr>
                <w:lang w:val="en-NZ"/>
              </w:rPr>
            </w:pPr>
            <w:r w:rsidRPr="0091287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876">
            <w:pPr>
              <w:pStyle w:val="BodyText"/>
              <w:rPr>
                <w:lang w:val="en-NZ"/>
              </w:rPr>
            </w:pPr>
            <w:r w:rsidRPr="00912876">
              <w:t>WHS/OHS and sustainable energy principles, functionality and practices to reduce the incidence of accidents and minimise waste are incorpor</w:t>
            </w:r>
            <w:r w:rsidRPr="00912876">
              <w:t>ated into the project in accordance with requirements and/or established procedures</w:t>
            </w:r>
          </w:p>
        </w:tc>
      </w:tr>
      <w:tr w:rsidTr="009128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87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876">
            <w:pPr>
              <w:pStyle w:val="BodyText"/>
              <w:rPr>
                <w:lang w:val="en-NZ"/>
              </w:rPr>
            </w:pPr>
            <w:r w:rsidRPr="0091287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876">
            <w:pPr>
              <w:pStyle w:val="BodyText"/>
              <w:rPr>
                <w:lang w:val="en-NZ"/>
              </w:rPr>
            </w:pPr>
            <w:r w:rsidRPr="00912876">
              <w:t>Survey project decisions are made on the basis of safety and effective outcomes according to requirements and/or established procedures</w:t>
            </w:r>
          </w:p>
        </w:tc>
      </w:tr>
      <w:tr w:rsidTr="009128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87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876">
            <w:pPr>
              <w:pStyle w:val="BodyText"/>
              <w:rPr>
                <w:lang w:val="en-NZ"/>
              </w:rPr>
            </w:pPr>
            <w:r w:rsidRPr="0091287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876">
            <w:pPr>
              <w:pStyle w:val="BodyText"/>
              <w:rPr>
                <w:lang w:val="en-NZ"/>
              </w:rPr>
            </w:pPr>
            <w:r w:rsidRPr="00912876">
              <w:t>Mathematical models of the distribution system are used to analyse the effectiveness of the finished project in accordance with requirements and established procedures</w:t>
            </w:r>
          </w:p>
        </w:tc>
      </w:tr>
      <w:tr w:rsidTr="009128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87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876">
            <w:pPr>
              <w:pStyle w:val="BodyText"/>
              <w:rPr>
                <w:lang w:val="en-NZ"/>
              </w:rPr>
            </w:pPr>
            <w:r w:rsidRPr="00912876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876">
            <w:pPr>
              <w:pStyle w:val="BodyText"/>
              <w:rPr>
                <w:lang w:val="en-NZ"/>
              </w:rPr>
            </w:pPr>
            <w:r w:rsidRPr="00912876">
              <w:t>Technical advice is given to potential hazards, safety risks and control measures</w:t>
            </w:r>
            <w:r w:rsidRPr="00912876">
              <w:t xml:space="preserve"> so that monitoring and preventative action can be undertaken and/or appropriate authorities consulted, where necessary, in accordance with requirements and established procedures</w:t>
            </w:r>
          </w:p>
        </w:tc>
      </w:tr>
      <w:tr w:rsidTr="009128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87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876">
            <w:pPr>
              <w:pStyle w:val="BodyText"/>
              <w:rPr>
                <w:lang w:val="en-NZ"/>
              </w:rPr>
            </w:pPr>
            <w:r w:rsidRPr="00912876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876">
            <w:pPr>
              <w:pStyle w:val="BodyText"/>
              <w:rPr>
                <w:lang w:val="en-NZ"/>
              </w:rPr>
            </w:pPr>
            <w:r w:rsidRPr="00912876">
              <w:t>Essential knowledge and associated skills are applied to analyse spec</w:t>
            </w:r>
            <w:r w:rsidRPr="00912876">
              <w:t>ific data and compare it with compliance specifications to ensure completion of the project within an agreed timeframe according to requirements</w:t>
            </w:r>
          </w:p>
        </w:tc>
      </w:tr>
      <w:tr w:rsidTr="009128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87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876">
            <w:pPr>
              <w:pStyle w:val="BodyText"/>
              <w:rPr>
                <w:lang w:val="en-NZ"/>
              </w:rPr>
            </w:pPr>
            <w:r w:rsidRPr="00912876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876">
            <w:pPr>
              <w:pStyle w:val="BodyText"/>
              <w:rPr>
                <w:lang w:val="en-NZ"/>
              </w:rPr>
            </w:pPr>
            <w:r w:rsidRPr="00912876">
              <w:t>Solutions to non-routine problems are identified and actioned using acquired essential knowledge and ass</w:t>
            </w:r>
            <w:r w:rsidRPr="00912876">
              <w:t>ociated skills according to requirements</w:t>
            </w:r>
          </w:p>
        </w:tc>
      </w:tr>
      <w:tr w:rsidTr="009128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87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876">
            <w:pPr>
              <w:pStyle w:val="BodyText"/>
              <w:rPr>
                <w:lang w:val="en-NZ"/>
              </w:rPr>
            </w:pPr>
            <w:r w:rsidRPr="00912876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876">
            <w:pPr>
              <w:pStyle w:val="BodyText"/>
              <w:rPr>
                <w:lang w:val="en-NZ"/>
              </w:rPr>
            </w:pPr>
            <w:r w:rsidRPr="00912876">
              <w:t>Quality of work is monitored against personal performance agreement and/or established organisational and professional standards</w:t>
            </w:r>
          </w:p>
        </w:tc>
      </w:tr>
      <w:tr w:rsidTr="009128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87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876">
            <w:pPr>
              <w:pStyle w:val="BodyText"/>
              <w:rPr>
                <w:lang w:val="en-NZ"/>
              </w:rPr>
            </w:pPr>
            <w:r w:rsidRPr="00912876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876">
            <w:pPr>
              <w:pStyle w:val="BodyText"/>
              <w:rPr>
                <w:lang w:val="en-NZ"/>
              </w:rPr>
            </w:pPr>
            <w:r w:rsidRPr="00912876">
              <w:t>Work teams/groups are arranged/coordinated/evaluated to ensure planned goals are met according to established procedures</w:t>
            </w:r>
          </w:p>
        </w:tc>
      </w:tr>
      <w:tr w:rsidTr="009128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876" w:rsidP="00912876">
            <w:pPr>
              <w:pStyle w:val="BodyText"/>
            </w:pPr>
            <w:r w:rsidRPr="00912876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876" w:rsidP="00912876">
            <w:pPr>
              <w:pStyle w:val="BodyText"/>
            </w:pPr>
            <w:r w:rsidRPr="00912876">
              <w:rPr>
                <w:rStyle w:val="SpecialBold"/>
              </w:rPr>
              <w:t>Complete and coordinate the organisation and implementation of line and easement surveys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876">
            <w:pPr>
              <w:pStyle w:val="BodyText"/>
              <w:rPr>
                <w:lang w:val="en-NZ"/>
              </w:rPr>
            </w:pPr>
            <w:r w:rsidRPr="0091287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876">
            <w:pPr>
              <w:pStyle w:val="BodyText"/>
              <w:rPr>
                <w:lang w:val="en-NZ"/>
              </w:rPr>
            </w:pPr>
            <w:r w:rsidRPr="00912876">
              <w:t>Final assessment of the surveys is unde</w:t>
            </w:r>
            <w:r w:rsidRPr="00912876">
              <w:t>rtaken to ensure they comply with all requirements and include all specifications and documentations needed to complete the design brief</w:t>
            </w:r>
          </w:p>
        </w:tc>
      </w:tr>
      <w:tr w:rsidTr="009128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87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876">
            <w:pPr>
              <w:pStyle w:val="BodyText"/>
              <w:rPr>
                <w:lang w:val="en-NZ"/>
              </w:rPr>
            </w:pPr>
            <w:r w:rsidRPr="0091287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876">
            <w:pPr>
              <w:pStyle w:val="BodyText"/>
              <w:rPr>
                <w:lang w:val="en-NZ"/>
              </w:rPr>
            </w:pPr>
            <w:r w:rsidRPr="00912876">
              <w:t>Appropriate personnel are notified of completion and reports and/or completion documents are finalised</w:t>
            </w:r>
          </w:p>
        </w:tc>
      </w:tr>
      <w:tr w:rsidTr="009128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87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876">
            <w:pPr>
              <w:pStyle w:val="BodyText"/>
              <w:rPr>
                <w:lang w:val="en-NZ"/>
              </w:rPr>
            </w:pPr>
            <w:r w:rsidRPr="0091287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876">
            <w:pPr>
              <w:pStyle w:val="BodyText"/>
              <w:rPr>
                <w:lang w:val="en-NZ"/>
              </w:rPr>
            </w:pPr>
            <w:r w:rsidRPr="00912876">
              <w:t>Re</w:t>
            </w:r>
            <w:r w:rsidRPr="00912876">
              <w:t>ports and/or completion documents are submitted to relevant personnel/organisations for approval and, where applicable, statutory or regulatory approval</w:t>
            </w:r>
          </w:p>
        </w:tc>
      </w:tr>
      <w:tr w:rsidTr="009128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87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876">
            <w:pPr>
              <w:pStyle w:val="BodyText"/>
              <w:rPr>
                <w:lang w:val="en-NZ"/>
              </w:rPr>
            </w:pPr>
            <w:r w:rsidRPr="00912876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876" w:rsidP="00912876">
            <w:pPr>
              <w:pStyle w:val="BodyText"/>
            </w:pPr>
            <w:r w:rsidRPr="00912876">
              <w:t>Approved copies of survey documents are issued and rec</w:t>
            </w:r>
            <w:r w:rsidRPr="00912876">
              <w:t>ords are updated in accordance with established procedures</w:t>
            </w:r>
          </w:p>
        </w:tc>
      </w:tr>
    </w:tbl>
    <w:p w:rsidR="00000000" w:rsidRPr="00912876" w:rsidP="00912876">
      <w:pPr>
        <w:pStyle w:val="NoPaddingFontSize1"/>
      </w:pPr>
    </w:p>
    <w:p w:rsidR="00000000" w:rsidRPr="00912876" w:rsidP="00912876">
      <w:pPr>
        <w:pStyle w:val="AllowPageBreak"/>
      </w:pPr>
    </w:p>
    <w:p w:rsidR="00000000" w:rsidRPr="00912876" w:rsidP="00912876">
      <w:pPr>
        <w:pStyle w:val="Heading1"/>
      </w:pPr>
      <w:bookmarkStart w:id="7" w:name="O_1002591"/>
      <w:bookmarkEnd w:id="7"/>
      <w:r w:rsidRPr="0091287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28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876" w:rsidP="00912876">
            <w:pPr>
              <w:pStyle w:val="BodyText"/>
            </w:pPr>
            <w:r w:rsidRPr="00912876">
              <w:t>Foundation skills essential to performance are explicit in the performance criteria of this unit of competency.</w:t>
            </w:r>
          </w:p>
        </w:tc>
      </w:tr>
    </w:tbl>
    <w:p w:rsidR="00000000" w:rsidRPr="00912876" w:rsidP="00912876">
      <w:pPr>
        <w:pStyle w:val="NoPaddingFontSize1"/>
      </w:pPr>
    </w:p>
    <w:p w:rsidR="00000000" w:rsidRPr="00912876" w:rsidP="00912876">
      <w:pPr>
        <w:pStyle w:val="AllowPageBreak"/>
      </w:pPr>
    </w:p>
    <w:p w:rsidR="00000000" w:rsidRPr="00912876" w:rsidP="00912876">
      <w:pPr>
        <w:pStyle w:val="Heading1"/>
      </w:pPr>
      <w:bookmarkStart w:id="8" w:name="O_1002592"/>
      <w:bookmarkEnd w:id="8"/>
      <w:r w:rsidRPr="0091287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28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876" w:rsidP="00912876">
            <w:pPr>
              <w:pStyle w:val="BodyText"/>
            </w:pPr>
            <w:r w:rsidRPr="00912876">
              <w:t>Range</w:t>
            </w:r>
            <w:r w:rsidRPr="00912876">
              <w:t xml:space="preserve"> is restricted to essential operating conditions and any other variables essential to the work environment.</w:t>
            </w:r>
          </w:p>
          <w:p w:rsidR="00000000" w:rsidRPr="00912876" w:rsidP="00912876">
            <w:pPr>
              <w:pStyle w:val="BodyText"/>
            </w:pPr>
            <w:r w:rsidRPr="00912876">
              <w:t>Non-essential conditions may be found in the Companion Volume Implementation Guide.</w:t>
            </w:r>
          </w:p>
        </w:tc>
      </w:tr>
    </w:tbl>
    <w:p w:rsidR="00000000" w:rsidRPr="00912876" w:rsidP="00912876">
      <w:pPr>
        <w:pStyle w:val="NoPaddingFontSize1"/>
      </w:pPr>
    </w:p>
    <w:p w:rsidR="00000000" w:rsidRPr="00912876" w:rsidP="00912876">
      <w:pPr>
        <w:pStyle w:val="AllowPageBreak"/>
      </w:pPr>
    </w:p>
    <w:p w:rsidR="00000000" w:rsidRPr="00912876" w:rsidP="00912876">
      <w:pPr>
        <w:pStyle w:val="Heading1"/>
      </w:pPr>
      <w:bookmarkStart w:id="9" w:name="O_1002593"/>
      <w:bookmarkEnd w:id="9"/>
      <w:r w:rsidRPr="0091287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28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876" w:rsidP="00912876">
            <w:pPr>
              <w:pStyle w:val="BodyText"/>
            </w:pPr>
            <w:r w:rsidRPr="00912876">
              <w:t>This unit replaces and is equivalent to UETTDRDS45A Organise and implement ESI line and easement surveys.</w:t>
            </w:r>
          </w:p>
        </w:tc>
      </w:tr>
    </w:tbl>
    <w:p w:rsidR="00000000" w:rsidRPr="00912876" w:rsidP="00912876">
      <w:pPr>
        <w:pStyle w:val="NoPaddingFontSize1"/>
      </w:pPr>
    </w:p>
    <w:p w:rsidR="00000000" w:rsidRPr="00912876" w:rsidP="00912876">
      <w:pPr>
        <w:pStyle w:val="AllowPageBreak"/>
      </w:pPr>
    </w:p>
    <w:p w:rsidR="00000000" w:rsidRPr="00912876" w:rsidP="00912876">
      <w:pPr>
        <w:pStyle w:val="Heading1"/>
      </w:pPr>
      <w:bookmarkStart w:id="10" w:name="O_1002600"/>
      <w:bookmarkEnd w:id="10"/>
      <w:r w:rsidRPr="00912876">
        <w:t>Links</w:t>
      </w:r>
    </w:p>
    <w:p w:rsidR="00000000" w:rsidRPr="00912876" w:rsidP="009E4395">
      <w:pPr>
        <w:pStyle w:val="BodyText"/>
      </w:pPr>
      <w:r w:rsidRPr="00912876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384FA8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912876" w:rsidP="00912876"/>
    <w:sectPr w:rsidSect="0091287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8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876" w:rsidRPr="009E4395" w:rsidP="009E43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8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395" w:rsidP="009128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E4395" w:rsidP="009128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E4395" w:rsidP="009128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8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3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2876" w:rsidRPr="009E4395" w:rsidP="009E43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8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395" w:rsidRPr="002D2AF8" w:rsidP="009128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UETTDRDS45 Organise and implement ESI line and easement surveys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9E4395" w:rsidP="009128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8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28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28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28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28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28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28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28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28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28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28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2876"/>
  </w:style>
  <w:style w:type="character" w:customStyle="1" w:styleId="Heading1Char">
    <w:name w:val="Heading 1 Char"/>
    <w:basedOn w:val="DefaultParagraphFont"/>
    <w:link w:val="Heading1"/>
    <w:rsid w:val="009128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28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287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12876"/>
    <w:rPr>
      <w:b/>
      <w:spacing w:val="0"/>
    </w:rPr>
  </w:style>
  <w:style w:type="paragraph" w:customStyle="1" w:styleId="SuperHeading">
    <w:name w:val="SuperHeading"/>
    <w:basedOn w:val="Normal"/>
    <w:rsid w:val="009128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28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128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28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28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28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28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28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28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28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28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28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28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28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28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28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28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28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28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28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287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1287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128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28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28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28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1287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128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28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28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28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28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28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28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28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28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2876"/>
    <w:rPr>
      <w:i/>
    </w:rPr>
  </w:style>
  <w:style w:type="paragraph" w:styleId="Caption">
    <w:name w:val="caption"/>
    <w:basedOn w:val="BodyText"/>
    <w:next w:val="Normal"/>
    <w:qFormat/>
    <w:rsid w:val="009128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28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28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2876"/>
  </w:style>
  <w:style w:type="paragraph" w:styleId="TableofFigures">
    <w:name w:val="table of figures"/>
    <w:basedOn w:val="Normal"/>
    <w:next w:val="Normal"/>
    <w:semiHidden/>
    <w:rsid w:val="009128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287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12876"/>
    <w:rPr>
      <w:rFonts w:ascii="Wingdings" w:hAnsi="Wingdings"/>
    </w:rPr>
  </w:style>
  <w:style w:type="paragraph" w:customStyle="1" w:styleId="TableHeading">
    <w:name w:val="Table Heading"/>
    <w:basedOn w:val="HeadingBase"/>
    <w:rsid w:val="009128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2876"/>
    <w:rPr>
      <w:color w:val="0033CC"/>
      <w:u w:val="none"/>
    </w:rPr>
  </w:style>
  <w:style w:type="paragraph" w:customStyle="1" w:styleId="BodyTextRight">
    <w:name w:val="Body Text Right"/>
    <w:basedOn w:val="BodyText"/>
    <w:rsid w:val="009128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28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287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28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28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28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2876"/>
    <w:rPr>
      <w:sz w:val="32"/>
    </w:rPr>
  </w:style>
  <w:style w:type="paragraph" w:customStyle="1" w:styleId="HeadingProcedure">
    <w:name w:val="Heading Procedure"/>
    <w:basedOn w:val="HeadingBase"/>
    <w:next w:val="Normal"/>
    <w:rsid w:val="009128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2876"/>
    <w:pPr>
      <w:spacing w:before="60" w:after="60"/>
    </w:pPr>
  </w:style>
  <w:style w:type="paragraph" w:styleId="ListContinue">
    <w:name w:val="List Continue"/>
    <w:basedOn w:val="List"/>
    <w:rsid w:val="00912876"/>
    <w:pPr>
      <w:ind w:firstLine="0"/>
    </w:pPr>
  </w:style>
  <w:style w:type="paragraph" w:customStyle="1" w:styleId="ListNote">
    <w:name w:val="List Note"/>
    <w:basedOn w:val="List"/>
    <w:rsid w:val="009128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28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28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2876"/>
    <w:rPr>
      <w:rFonts w:ascii="Courier New" w:hAnsi="Courier New"/>
    </w:rPr>
  </w:style>
  <w:style w:type="paragraph" w:customStyle="1" w:styleId="NoteBullet">
    <w:name w:val="Note Bullet"/>
    <w:basedOn w:val="Note"/>
    <w:rsid w:val="009128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28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28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28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287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128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28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2876"/>
    <w:rPr>
      <w:b/>
      <w:smallCaps/>
    </w:rPr>
  </w:style>
  <w:style w:type="paragraph" w:customStyle="1" w:styleId="TableListNumber">
    <w:name w:val="Table List Number"/>
    <w:basedOn w:val="ListNumber"/>
    <w:rsid w:val="009128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28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2876"/>
    <w:pPr>
      <w:numPr>
        <w:numId w:val="7"/>
      </w:numPr>
    </w:pPr>
  </w:style>
  <w:style w:type="paragraph" w:customStyle="1" w:styleId="ListAlpha2">
    <w:name w:val="List Alpha 2"/>
    <w:basedOn w:val="List2"/>
    <w:rsid w:val="00912876"/>
    <w:pPr>
      <w:numPr>
        <w:numId w:val="6"/>
      </w:numPr>
    </w:pPr>
  </w:style>
  <w:style w:type="paragraph" w:styleId="List2">
    <w:name w:val="List 2"/>
    <w:basedOn w:val="BodyText"/>
    <w:rsid w:val="009128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28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28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28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287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287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12876"/>
    <w:pPr>
      <w:numPr>
        <w:numId w:val="2"/>
      </w:numPr>
    </w:pPr>
  </w:style>
  <w:style w:type="paragraph" w:styleId="ListContinue2">
    <w:name w:val="List Continue 2"/>
    <w:basedOn w:val="List2"/>
    <w:rsid w:val="00912876"/>
    <w:pPr>
      <w:ind w:firstLine="0"/>
    </w:pPr>
  </w:style>
  <w:style w:type="paragraph" w:styleId="ListContinue3">
    <w:name w:val="List Continue 3"/>
    <w:basedOn w:val="List3"/>
    <w:rsid w:val="00912876"/>
    <w:pPr>
      <w:ind w:left="1021" w:firstLine="0"/>
    </w:pPr>
  </w:style>
  <w:style w:type="paragraph" w:styleId="ListContinue4">
    <w:name w:val="List Continue 4"/>
    <w:basedOn w:val="List4"/>
    <w:rsid w:val="00912876"/>
    <w:pPr>
      <w:ind w:firstLine="0"/>
    </w:pPr>
  </w:style>
  <w:style w:type="paragraph" w:styleId="ListContinue5">
    <w:name w:val="List Continue 5"/>
    <w:basedOn w:val="List5"/>
    <w:rsid w:val="00912876"/>
    <w:pPr>
      <w:ind w:firstLine="0"/>
    </w:pPr>
  </w:style>
  <w:style w:type="paragraph" w:styleId="ListNumber3">
    <w:name w:val="List Number 3"/>
    <w:basedOn w:val="List3"/>
    <w:rsid w:val="00912876"/>
    <w:pPr>
      <w:numPr>
        <w:numId w:val="3"/>
      </w:numPr>
    </w:pPr>
  </w:style>
  <w:style w:type="paragraph" w:styleId="ListNumber4">
    <w:name w:val="List Number 4"/>
    <w:basedOn w:val="List4"/>
    <w:rsid w:val="00912876"/>
    <w:pPr>
      <w:numPr>
        <w:numId w:val="4"/>
      </w:numPr>
    </w:pPr>
  </w:style>
  <w:style w:type="paragraph" w:styleId="ListNumber5">
    <w:name w:val="List Number 5"/>
    <w:basedOn w:val="List5"/>
    <w:rsid w:val="00912876"/>
    <w:pPr>
      <w:numPr>
        <w:numId w:val="5"/>
      </w:numPr>
    </w:pPr>
  </w:style>
  <w:style w:type="paragraph" w:styleId="BlockText">
    <w:name w:val="Block Text"/>
    <w:basedOn w:val="Normal"/>
    <w:rsid w:val="009128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28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2876"/>
    <w:rPr>
      <w:sz w:val="16"/>
      <w:vertAlign w:val="superscript"/>
    </w:rPr>
  </w:style>
  <w:style w:type="character" w:customStyle="1" w:styleId="Symbols">
    <w:name w:val="Symbols"/>
    <w:basedOn w:val="DefaultParagraphFont"/>
    <w:rsid w:val="00912876"/>
    <w:rPr>
      <w:rFonts w:ascii="Symbol" w:hAnsi="Symbol"/>
    </w:rPr>
  </w:style>
  <w:style w:type="character" w:customStyle="1" w:styleId="MenuOptions">
    <w:name w:val="Menu Options"/>
    <w:basedOn w:val="DefaultParagraphFont"/>
    <w:rsid w:val="009128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2876"/>
    <w:rPr>
      <w:b/>
    </w:rPr>
  </w:style>
  <w:style w:type="character" w:customStyle="1" w:styleId="Underlined">
    <w:name w:val="Underlined"/>
    <w:basedOn w:val="DefaultParagraphFont"/>
    <w:rsid w:val="00912876"/>
    <w:rPr>
      <w:u w:val="single"/>
    </w:rPr>
  </w:style>
  <w:style w:type="paragraph" w:customStyle="1" w:styleId="TableBodyTextRight">
    <w:name w:val="Table Body Text Right"/>
    <w:basedOn w:val="TableBodyText"/>
    <w:rsid w:val="009128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2876"/>
    <w:rPr>
      <w:sz w:val="18"/>
    </w:rPr>
  </w:style>
  <w:style w:type="paragraph" w:customStyle="1" w:styleId="BodySmallRight">
    <w:name w:val="Body Small Right"/>
    <w:basedOn w:val="BodyTextRight"/>
    <w:rsid w:val="00912876"/>
    <w:rPr>
      <w:sz w:val="18"/>
      <w:szCs w:val="18"/>
    </w:rPr>
  </w:style>
  <w:style w:type="paragraph" w:customStyle="1" w:styleId="MarginEdition">
    <w:name w:val="Margin Edition"/>
    <w:basedOn w:val="MarginNote"/>
    <w:rsid w:val="009128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2876"/>
    <w:rPr>
      <w:sz w:val="2"/>
      <w:szCs w:val="2"/>
    </w:rPr>
  </w:style>
  <w:style w:type="character" w:customStyle="1" w:styleId="Small">
    <w:name w:val="Small"/>
    <w:basedOn w:val="DefaultParagraphFont"/>
    <w:rsid w:val="00912876"/>
    <w:rPr>
      <w:sz w:val="16"/>
    </w:rPr>
  </w:style>
  <w:style w:type="paragraph" w:customStyle="1" w:styleId="WideTable">
    <w:name w:val="Wide Table"/>
    <w:basedOn w:val="Normal"/>
    <w:rsid w:val="009128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2876"/>
  </w:style>
  <w:style w:type="paragraph" w:styleId="Quote">
    <w:name w:val="Quote"/>
    <w:basedOn w:val="Heading1"/>
    <w:link w:val="QuoteChar"/>
    <w:qFormat/>
    <w:rsid w:val="009128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28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2876"/>
    <w:pPr>
      <w:pageBreakBefore/>
    </w:pPr>
  </w:style>
  <w:style w:type="paragraph" w:customStyle="1" w:styleId="Border">
    <w:name w:val="Border"/>
    <w:basedOn w:val="Normal"/>
    <w:qFormat/>
    <w:rsid w:val="009128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28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28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28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28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28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28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28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28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2876"/>
    <w:rPr>
      <w:u w:val="single"/>
    </w:rPr>
  </w:style>
  <w:style w:type="character" w:customStyle="1" w:styleId="BoldandItalics">
    <w:name w:val="Bold and Italics"/>
    <w:qFormat/>
    <w:rsid w:val="00912876"/>
    <w:rPr>
      <w:b/>
      <w:i/>
      <w:u w:val="none"/>
    </w:rPr>
  </w:style>
  <w:style w:type="paragraph" w:styleId="BalloonText">
    <w:name w:val="Balloon Text"/>
    <w:basedOn w:val="Normal"/>
    <w:link w:val="BalloonTextChar"/>
    <w:rsid w:val="009128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28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28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28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28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28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2876"/>
    <w:pPr>
      <w:spacing w:before="0" w:after="0"/>
    </w:pPr>
  </w:style>
  <w:style w:type="paragraph" w:customStyle="1" w:styleId="BodyTextBold">
    <w:name w:val="Body Text Bold"/>
    <w:basedOn w:val="BodyText"/>
    <w:qFormat/>
    <w:rsid w:val="00912876"/>
    <w:rPr>
      <w:b/>
    </w:rPr>
  </w:style>
  <w:style w:type="character" w:styleId="Hyperlink">
    <w:name w:val="Hyperlink"/>
    <w:basedOn w:val="DefaultParagraphFont"/>
    <w:uiPriority w:val="99"/>
    <w:unhideWhenUsed/>
    <w:rsid w:val="009E43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986</Words>
  <Characters>6421</Characters>
  <Application>Microsoft Office Word</Application>
  <DocSecurity>0</DocSecurity>
  <Lines>267</Lines>
  <Paragraphs>112</Paragraphs>
  <ScaleCrop>false</ScaleCrop>
  <Company>Author-it Software Corporation Ltd.</Company>
  <LinksUpToDate>false</LinksUpToDate>
  <CharactersWithSpaces>7295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UETTDRDS45 Organise and implement ESI line and easement surveys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2021-04-20T06:33:00Z</dcterms:created>
  <dcterms:modified xsi:type="dcterms:W3CDTF">2021-04-20T06:33:00Z</dcterms:modified>
</cp:coreProperties>
</file>