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642" w:rsidP="00BF06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UETTDRDS44 Design power system substations modifications</w:t>
      </w:r>
      <w:r>
        <w:fldChar w:fldCharType="end"/>
      </w:r>
    </w:p>
    <w:p w:rsidR="00BF0642" w:rsidP="00BF0642">
      <w:pPr>
        <w:pStyle w:val="Version"/>
        <w:sectPr w:rsidSect="006153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341" w:rsidP="00615341">
      <w:pPr>
        <w:pStyle w:val="SuperHeading"/>
      </w:pPr>
      <w:r w:rsidRPr="00615341">
        <w:t>Assessment Requirements for UETTDRDS44 Design power system substations modifications</w:t>
      </w:r>
    </w:p>
    <w:p w:rsidR="00000000" w:rsidRPr="00615341" w:rsidP="00615341">
      <w:pPr>
        <w:pStyle w:val="Heading1"/>
      </w:pPr>
      <w:bookmarkStart w:id="1" w:name="O_1002576"/>
      <w:bookmarkEnd w:id="1"/>
      <w:r w:rsidRPr="006153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41" w:rsidP="00615341">
            <w:pPr>
              <w:pStyle w:val="BodyText"/>
            </w:pPr>
            <w:r w:rsidRPr="0061534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15341" w:rsidP="00615341">
      <w:pPr>
        <w:pStyle w:val="NoPaddingFontSize1"/>
      </w:pPr>
    </w:p>
    <w:p w:rsidR="00000000" w:rsidRPr="00615341" w:rsidP="00615341">
      <w:pPr>
        <w:pStyle w:val="AllowPageBreak"/>
      </w:pPr>
    </w:p>
    <w:p w:rsidR="00000000" w:rsidRPr="00615341" w:rsidP="00615341">
      <w:pPr>
        <w:pStyle w:val="Heading1"/>
      </w:pPr>
      <w:bookmarkStart w:id="2" w:name="O_1002577"/>
      <w:bookmarkEnd w:id="2"/>
      <w:r w:rsidRPr="006153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41">
            <w:pPr>
              <w:pStyle w:val="BodyText"/>
              <w:rPr>
                <w:lang w:val="en-NZ"/>
              </w:rPr>
            </w:pPr>
            <w:r w:rsidRPr="00615341">
              <w:t>Evidence required to demonstrate competence in this unit must be relevant to a</w:t>
            </w:r>
            <w:r w:rsidRPr="00615341">
              <w:t xml:space="preserve">nd satisfy all of the requirements of the elements and performance criteria on at least two separate occasions and include:  </w:t>
            </w:r>
          </w:p>
        </w:tc>
      </w:tr>
      <w:tr w:rsidTr="00615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41" w:rsidP="00615341">
            <w:pPr>
              <w:pStyle w:val="ListBullet"/>
            </w:pPr>
            <w:r w:rsidRPr="00615341">
              <w:t>applying relevant work health and safety (WHS)/occupational health and safety (OHS) requirements including the use of risk contr</w:t>
            </w:r>
            <w:r w:rsidRPr="00615341">
              <w:t>ol measures</w:t>
            </w:r>
          </w:p>
          <w:p w:rsidR="00000000" w:rsidRPr="00615341" w:rsidP="00615341">
            <w:pPr>
              <w:pStyle w:val="ListBullet"/>
            </w:pPr>
            <w:r w:rsidRPr="00615341">
              <w:t>applying sustainable energy principles and practices</w:t>
            </w:r>
          </w:p>
          <w:p w:rsidR="00000000" w:rsidRPr="00615341" w:rsidP="00615341">
            <w:pPr>
              <w:pStyle w:val="ListBullet"/>
            </w:pPr>
            <w:r w:rsidRPr="00615341">
              <w:t>completing six (6) compliant technical designs of different components of a substation with at least one relating to each of the following project types:</w:t>
            </w:r>
          </w:p>
          <w:p w:rsidR="00000000" w:rsidRPr="00615341" w:rsidP="00615341">
            <w:pPr>
              <w:pStyle w:val="ListBullet2"/>
            </w:pPr>
            <w:r w:rsidRPr="00615341">
              <w:t>primary equipment upgrades or replac</w:t>
            </w:r>
            <w:r w:rsidRPr="00615341">
              <w:t>ements</w:t>
            </w:r>
          </w:p>
          <w:p w:rsidR="00000000" w:rsidRPr="00615341" w:rsidP="00615341">
            <w:pPr>
              <w:pStyle w:val="ListBullet2"/>
            </w:pPr>
            <w:r w:rsidRPr="00615341">
              <w:t>secondary equipment upgrades or replacements</w:t>
            </w:r>
          </w:p>
          <w:p w:rsidR="00000000" w:rsidRPr="00615341" w:rsidP="00615341">
            <w:pPr>
              <w:pStyle w:val="ListBullet2"/>
            </w:pPr>
            <w:r w:rsidRPr="00615341">
              <w:t>supervisory control and data acquisition (SCADA) modifications</w:t>
            </w:r>
          </w:p>
          <w:p w:rsidR="00000000" w:rsidRPr="00615341" w:rsidP="00615341">
            <w:pPr>
              <w:pStyle w:val="ListBullet"/>
            </w:pPr>
            <w:r w:rsidRPr="00615341">
              <w:t>completing designs, including:</w:t>
            </w:r>
          </w:p>
          <w:p w:rsidR="00000000" w:rsidRPr="00615341" w:rsidP="00615341">
            <w:pPr>
              <w:pStyle w:val="ListBullet2"/>
            </w:pPr>
            <w:r w:rsidRPr="00615341">
              <w:t>activities that address the correction of errors in designs</w:t>
            </w:r>
          </w:p>
          <w:p w:rsidR="00000000" w:rsidRPr="00615341" w:rsidP="00615341">
            <w:pPr>
              <w:pStyle w:val="ListBullet2"/>
            </w:pPr>
            <w:r w:rsidRPr="00615341">
              <w:t>application of a design control checklist which lists all of the required design activities to be carried out in this process</w:t>
            </w:r>
          </w:p>
          <w:p w:rsidR="00000000" w:rsidRPr="00615341" w:rsidP="00615341">
            <w:pPr>
              <w:pStyle w:val="ListBullet"/>
            </w:pPr>
            <w:r w:rsidRPr="00615341">
              <w:t>dealing with unplanned events on at least one (1) occasion.</w:t>
            </w:r>
          </w:p>
        </w:tc>
      </w:tr>
    </w:tbl>
    <w:p w:rsidR="00000000" w:rsidRPr="00615341" w:rsidP="00615341">
      <w:pPr>
        <w:pStyle w:val="NoPaddingFontSize1"/>
      </w:pPr>
    </w:p>
    <w:p w:rsidR="00000000" w:rsidRPr="00615341" w:rsidP="00615341">
      <w:pPr>
        <w:pStyle w:val="AllowPageBreak"/>
      </w:pPr>
    </w:p>
    <w:p w:rsidR="00000000" w:rsidRPr="00615341" w:rsidP="00615341">
      <w:pPr>
        <w:pStyle w:val="Heading1"/>
      </w:pPr>
      <w:bookmarkStart w:id="3" w:name="O_1002578"/>
      <w:bookmarkEnd w:id="3"/>
      <w:r w:rsidRPr="006153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41">
            <w:pPr>
              <w:pStyle w:val="BodyText"/>
              <w:rPr>
                <w:lang w:val="en-NZ"/>
              </w:rPr>
            </w:pPr>
            <w:r w:rsidRPr="00615341">
              <w:t>Evide</w:t>
            </w:r>
            <w:r w:rsidRPr="00615341">
              <w:t>nce required to demonstrate competence in this unit must be relevant to and satisfy all of the requirements of the elements and performance criteria and include knowledge of:</w:t>
            </w:r>
          </w:p>
        </w:tc>
      </w:tr>
      <w:tr w:rsidTr="00615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41" w:rsidP="00615341">
            <w:pPr>
              <w:pStyle w:val="ListBullet"/>
            </w:pPr>
            <w:r w:rsidRPr="00615341">
              <w:t>electrical computations encompassing:</w:t>
            </w:r>
          </w:p>
          <w:p w:rsidR="00000000" w:rsidRPr="00615341" w:rsidP="00615341">
            <w:pPr>
              <w:pStyle w:val="ListBullet2"/>
            </w:pPr>
            <w:r w:rsidRPr="00615341">
              <w:t>graph functions and applications:</w:t>
            </w:r>
          </w:p>
          <w:p w:rsidR="00000000" w:rsidRPr="00615341" w:rsidP="00615341">
            <w:pPr>
              <w:pStyle w:val="ListBullet3"/>
            </w:pPr>
            <w:r w:rsidRPr="00615341">
              <w:t>linea</w:t>
            </w:r>
            <w:r w:rsidRPr="00615341">
              <w:t>r, non-linear, parabolic, hyperbolic, logarithmic and exponential</w:t>
            </w:r>
          </w:p>
          <w:p w:rsidR="00000000" w:rsidRPr="00615341" w:rsidP="00615341">
            <w:pPr>
              <w:pStyle w:val="ListBullet2"/>
            </w:pPr>
            <w:r w:rsidRPr="00615341">
              <w:t>complex numbers:</w:t>
            </w:r>
          </w:p>
          <w:p w:rsidR="00000000" w:rsidRPr="00615341" w:rsidP="00615341">
            <w:pPr>
              <w:pStyle w:val="ListBullet3"/>
            </w:pPr>
            <w:r w:rsidRPr="00615341">
              <w:t>polar form and rectangular form</w:t>
            </w:r>
          </w:p>
          <w:p w:rsidR="00000000" w:rsidRPr="00615341" w:rsidP="00615341">
            <w:pPr>
              <w:pStyle w:val="ListBullet2"/>
            </w:pPr>
            <w:r w:rsidRPr="00615341">
              <w:t>simultaneous equations</w:t>
            </w:r>
          </w:p>
          <w:p w:rsidR="00000000" w:rsidRPr="00615341" w:rsidP="00615341">
            <w:pPr>
              <w:pStyle w:val="ListBullet2"/>
            </w:pPr>
            <w:r w:rsidRPr="00615341">
              <w:t>quadratic equations</w:t>
            </w:r>
          </w:p>
          <w:p w:rsidR="00000000" w:rsidRPr="00615341" w:rsidP="00615341">
            <w:pPr>
              <w:pStyle w:val="ListBullet2"/>
            </w:pPr>
            <w:r w:rsidRPr="00615341">
              <w:t>phasor diagrams</w:t>
            </w:r>
          </w:p>
          <w:p w:rsidR="00000000" w:rsidRPr="00615341" w:rsidP="00615341">
            <w:pPr>
              <w:pStyle w:val="ListBullet2"/>
            </w:pPr>
            <w:r w:rsidRPr="00615341">
              <w:t>star-delta transformations</w:t>
            </w:r>
          </w:p>
          <w:p w:rsidR="00000000" w:rsidRPr="00615341" w:rsidP="00615341">
            <w:pPr>
              <w:pStyle w:val="ListBullet"/>
            </w:pPr>
            <w:r w:rsidRPr="00615341">
              <w:t>working safely on or around electrical equipment through the application of risk management principles and control measures for dealing with non-electrical hazards and extra-low voltage (ELV), low voltage (LV) and high voltage (HV) hazards and high current</w:t>
            </w:r>
            <w:r w:rsidRPr="00615341">
              <w:t xml:space="preserve"> hazards encompassing:</w:t>
            </w:r>
          </w:p>
          <w:p w:rsidR="00000000" w:rsidRPr="00615341" w:rsidP="00615341">
            <w:pPr>
              <w:pStyle w:val="ListBullet2"/>
            </w:pPr>
            <w:r w:rsidRPr="00615341">
              <w:t>risk management and assessment of risk:</w:t>
            </w:r>
          </w:p>
          <w:p w:rsidR="00000000" w:rsidRPr="00615341" w:rsidP="00615341">
            <w:pPr>
              <w:pStyle w:val="ListBullet3"/>
            </w:pPr>
            <w:r w:rsidRPr="00615341">
              <w:t>principle and purpose of risk management and processes for conducting a risk assessment</w:t>
            </w:r>
          </w:p>
          <w:p w:rsidR="00000000" w:rsidRPr="00615341" w:rsidP="00615341">
            <w:pPr>
              <w:pStyle w:val="ListBullet2"/>
            </w:pPr>
            <w:r w:rsidRPr="00615341">
              <w:t>hazards associated with LV, ELV and high currents:</w:t>
            </w:r>
          </w:p>
          <w:p w:rsidR="00000000" w:rsidRPr="00615341" w:rsidP="00615341">
            <w:pPr>
              <w:pStyle w:val="ListBullet3"/>
            </w:pPr>
            <w:r w:rsidRPr="00615341">
              <w:t>arrangement of power distribution and circuits in</w:t>
            </w:r>
            <w:r w:rsidRPr="00615341">
              <w:t xml:space="preserve"> an electrical installation</w:t>
            </w:r>
          </w:p>
          <w:p w:rsidR="00000000" w:rsidRPr="00615341" w:rsidP="00615341">
            <w:pPr>
              <w:pStyle w:val="ListBullet3"/>
            </w:pPr>
            <w:r w:rsidRPr="00615341">
              <w:t xml:space="preserve">parts of an electrical system and equipment that operate at LV and ELV </w:t>
            </w:r>
          </w:p>
          <w:p w:rsidR="00000000" w:rsidRPr="00615341" w:rsidP="00615341">
            <w:pPr>
              <w:pStyle w:val="ListBullet3"/>
            </w:pPr>
            <w:r w:rsidRPr="00615341">
              <w:t>parts of an electrical system and equipment where high currents are likely</w:t>
            </w:r>
          </w:p>
          <w:p w:rsidR="00000000" w:rsidRPr="00615341" w:rsidP="00615341">
            <w:pPr>
              <w:pStyle w:val="ListBullet2"/>
            </w:pPr>
            <w:r w:rsidRPr="00615341">
              <w:t>risks and control measures associated with HV:</w:t>
            </w:r>
          </w:p>
          <w:p w:rsidR="00000000" w:rsidRPr="00615341" w:rsidP="00615341">
            <w:pPr>
              <w:pStyle w:val="ListBullet3"/>
            </w:pPr>
            <w:r w:rsidRPr="00615341">
              <w:t>parts of an electrical system and equipment that operate at HV</w:t>
            </w:r>
          </w:p>
          <w:p w:rsidR="00000000" w:rsidRPr="00615341" w:rsidP="00615341">
            <w:pPr>
              <w:pStyle w:val="ListBullet3"/>
            </w:pPr>
            <w:r w:rsidRPr="00615341">
              <w:t>the terms ‘touch voltage’, ‘step voltage’, ‘induced voltage’ and ‘creepage’ as they relate to the hazards of HV and control measures used for dealing with the hazards of HV</w:t>
            </w:r>
          </w:p>
          <w:p w:rsidR="00000000" w:rsidRPr="00615341" w:rsidP="00615341">
            <w:pPr>
              <w:pStyle w:val="ListBullet2"/>
            </w:pPr>
            <w:r w:rsidRPr="00615341">
              <w:t>optical fibre safet</w:t>
            </w:r>
            <w:r w:rsidRPr="00615341">
              <w:t>y:</w:t>
            </w:r>
          </w:p>
          <w:p w:rsidR="00000000" w:rsidRPr="00615341" w:rsidP="00615341">
            <w:pPr>
              <w:pStyle w:val="ListBullet3"/>
            </w:pPr>
            <w:r w:rsidRPr="00615341">
              <w:t>coherent optical sources and joining procedures and laser safety class 3a devices or their replacement</w:t>
            </w:r>
          </w:p>
          <w:p w:rsidR="00000000" w:rsidRPr="00615341" w:rsidP="00615341">
            <w:pPr>
              <w:pStyle w:val="ListBullet2"/>
            </w:pPr>
            <w:r w:rsidRPr="00615341">
              <w:t>risks and control measures associated with LV:</w:t>
            </w:r>
          </w:p>
          <w:p w:rsidR="00000000" w:rsidRPr="00615341" w:rsidP="00615341">
            <w:pPr>
              <w:pStyle w:val="ListBullet3"/>
            </w:pPr>
            <w:r w:rsidRPr="00615341">
              <w:t>risks associated with modifying electrical installations</w:t>
            </w:r>
          </w:p>
          <w:p w:rsidR="00000000" w:rsidRPr="00615341" w:rsidP="00615341">
            <w:pPr>
              <w:pStyle w:val="ListBullet3"/>
            </w:pPr>
            <w:r w:rsidRPr="00615341">
              <w:t>fault finding, maintenance and repair</w:t>
            </w:r>
          </w:p>
          <w:p w:rsidR="00000000" w:rsidRPr="00615341" w:rsidP="00615341">
            <w:pPr>
              <w:pStyle w:val="ListBullet3"/>
            </w:pPr>
            <w:r w:rsidRPr="00615341">
              <w:t>contr</w:t>
            </w:r>
            <w:r w:rsidRPr="00615341">
              <w:t>ol measures before, during and after working on electrical installations, circuits or equipment</w:t>
            </w:r>
          </w:p>
          <w:p w:rsidR="00000000" w:rsidRPr="00615341" w:rsidP="00615341">
            <w:pPr>
              <w:pStyle w:val="ListBullet3"/>
            </w:pPr>
            <w:r w:rsidRPr="00615341">
              <w:t>isolation and tagging-off procedures</w:t>
            </w:r>
          </w:p>
          <w:p w:rsidR="00000000" w:rsidRPr="00615341" w:rsidP="00615341">
            <w:pPr>
              <w:pStyle w:val="ListBullet3"/>
            </w:pPr>
            <w:r w:rsidRPr="00615341">
              <w:t>risks and restrictions in live work and control measures for live work</w:t>
            </w:r>
          </w:p>
          <w:p w:rsidR="00000000" w:rsidRPr="00615341" w:rsidP="00615341">
            <w:pPr>
              <w:pStyle w:val="ListBullet2"/>
            </w:pPr>
            <w:r w:rsidRPr="00615341">
              <w:t xml:space="preserve">risks and control measures associated with harmful </w:t>
            </w:r>
            <w:r w:rsidRPr="00615341">
              <w:t>dusts and airborne contaminants:</w:t>
            </w:r>
          </w:p>
          <w:p w:rsidR="00000000" w:rsidRPr="00615341" w:rsidP="00615341">
            <w:pPr>
              <w:pStyle w:val="ListBullet3"/>
            </w:pPr>
            <w:r w:rsidRPr="00615341">
              <w:t>thermal insulation, fibrous cement materials and asbestos and other fibre reinforced switchboard materials</w:t>
            </w:r>
          </w:p>
          <w:p w:rsidR="00000000" w:rsidRPr="00615341" w:rsidP="00615341">
            <w:pPr>
              <w:pStyle w:val="ListBullet2"/>
            </w:pPr>
            <w:r w:rsidRPr="00615341">
              <w:t>safety, selection, use, maintenance and care of test equipment:</w:t>
            </w:r>
          </w:p>
          <w:p w:rsidR="00000000" w:rsidRPr="00615341" w:rsidP="00615341">
            <w:pPr>
              <w:pStyle w:val="ListBullet3"/>
            </w:pPr>
            <w:r w:rsidRPr="00615341">
              <w:t>safety characteristics of electrical testing devices</w:t>
            </w:r>
          </w:p>
          <w:p w:rsidR="00000000" w:rsidRPr="00615341" w:rsidP="00615341">
            <w:pPr>
              <w:pStyle w:val="ListBullet3"/>
            </w:pPr>
            <w:r w:rsidRPr="00615341">
              <w:t xml:space="preserve">safe use of electrical testing device </w:t>
            </w:r>
          </w:p>
          <w:p w:rsidR="00000000" w:rsidRPr="00615341" w:rsidP="00615341">
            <w:pPr>
              <w:pStyle w:val="ListBullet3"/>
            </w:pPr>
            <w:r w:rsidRPr="00615341">
              <w:t>checks and storage methods for maintaining the safety of testing devices</w:t>
            </w:r>
          </w:p>
          <w:p w:rsidR="00000000" w:rsidRPr="00615341" w:rsidP="00615341">
            <w:pPr>
              <w:pStyle w:val="ListBullet"/>
            </w:pPr>
            <w:r w:rsidRPr="00615341">
              <w:t>WHS/OHS enterprise responsibilities encompassing:</w:t>
            </w:r>
          </w:p>
          <w:p w:rsidR="00000000" w:rsidRPr="00615341" w:rsidP="00615341">
            <w:pPr>
              <w:pStyle w:val="ListBullet2"/>
            </w:pPr>
            <w:r w:rsidRPr="00615341">
              <w:t>provisions of relevant W</w:t>
            </w:r>
            <w:r w:rsidRPr="00615341">
              <w:t>HS/OHS legislation</w:t>
            </w:r>
          </w:p>
          <w:p w:rsidR="00000000" w:rsidRPr="00615341" w:rsidP="00615341">
            <w:pPr>
              <w:pStyle w:val="ListBullet2"/>
            </w:pPr>
            <w:r w:rsidRPr="00615341">
              <w:t>principles and practice of effective WHS/OHS management</w:t>
            </w:r>
          </w:p>
          <w:p w:rsidR="00000000" w:rsidRPr="00615341" w:rsidP="00615341">
            <w:pPr>
              <w:pStyle w:val="ListBullet2"/>
            </w:pPr>
            <w:r w:rsidRPr="00615341">
              <w:t>management arrangements relating to regulatory compliance</w:t>
            </w:r>
          </w:p>
          <w:p w:rsidR="00000000" w:rsidRPr="00615341" w:rsidP="00615341">
            <w:pPr>
              <w:pStyle w:val="ListBullet2"/>
            </w:pPr>
            <w:r w:rsidRPr="00615341">
              <w:t>enterprise hazards and risks, control measures and relevant expertise required</w:t>
            </w:r>
          </w:p>
          <w:p w:rsidR="00000000" w:rsidRPr="00615341" w:rsidP="00615341">
            <w:pPr>
              <w:pStyle w:val="ListBullet2"/>
            </w:pPr>
            <w:r w:rsidRPr="00615341">
              <w:t>characteristics and composition of workforce</w:t>
            </w:r>
            <w:r w:rsidRPr="00615341">
              <w:t xml:space="preserve"> and their impact on WHS/OHS management</w:t>
            </w:r>
          </w:p>
          <w:p w:rsidR="00000000" w:rsidRPr="00615341" w:rsidP="00615341">
            <w:pPr>
              <w:pStyle w:val="ListBullet2"/>
            </w:pPr>
            <w:r w:rsidRPr="00615341">
              <w:t>relevance of enterprise management systems to WHS/OHS management</w:t>
            </w:r>
          </w:p>
          <w:p w:rsidR="00000000" w:rsidRPr="00615341" w:rsidP="00615341">
            <w:pPr>
              <w:pStyle w:val="ListBullet2"/>
            </w:pPr>
            <w:r w:rsidRPr="00615341">
              <w:t>analysis of working environment and design of appropriate WHS/OHS systems</w:t>
            </w:r>
          </w:p>
          <w:p w:rsidR="00000000" w:rsidRPr="00615341" w:rsidP="00615341">
            <w:pPr>
              <w:pStyle w:val="ListBullet2"/>
            </w:pPr>
            <w:r w:rsidRPr="00615341">
              <w:t>analysis of relevant data and evaluation of WHS/OHS system effectiveness</w:t>
            </w:r>
          </w:p>
          <w:p w:rsidR="00000000" w:rsidRPr="00615341" w:rsidP="00615341">
            <w:pPr>
              <w:pStyle w:val="ListBullet2"/>
            </w:pPr>
            <w:r w:rsidRPr="00615341">
              <w:t>asse</w:t>
            </w:r>
            <w:r w:rsidRPr="00615341">
              <w:t>ss resources to establish and maintain WHS/OHS management systems</w:t>
            </w:r>
          </w:p>
          <w:p w:rsidR="00000000" w:rsidRPr="00615341" w:rsidP="00615341">
            <w:pPr>
              <w:pStyle w:val="ListBullet"/>
            </w:pPr>
            <w:r w:rsidRPr="00615341">
              <w:t>generation systems encompassing:</w:t>
            </w:r>
          </w:p>
          <w:p w:rsidR="00000000" w:rsidRPr="00615341" w:rsidP="00615341">
            <w:pPr>
              <w:pStyle w:val="ListBullet2"/>
            </w:pPr>
            <w:r w:rsidRPr="00615341">
              <w:t>methods of generating electricity:</w:t>
            </w:r>
          </w:p>
          <w:p w:rsidR="00000000" w:rsidRPr="00615341" w:rsidP="00615341">
            <w:pPr>
              <w:pStyle w:val="ListBullet3"/>
            </w:pPr>
            <w:r w:rsidRPr="00615341">
              <w:t>types of power stations and reasons for their location, layout of thermal and hydroelectric power stations</w:t>
            </w:r>
          </w:p>
          <w:p w:rsidR="00000000" w:rsidRPr="00615341" w:rsidP="00615341">
            <w:pPr>
              <w:pStyle w:val="ListBullet2"/>
            </w:pPr>
            <w:r w:rsidRPr="00615341">
              <w:t>relationship between power control and load requirements:</w:t>
            </w:r>
          </w:p>
          <w:p w:rsidR="00000000" w:rsidRPr="00615341" w:rsidP="00615341">
            <w:pPr>
              <w:pStyle w:val="ListBullet3"/>
            </w:pPr>
            <w:r w:rsidRPr="00615341">
              <w:t>operating speeds for thermal and hydroelectric generating sets, typical generator voltage levels and output ratings</w:t>
            </w:r>
          </w:p>
          <w:p w:rsidR="00000000" w:rsidRPr="00615341" w:rsidP="00615341">
            <w:pPr>
              <w:pStyle w:val="ListBullet2"/>
            </w:pPr>
            <w:r w:rsidRPr="00615341">
              <w:t>the purpose and features of typical types of co-generation systems</w:t>
            </w:r>
          </w:p>
          <w:p w:rsidR="00000000" w:rsidRPr="00615341" w:rsidP="00615341">
            <w:pPr>
              <w:pStyle w:val="ListBullet"/>
            </w:pPr>
            <w:r w:rsidRPr="00615341">
              <w:t xml:space="preserve">substations </w:t>
            </w:r>
            <w:r w:rsidRPr="00615341">
              <w:t>and power transformers encompassing:</w:t>
            </w:r>
          </w:p>
          <w:p w:rsidR="00000000" w:rsidRPr="00615341" w:rsidP="00615341">
            <w:pPr>
              <w:pStyle w:val="ListBullet2"/>
            </w:pPr>
            <w:r w:rsidRPr="00615341">
              <w:t>relationship between the substations within an overall power system:</w:t>
            </w:r>
          </w:p>
          <w:p w:rsidR="00000000" w:rsidRPr="00615341" w:rsidP="00615341">
            <w:pPr>
              <w:pStyle w:val="ListBullet3"/>
            </w:pPr>
            <w:r w:rsidRPr="00615341">
              <w:t>purpose, location in relation to load centres, layout of HV equipment within the substation and auxiliary equipment</w:t>
            </w:r>
          </w:p>
          <w:p w:rsidR="00000000" w:rsidRPr="00615341" w:rsidP="00615341">
            <w:pPr>
              <w:pStyle w:val="ListBullet2"/>
            </w:pPr>
            <w:r w:rsidRPr="00615341">
              <w:t>characteristics of a power transformer:</w:t>
            </w:r>
          </w:p>
          <w:p w:rsidR="00000000" w:rsidRPr="00615341" w:rsidP="00615341">
            <w:pPr>
              <w:pStyle w:val="ListBullet3"/>
            </w:pPr>
            <w:r w:rsidRPr="00615341">
              <w:t>basic construction of distribution transformers</w:t>
            </w:r>
          </w:p>
          <w:p w:rsidR="00000000" w:rsidRPr="00615341" w:rsidP="00615341">
            <w:pPr>
              <w:pStyle w:val="ListBullet3"/>
            </w:pPr>
            <w:r w:rsidRPr="00615341">
              <w:t>operation under load/no-load conditions</w:t>
            </w:r>
          </w:p>
          <w:p w:rsidR="00000000" w:rsidRPr="00615341" w:rsidP="00615341">
            <w:pPr>
              <w:pStyle w:val="ListBullet3"/>
            </w:pPr>
            <w:r w:rsidRPr="00615341">
              <w:t>types and basic operation of tap changing switches, including solid state types, efficiency and cooling</w:t>
            </w:r>
          </w:p>
          <w:p w:rsidR="00000000" w:rsidRPr="00615341" w:rsidP="00615341">
            <w:pPr>
              <w:pStyle w:val="ListBullet2"/>
            </w:pPr>
            <w:r w:rsidRPr="00615341">
              <w:t>auxiliary equipment us</w:t>
            </w:r>
            <w:r w:rsidRPr="00615341">
              <w:t>ed on transformers:</w:t>
            </w:r>
          </w:p>
          <w:p w:rsidR="00000000" w:rsidRPr="00615341" w:rsidP="00615341">
            <w:pPr>
              <w:pStyle w:val="ListBullet3"/>
            </w:pPr>
            <w:r w:rsidRPr="00615341">
              <w:t>function and basic operation</w:t>
            </w:r>
          </w:p>
          <w:p w:rsidR="00000000" w:rsidRPr="00615341" w:rsidP="00615341">
            <w:pPr>
              <w:pStyle w:val="ListBullet2"/>
            </w:pPr>
            <w:r w:rsidRPr="00615341">
              <w:t>maintenance of a power transformer:</w:t>
            </w:r>
          </w:p>
          <w:p w:rsidR="00000000" w:rsidRPr="00615341" w:rsidP="00615341">
            <w:pPr>
              <w:pStyle w:val="ListBullet3"/>
            </w:pPr>
            <w:r w:rsidRPr="00615341">
              <w:t>basic connections, restrictions to parallel operation, problems and remedies associated with harmonics, testing and fault-finding procedures</w:t>
            </w:r>
          </w:p>
          <w:p w:rsidR="00000000" w:rsidRPr="00615341" w:rsidP="00615341">
            <w:pPr>
              <w:pStyle w:val="ListBullet2"/>
            </w:pPr>
            <w:r w:rsidRPr="00615341">
              <w:t>characteristics of a react</w:t>
            </w:r>
            <w:r w:rsidRPr="00615341">
              <w:t>ors:</w:t>
            </w:r>
          </w:p>
          <w:p w:rsidR="00000000" w:rsidRPr="00615341" w:rsidP="00615341">
            <w:pPr>
              <w:pStyle w:val="ListBullet3"/>
            </w:pPr>
            <w:r w:rsidRPr="00615341">
              <w:t>description and purpose</w:t>
            </w:r>
          </w:p>
          <w:p w:rsidR="00000000" w:rsidRPr="00615341" w:rsidP="00615341">
            <w:pPr>
              <w:pStyle w:val="ListBullet"/>
            </w:pPr>
            <w:r w:rsidRPr="00615341">
              <w:t>safe working on energised LV equipment encompassing:</w:t>
            </w:r>
          </w:p>
          <w:p w:rsidR="00000000" w:rsidRPr="00615341" w:rsidP="00615341">
            <w:pPr>
              <w:pStyle w:val="ListBullet2"/>
            </w:pPr>
            <w:r w:rsidRPr="00615341">
              <w:t>standards, codes, Commonwealth, state/territory/local government legislation, supply authority regulations and/or enterprise requirements</w:t>
            </w:r>
          </w:p>
          <w:p w:rsidR="00000000" w:rsidRPr="00615341" w:rsidP="00615341">
            <w:pPr>
              <w:pStyle w:val="ListBullet2"/>
            </w:pPr>
            <w:r w:rsidRPr="00615341">
              <w:t>safety precautions specific to working on or near energised LV conductors:</w:t>
            </w:r>
          </w:p>
          <w:p w:rsidR="00000000" w:rsidRPr="00615341" w:rsidP="00615341">
            <w:pPr>
              <w:pStyle w:val="ListBullet3"/>
            </w:pPr>
            <w:r w:rsidRPr="00615341">
              <w:t>safe working practices and procedures</w:t>
            </w:r>
          </w:p>
          <w:p w:rsidR="00000000" w:rsidRPr="00615341" w:rsidP="00615341">
            <w:pPr>
              <w:pStyle w:val="ListBullet3"/>
            </w:pPr>
            <w:r w:rsidRPr="00615341">
              <w:t xml:space="preserve">identification of hazards, assessment and control of WHS/OHS risks </w:t>
            </w:r>
          </w:p>
          <w:p w:rsidR="00000000" w:rsidRPr="00615341" w:rsidP="00615341">
            <w:pPr>
              <w:pStyle w:val="ListBullet3"/>
            </w:pPr>
            <w:r w:rsidRPr="00615341">
              <w:t>types, selection, maintenance and use of personal protective equipment (PP</w:t>
            </w:r>
            <w:r w:rsidRPr="00615341">
              <w:t>E)</w:t>
            </w:r>
          </w:p>
          <w:p w:rsidR="00000000" w:rsidRPr="00615341" w:rsidP="00615341">
            <w:pPr>
              <w:pStyle w:val="ListBullet2"/>
            </w:pPr>
            <w:r w:rsidRPr="00615341">
              <w:t>work on or near energised LV conductors:</w:t>
            </w:r>
          </w:p>
          <w:p w:rsidR="00000000" w:rsidRPr="00615341" w:rsidP="00615341">
            <w:pPr>
              <w:pStyle w:val="ListBullet3"/>
            </w:pPr>
            <w:r w:rsidRPr="00615341">
              <w:t>types and function of specialised tools</w:t>
            </w:r>
          </w:p>
          <w:p w:rsidR="00000000" w:rsidRPr="00615341" w:rsidP="00615341">
            <w:pPr>
              <w:pStyle w:val="ListBullet3"/>
            </w:pPr>
            <w:r w:rsidRPr="00615341">
              <w:t>safe working practices when using specialised tools</w:t>
            </w:r>
          </w:p>
          <w:p w:rsidR="00000000" w:rsidRPr="00615341" w:rsidP="00615341">
            <w:pPr>
              <w:pStyle w:val="ListBullet3"/>
            </w:pPr>
            <w:r w:rsidRPr="00615341">
              <w:t xml:space="preserve">methods of using specialised tools </w:t>
            </w:r>
          </w:p>
          <w:p w:rsidR="00000000" w:rsidRPr="00615341" w:rsidP="00615341">
            <w:pPr>
              <w:pStyle w:val="ListBullet3"/>
            </w:pPr>
            <w:r w:rsidRPr="00615341">
              <w:t>safe procedures for work on panels and in cubicles on or near energised LV conductors</w:t>
            </w:r>
          </w:p>
          <w:p w:rsidR="00000000" w:rsidRPr="00615341" w:rsidP="00615341">
            <w:pPr>
              <w:pStyle w:val="ListBullet2"/>
            </w:pPr>
            <w:r w:rsidRPr="00615341">
              <w:t>release and rescue procedures for work on or near exposed energised LV conductors</w:t>
            </w:r>
          </w:p>
          <w:p w:rsidR="00000000" w:rsidRPr="00615341" w:rsidP="00615341">
            <w:pPr>
              <w:pStyle w:val="ListBullet"/>
            </w:pPr>
            <w:r w:rsidRPr="00615341">
              <w:t>installation of metering and control equipment encompassing:</w:t>
            </w:r>
          </w:p>
          <w:p w:rsidR="00000000" w:rsidRPr="00615341" w:rsidP="00615341">
            <w:pPr>
              <w:pStyle w:val="ListBullet2"/>
            </w:pPr>
            <w:r w:rsidRPr="00615341">
              <w:t>standards, codes, legislation, supply authority regulations and/or enterprise requirements pertaining to the installation and maintenance of energy meters and associated equipment</w:t>
            </w:r>
          </w:p>
          <w:p w:rsidR="00000000" w:rsidRPr="00615341" w:rsidP="00615341">
            <w:pPr>
              <w:pStyle w:val="ListBullet2"/>
            </w:pPr>
            <w:r w:rsidRPr="00615341">
              <w:t>types of meters:</w:t>
            </w:r>
          </w:p>
          <w:p w:rsidR="00000000" w:rsidRPr="00615341" w:rsidP="00615341">
            <w:pPr>
              <w:pStyle w:val="ListBullet3"/>
            </w:pPr>
            <w:r w:rsidRPr="00615341">
              <w:t xml:space="preserve">kilowatt-hour meters single and polyphase, demand meters, </w:t>
            </w:r>
            <w:r w:rsidRPr="00615341">
              <w:t>recording meters and electronic recording metering systems summators</w:t>
            </w:r>
          </w:p>
          <w:p w:rsidR="00000000" w:rsidRPr="00615341" w:rsidP="00615341">
            <w:pPr>
              <w:pStyle w:val="ListBullet2"/>
            </w:pPr>
            <w:r w:rsidRPr="00615341">
              <w:t>installation and removal methods:</w:t>
            </w:r>
          </w:p>
          <w:p w:rsidR="00000000" w:rsidRPr="00615341" w:rsidP="00615341">
            <w:pPr>
              <w:pStyle w:val="ListBullet3"/>
            </w:pPr>
            <w:r w:rsidRPr="00615341">
              <w:t>direct connection and plug in method</w:t>
            </w:r>
          </w:p>
          <w:p w:rsidR="00000000" w:rsidRPr="00615341" w:rsidP="00615341">
            <w:pPr>
              <w:pStyle w:val="ListBullet3"/>
            </w:pPr>
            <w:r w:rsidRPr="00615341">
              <w:t>enterprise specific</w:t>
            </w:r>
          </w:p>
          <w:p w:rsidR="00000000" w:rsidRPr="00615341" w:rsidP="00615341">
            <w:pPr>
              <w:pStyle w:val="ListBullet2"/>
            </w:pPr>
            <w:r w:rsidRPr="00615341">
              <w:t>types of associated equipment and accessories:</w:t>
            </w:r>
          </w:p>
          <w:p w:rsidR="00000000" w:rsidRPr="00615341" w:rsidP="00615341">
            <w:pPr>
              <w:pStyle w:val="ListBullet3"/>
            </w:pPr>
            <w:r w:rsidRPr="00615341">
              <w:t>meter boards, service fuse, links, contactors, time switch and audio frequency injection relay</w:t>
            </w:r>
          </w:p>
          <w:p w:rsidR="00000000" w:rsidRPr="00615341" w:rsidP="00615341">
            <w:pPr>
              <w:pStyle w:val="ListBullet2"/>
            </w:pPr>
            <w:r w:rsidRPr="00615341">
              <w:t xml:space="preserve">testing procedures: </w:t>
            </w:r>
          </w:p>
          <w:p w:rsidR="00000000" w:rsidRPr="00615341" w:rsidP="00615341">
            <w:pPr>
              <w:pStyle w:val="ListBullet3"/>
            </w:pPr>
            <w:r w:rsidRPr="00615341">
              <w:t>safety testing and polarity testing</w:t>
            </w:r>
          </w:p>
          <w:p w:rsidR="00000000" w:rsidRPr="00615341" w:rsidP="00615341">
            <w:pPr>
              <w:pStyle w:val="ListBullet"/>
            </w:pPr>
            <w:r w:rsidRPr="00615341">
              <w:t>principles of statutory and safety considerations encompassing</w:t>
            </w:r>
          </w:p>
          <w:p w:rsidR="00000000" w:rsidRPr="00615341" w:rsidP="00615341">
            <w:pPr>
              <w:pStyle w:val="ListBullet2"/>
            </w:pPr>
            <w:r w:rsidRPr="00615341">
              <w:t>Commonwealth/state/territory legislation, standards, codes, supply authority regulations and/or enterprise requirements associated with working on HV</w:t>
            </w:r>
          </w:p>
          <w:p w:rsidR="00000000" w:rsidRPr="00615341" w:rsidP="00615341">
            <w:pPr>
              <w:pStyle w:val="ListBullet2"/>
            </w:pPr>
            <w:r w:rsidRPr="00615341">
              <w:t>particular reference to state and territory regulations regarding working near energised conductors, elect</w:t>
            </w:r>
            <w:r w:rsidRPr="00615341">
              <w:t>rical access, heights, confined space, testing procedures and licensing rules</w:t>
            </w:r>
          </w:p>
          <w:p w:rsidR="00000000" w:rsidRPr="00615341" w:rsidP="00615341">
            <w:pPr>
              <w:pStyle w:val="ListBullet"/>
            </w:pPr>
            <w:r w:rsidRPr="00615341">
              <w:t>electrical equipment associated with protection and control schemes encompassing:</w:t>
            </w:r>
          </w:p>
          <w:p w:rsidR="00000000" w:rsidRPr="00615341" w:rsidP="00615341">
            <w:pPr>
              <w:pStyle w:val="ListBullet2"/>
            </w:pPr>
            <w:r w:rsidRPr="00615341">
              <w:t xml:space="preserve">types and applications of electrical equipment: </w:t>
            </w:r>
          </w:p>
          <w:p w:rsidR="00000000" w:rsidRPr="00615341" w:rsidP="00615341">
            <w:pPr>
              <w:pStyle w:val="ListBullet3"/>
            </w:pPr>
            <w:r w:rsidRPr="00615341">
              <w:t xml:space="preserve">characteristics and capabilities </w:t>
            </w:r>
          </w:p>
          <w:p w:rsidR="00000000" w:rsidRPr="00615341" w:rsidP="00615341">
            <w:pPr>
              <w:pStyle w:val="ListBullet3"/>
            </w:pPr>
            <w:r w:rsidRPr="00615341">
              <w:t>schemes, overcurrent, frame leakage, cooling, buchholz, direct current (DC) supplies, restricted earth, sensitive earth fault, circuit breaker (CB) fail, reclose, DC frame leakage, CEL fail, under frequency load shed and earth fault</w:t>
            </w:r>
          </w:p>
          <w:p w:rsidR="00000000" w:rsidRPr="00615341" w:rsidP="00615341">
            <w:pPr>
              <w:pStyle w:val="ListBullet"/>
            </w:pPr>
            <w:r w:rsidRPr="00615341">
              <w:t>principles of safe des</w:t>
            </w:r>
            <w:r w:rsidRPr="00615341">
              <w:t>ign encompassing:</w:t>
            </w:r>
          </w:p>
          <w:p w:rsidR="00000000" w:rsidRPr="00615341" w:rsidP="00615341">
            <w:pPr>
              <w:pStyle w:val="ListBullet2"/>
            </w:pPr>
            <w:r w:rsidRPr="00615341">
              <w:t>Commonwealth/state/territory legislation, standards, codes, supply authority regulations and/or enterprise requirements associated with safe design principles</w:t>
            </w:r>
          </w:p>
          <w:p w:rsidR="00000000" w:rsidRPr="00615341" w:rsidP="00615341">
            <w:pPr>
              <w:pStyle w:val="ListBullet2"/>
            </w:pPr>
            <w:r w:rsidRPr="00615341">
              <w:t>particular reference to state and territory regulations regarding working near</w:t>
            </w:r>
            <w:r w:rsidRPr="00615341">
              <w:t xml:space="preserve"> energised conductors, electrical access, heights, confined space, testing procedures and licensing rules</w:t>
            </w:r>
          </w:p>
          <w:p w:rsidR="00000000" w:rsidRPr="00615341" w:rsidP="00615341">
            <w:pPr>
              <w:pStyle w:val="ListBullet2"/>
            </w:pPr>
            <w:r w:rsidRPr="00615341">
              <w:t>application of safe design principles:</w:t>
            </w:r>
          </w:p>
          <w:p w:rsidR="00000000" w:rsidRPr="00615341" w:rsidP="00615341">
            <w:pPr>
              <w:pStyle w:val="ListBullet3"/>
            </w:pPr>
            <w:r w:rsidRPr="00615341">
              <w:t>safe design duty related information, safe design process related information and safe design evaluations</w:t>
            </w:r>
          </w:p>
          <w:p w:rsidR="00000000" w:rsidRPr="00615341" w:rsidP="00615341">
            <w:pPr>
              <w:pStyle w:val="ListBullet"/>
            </w:pPr>
            <w:r w:rsidRPr="00615341">
              <w:t>installation of switchgear and associated equipment encompassing:</w:t>
            </w:r>
          </w:p>
          <w:p w:rsidR="00000000" w:rsidRPr="00615341" w:rsidP="00615341">
            <w:pPr>
              <w:pStyle w:val="ListBullet2"/>
            </w:pPr>
            <w:r w:rsidRPr="00615341">
              <w:t>types and function of various switchgear:</w:t>
            </w:r>
          </w:p>
          <w:p w:rsidR="00000000" w:rsidRPr="00615341" w:rsidP="00615341">
            <w:pPr>
              <w:pStyle w:val="ListBullet3"/>
            </w:pPr>
            <w:r w:rsidRPr="00615341">
              <w:t>isolators, air-break switches, gas-filled switches, vacuum type, links, fuses, oil disconnectors, fuse switches and circuit breakers</w:t>
            </w:r>
          </w:p>
          <w:p w:rsidR="00000000" w:rsidRPr="00615341" w:rsidP="00615341">
            <w:pPr>
              <w:pStyle w:val="ListBullet3"/>
            </w:pPr>
            <w:r w:rsidRPr="00615341">
              <w:t>operating cha</w:t>
            </w:r>
            <w:r w:rsidRPr="00615341">
              <w:t>racteristics</w:t>
            </w:r>
          </w:p>
          <w:p w:rsidR="00000000" w:rsidRPr="00615341" w:rsidP="00615341">
            <w:pPr>
              <w:pStyle w:val="ListBullet3"/>
            </w:pPr>
            <w:r w:rsidRPr="00615341">
              <w:t>advantages and disadvantages of different types switchgear</w:t>
            </w:r>
          </w:p>
          <w:p w:rsidR="00000000" w:rsidRPr="00615341" w:rsidP="00615341">
            <w:pPr>
              <w:pStyle w:val="ListBullet3"/>
            </w:pPr>
            <w:r w:rsidRPr="00615341">
              <w:t>installation procedures</w:t>
            </w:r>
          </w:p>
          <w:p w:rsidR="00000000" w:rsidRPr="00615341" w:rsidP="00615341">
            <w:pPr>
              <w:pStyle w:val="ListBullet3"/>
            </w:pPr>
            <w:r w:rsidRPr="00615341">
              <w:t>earthing requirements and techniques</w:t>
            </w:r>
          </w:p>
          <w:p w:rsidR="00000000" w:rsidRPr="00615341" w:rsidP="00615341">
            <w:pPr>
              <w:pStyle w:val="ListBullet2"/>
            </w:pPr>
            <w:r w:rsidRPr="00615341">
              <w:t>types of equipment:</w:t>
            </w:r>
          </w:p>
          <w:p w:rsidR="00000000" w:rsidRPr="00615341" w:rsidP="00615341">
            <w:pPr>
              <w:pStyle w:val="ListBullet3"/>
            </w:pPr>
            <w:r w:rsidRPr="00615341">
              <w:t xml:space="preserve">transformers, reactors, regulators, capacitors, relays, surge arrestors, fault indicators </w:t>
            </w:r>
            <w:r w:rsidRPr="00615341">
              <w:t>and mobile generators</w:t>
            </w:r>
          </w:p>
          <w:p w:rsidR="00000000" w:rsidRPr="00615341" w:rsidP="00615341">
            <w:pPr>
              <w:pStyle w:val="ListBullet2"/>
            </w:pPr>
            <w:r w:rsidRPr="00615341">
              <w:t>installation procedures for switchgear and equipment:</w:t>
            </w:r>
          </w:p>
          <w:p w:rsidR="00000000" w:rsidRPr="00615341" w:rsidP="00615341">
            <w:pPr>
              <w:pStyle w:val="ListBullet3"/>
            </w:pPr>
            <w:r w:rsidRPr="00615341">
              <w:t>standards, codes, legislation, supply authority regulations and/or enterprise requirements</w:t>
            </w:r>
          </w:p>
          <w:p w:rsidR="00000000" w:rsidRPr="00615341" w:rsidP="00615341">
            <w:pPr>
              <w:pStyle w:val="ListBullet3"/>
            </w:pPr>
            <w:r w:rsidRPr="00615341">
              <w:t>assembly and erecting procedures</w:t>
            </w:r>
          </w:p>
          <w:p w:rsidR="00000000" w:rsidRPr="00615341" w:rsidP="00615341">
            <w:pPr>
              <w:pStyle w:val="ListBullet3"/>
            </w:pPr>
            <w:r w:rsidRPr="00615341">
              <w:t xml:space="preserve">earthing requirements and techniques and pole mounted </w:t>
            </w:r>
            <w:r w:rsidRPr="00615341">
              <w:t>locations</w:t>
            </w:r>
          </w:p>
          <w:p w:rsidR="00000000" w:rsidRPr="00615341" w:rsidP="00615341">
            <w:pPr>
              <w:pStyle w:val="ListBullet2"/>
            </w:pPr>
            <w:r w:rsidRPr="00615341">
              <w:t>maintenance procedures for switchgear and equipment:</w:t>
            </w:r>
          </w:p>
          <w:p w:rsidR="00000000" w:rsidRPr="00615341" w:rsidP="00615341">
            <w:pPr>
              <w:pStyle w:val="ListBullet3"/>
            </w:pPr>
            <w:r w:rsidRPr="00615341">
              <w:t>diagnosing and rectifying faults according to electricity supply industry ESI standards and procedures</w:t>
            </w:r>
          </w:p>
          <w:p w:rsidR="00000000" w:rsidRPr="00615341" w:rsidP="00615341">
            <w:pPr>
              <w:pStyle w:val="ListBullet2"/>
            </w:pPr>
            <w:r w:rsidRPr="00615341">
              <w:t>testing and commissioning:</w:t>
            </w:r>
          </w:p>
          <w:p w:rsidR="00000000" w:rsidRPr="00615341" w:rsidP="00615341">
            <w:pPr>
              <w:pStyle w:val="ListBullet3"/>
            </w:pPr>
            <w:r w:rsidRPr="00615341">
              <w:t>ESI standards and procedures</w:t>
            </w:r>
          </w:p>
          <w:p w:rsidR="00000000" w:rsidRPr="00615341" w:rsidP="00615341">
            <w:pPr>
              <w:pStyle w:val="ListBullet"/>
            </w:pPr>
            <w:r w:rsidRPr="00615341">
              <w:t>environmental fundamentals encompassing:</w:t>
            </w:r>
          </w:p>
          <w:p w:rsidR="00000000" w:rsidRPr="00615341" w:rsidP="00615341">
            <w:pPr>
              <w:pStyle w:val="ListBullet2"/>
            </w:pPr>
            <w:r w:rsidRPr="00615341">
              <w:t xml:space="preserve">environmental standards, codes, environmental legislation, supply authority regulations and/or enterprise requirements applicable to the control of environment associated with the worksite: </w:t>
            </w:r>
          </w:p>
          <w:p w:rsidR="00000000" w:rsidRPr="00615341" w:rsidP="00615341">
            <w:pPr>
              <w:pStyle w:val="ListBullet3"/>
            </w:pPr>
            <w:r w:rsidRPr="00615341">
              <w:t>relevant federal, stat</w:t>
            </w:r>
            <w:r w:rsidRPr="00615341">
              <w:t>e/territory legislation, local government by-laws, government or quasi government policies and regulations and community planning and development agreements -(land care agreements)</w:t>
            </w:r>
          </w:p>
          <w:p w:rsidR="00000000" w:rsidRPr="00615341" w:rsidP="00615341">
            <w:pPr>
              <w:pStyle w:val="ListBullet2"/>
            </w:pPr>
            <w:r w:rsidRPr="00615341">
              <w:t>employer and employee responsibilities</w:t>
            </w:r>
          </w:p>
          <w:p w:rsidR="00000000" w:rsidRPr="00615341" w:rsidP="00615341">
            <w:pPr>
              <w:pStyle w:val="ListBullet2"/>
            </w:pPr>
            <w:r w:rsidRPr="00615341">
              <w:t>methods of obtaining information on</w:t>
            </w:r>
            <w:r w:rsidRPr="00615341">
              <w:t xml:space="preserve"> environmental issues and updates</w:t>
            </w:r>
          </w:p>
          <w:p w:rsidR="00000000" w:rsidRPr="00615341" w:rsidP="00615341">
            <w:pPr>
              <w:pStyle w:val="ListBullet2"/>
            </w:pPr>
            <w:r w:rsidRPr="00615341">
              <w:t>methods of identifying environmental impacts from work-related activities</w:t>
            </w:r>
          </w:p>
          <w:p w:rsidR="00000000" w:rsidRPr="00615341" w:rsidP="00615341">
            <w:pPr>
              <w:pStyle w:val="ListBullet2"/>
            </w:pPr>
            <w:r w:rsidRPr="00615341">
              <w:t>meaning of environmental terms:</w:t>
            </w:r>
          </w:p>
          <w:p w:rsidR="00000000" w:rsidRPr="00615341" w:rsidP="00615341">
            <w:pPr>
              <w:pStyle w:val="ListBullet3"/>
            </w:pPr>
            <w:r w:rsidRPr="00615341">
              <w:t>identification, assessment and control of risks</w:t>
            </w:r>
          </w:p>
          <w:p w:rsidR="00000000" w:rsidRPr="00615341" w:rsidP="00615341">
            <w:pPr>
              <w:pStyle w:val="ListBullet3"/>
            </w:pPr>
            <w:r w:rsidRPr="00615341">
              <w:t>compliance, best practice and sustainable energy</w:t>
            </w:r>
          </w:p>
          <w:p w:rsidR="00000000" w:rsidRPr="00615341" w:rsidP="00615341">
            <w:pPr>
              <w:pStyle w:val="ListBullet2"/>
            </w:pPr>
            <w:r w:rsidRPr="00615341">
              <w:t>procedures in implementing management plans to ensure compliance</w:t>
            </w:r>
          </w:p>
          <w:p w:rsidR="00000000" w:rsidRPr="00615341" w:rsidP="00615341">
            <w:pPr>
              <w:pStyle w:val="ListBullet"/>
            </w:pPr>
            <w:r w:rsidRPr="00615341">
              <w:t>environmental fundamentals encompassing:</w:t>
            </w:r>
          </w:p>
          <w:p w:rsidR="00000000" w:rsidRPr="00615341" w:rsidP="00615341">
            <w:pPr>
              <w:pStyle w:val="ListBullet2"/>
            </w:pPr>
            <w:r w:rsidRPr="00615341">
              <w:t>methods of obtaining updated environmental information and data sheets on the proper use and handling of equipment and materials</w:t>
            </w:r>
          </w:p>
          <w:p w:rsidR="00000000" w:rsidRPr="00615341" w:rsidP="00615341">
            <w:pPr>
              <w:pStyle w:val="ListBullet2"/>
            </w:pPr>
            <w:r w:rsidRPr="00615341">
              <w:t>environmental standards, codes, environmental legislation, WHS/OHS legislation, hazardous substances/dangerous goods regulations, supply authority regulations and/or enterprise requirements applicable to environmental care when handling materials, includin</w:t>
            </w:r>
            <w:r w:rsidRPr="00615341">
              <w:t>g provision of manufacturers and supplier information, such as material safety data sheets (MSDS)</w:t>
            </w:r>
          </w:p>
          <w:p w:rsidR="00000000" w:rsidRPr="00615341" w:rsidP="00615341">
            <w:pPr>
              <w:pStyle w:val="ListBullet2"/>
            </w:pPr>
            <w:r w:rsidRPr="00615341">
              <w:t>types and application of PPE used for hazards substances and dangerous goods</w:t>
            </w:r>
          </w:p>
          <w:p w:rsidR="00000000" w:rsidRPr="00615341" w:rsidP="00615341">
            <w:pPr>
              <w:pStyle w:val="ListBullet2"/>
            </w:pPr>
            <w:r w:rsidRPr="00615341">
              <w:t>techniques in handling equipment to eliminate/reduce risks to the environment fro</w:t>
            </w:r>
            <w:r w:rsidRPr="00615341">
              <w:t>m spillages of oils, herbicides, pesticides and chemicals from equipment such as vehicle loading crane, chainsaw, enterprise vehicles and explosive power tools</w:t>
            </w:r>
          </w:p>
          <w:p w:rsidR="00000000" w:rsidRPr="00615341" w:rsidP="00615341">
            <w:pPr>
              <w:pStyle w:val="ListBullet2"/>
            </w:pPr>
            <w:r w:rsidRPr="00615341">
              <w:t>procedures for handling and control of spillages of herbicides</w:t>
            </w:r>
          </w:p>
          <w:p w:rsidR="00000000" w:rsidRPr="00615341" w:rsidP="00615341">
            <w:pPr>
              <w:pStyle w:val="ListBullet2"/>
            </w:pPr>
            <w:r w:rsidRPr="00615341">
              <w:t xml:space="preserve">methods of disposing and storage </w:t>
            </w:r>
            <w:r w:rsidRPr="00615341">
              <w:t>of herbicides, pesticides and chemicals</w:t>
            </w:r>
          </w:p>
          <w:p w:rsidR="00000000" w:rsidRPr="00615341" w:rsidP="00615341">
            <w:pPr>
              <w:pStyle w:val="ListBullet2"/>
            </w:pPr>
            <w:r w:rsidRPr="00615341">
              <w:t>methods of cleaning mobile plant, equipment and tools</w:t>
            </w:r>
          </w:p>
          <w:p w:rsidR="00000000" w:rsidRPr="00615341" w:rsidP="00615341">
            <w:pPr>
              <w:pStyle w:val="ListBullet2"/>
            </w:pPr>
            <w:r w:rsidRPr="00615341">
              <w:t>recording of data</w:t>
            </w:r>
          </w:p>
          <w:p w:rsidR="00000000" w:rsidRPr="00615341" w:rsidP="00615341">
            <w:pPr>
              <w:pStyle w:val="ListBullet"/>
            </w:pPr>
            <w:r w:rsidRPr="00615341">
              <w:t>substation safety practices encompassing:</w:t>
            </w:r>
          </w:p>
          <w:p w:rsidR="00000000" w:rsidRPr="00615341" w:rsidP="00615341">
            <w:pPr>
              <w:pStyle w:val="ListBullet2"/>
            </w:pPr>
            <w:r w:rsidRPr="00615341">
              <w:t>standards, codes, Commonwealth, state/territory/local government legislation, supply authority regul</w:t>
            </w:r>
            <w:r w:rsidRPr="00615341">
              <w:t>ations and/or enterprise requirements pertaining to substation safety practices</w:t>
            </w:r>
          </w:p>
          <w:p w:rsidR="00000000" w:rsidRPr="00615341" w:rsidP="00615341">
            <w:pPr>
              <w:pStyle w:val="ListBullet2"/>
            </w:pPr>
            <w:r w:rsidRPr="00615341">
              <w:t>techniques in the use of protective apparatus and apparel for substations work, including responsibilities with regard to the use and maintenance of protective apparatus and ap</w:t>
            </w:r>
            <w:r w:rsidRPr="00615341">
              <w:t>parel and the types of protective apparatus and apparel used for work in substations</w:t>
            </w:r>
          </w:p>
          <w:p w:rsidR="00000000" w:rsidRPr="00615341" w:rsidP="00615341">
            <w:pPr>
              <w:pStyle w:val="ListBullet2"/>
            </w:pPr>
            <w:r w:rsidRPr="00615341">
              <w:t>requirements for the use of ladders and appropriate ladder types for work in substations:</w:t>
            </w:r>
          </w:p>
          <w:p w:rsidR="00000000" w:rsidRPr="00615341" w:rsidP="00615341">
            <w:pPr>
              <w:pStyle w:val="ListBullet3"/>
            </w:pPr>
            <w:r w:rsidRPr="00615341">
              <w:t>safe work methods when carrying, erecting, collapsing and lowering different typ</w:t>
            </w:r>
            <w:r w:rsidRPr="00615341">
              <w:t>es of extension ladder against substation structures, plant and equipment</w:t>
            </w:r>
          </w:p>
          <w:p w:rsidR="00000000" w:rsidRPr="00615341" w:rsidP="00615341">
            <w:pPr>
              <w:pStyle w:val="ListBullet3"/>
            </w:pPr>
            <w:r w:rsidRPr="00615341">
              <w:t>maintenance checks on different types of ladders</w:t>
            </w:r>
          </w:p>
          <w:p w:rsidR="00000000" w:rsidRPr="00615341" w:rsidP="00615341">
            <w:pPr>
              <w:pStyle w:val="ListBullet3"/>
            </w:pPr>
            <w:r w:rsidRPr="00615341">
              <w:t>renewal of extension ropes and the safety issues relating to clearances from energised conductors</w:t>
            </w:r>
          </w:p>
          <w:p w:rsidR="00000000" w:rsidRPr="00615341" w:rsidP="00615341">
            <w:pPr>
              <w:pStyle w:val="ListBullet2"/>
            </w:pPr>
            <w:r w:rsidRPr="00615341">
              <w:t>requirements for climbing and working at heights in substations:</w:t>
            </w:r>
          </w:p>
          <w:p w:rsidR="00000000" w:rsidRPr="00615341" w:rsidP="00615341">
            <w:pPr>
              <w:pStyle w:val="ListBullet3"/>
            </w:pPr>
            <w:r w:rsidRPr="00615341">
              <w:t>attached climbing principles,</w:t>
            </w:r>
          </w:p>
          <w:p w:rsidR="00000000" w:rsidRPr="00615341" w:rsidP="00615341">
            <w:pPr>
              <w:pStyle w:val="ListBullet3"/>
            </w:pPr>
            <w:r w:rsidRPr="00615341">
              <w:t>selection, use and operation of elevated work platforms (EWP) and any WHS/OHS requirements associated with the use of EWP</w:t>
            </w:r>
          </w:p>
          <w:p w:rsidR="00000000" w:rsidRPr="00615341" w:rsidP="00615341">
            <w:pPr>
              <w:pStyle w:val="ListBullet2"/>
            </w:pPr>
            <w:r w:rsidRPr="00615341">
              <w:t>control of small fires:</w:t>
            </w:r>
          </w:p>
          <w:p w:rsidR="00000000" w:rsidRPr="00615341" w:rsidP="00615341">
            <w:pPr>
              <w:pStyle w:val="ListBullet3"/>
            </w:pPr>
            <w:r w:rsidRPr="00615341">
              <w:t>the identifi</w:t>
            </w:r>
            <w:r w:rsidRPr="00615341">
              <w:t>cation, selection and operation of the appropriate extinguishing mediums for various types of fires and the precautions for personal protection when fighting small fires</w:t>
            </w:r>
          </w:p>
          <w:p w:rsidR="00000000" w:rsidRPr="00615341" w:rsidP="00615341">
            <w:pPr>
              <w:pStyle w:val="ListBullet2"/>
            </w:pPr>
            <w:r w:rsidRPr="00615341">
              <w:t>control of oil spills:</w:t>
            </w:r>
          </w:p>
          <w:p w:rsidR="00000000" w:rsidRPr="00615341" w:rsidP="00615341">
            <w:pPr>
              <w:pStyle w:val="ListBullet3"/>
            </w:pPr>
            <w:r w:rsidRPr="00615341">
              <w:t xml:space="preserve">the identification, use and maintenance of spill oil control </w:t>
            </w:r>
            <w:r w:rsidRPr="00615341">
              <w:t>equipment and materials, oil containment facilities and systems</w:t>
            </w:r>
          </w:p>
          <w:p w:rsidR="00000000" w:rsidRPr="00615341" w:rsidP="00615341">
            <w:pPr>
              <w:pStyle w:val="ListBullet2"/>
            </w:pPr>
            <w:r w:rsidRPr="00615341">
              <w:t>rescue and release procedures:</w:t>
            </w:r>
          </w:p>
          <w:p w:rsidR="00000000" w:rsidRPr="00615341" w:rsidP="00615341">
            <w:pPr>
              <w:pStyle w:val="ListBullet3"/>
            </w:pPr>
            <w:r w:rsidRPr="00615341">
              <w:t>the rescue personnel from energised conductors</w:t>
            </w:r>
          </w:p>
          <w:p w:rsidR="00000000" w:rsidRPr="00615341" w:rsidP="00615341">
            <w:pPr>
              <w:pStyle w:val="ListBullet3"/>
            </w:pPr>
            <w:r w:rsidRPr="00615341">
              <w:t xml:space="preserve">emergency descent from an EWP </w:t>
            </w:r>
          </w:p>
          <w:p w:rsidR="00000000" w:rsidRPr="00615341" w:rsidP="00615341">
            <w:pPr>
              <w:pStyle w:val="ListBullet3"/>
            </w:pPr>
            <w:r w:rsidRPr="00615341">
              <w:t>rescue from confined spaces</w:t>
            </w:r>
          </w:p>
          <w:p w:rsidR="00000000" w:rsidRPr="00615341" w:rsidP="00615341">
            <w:pPr>
              <w:pStyle w:val="ListBullet2"/>
            </w:pPr>
            <w:r w:rsidRPr="00615341">
              <w:t>enterprise requirements:</w:t>
            </w:r>
          </w:p>
          <w:p w:rsidR="00000000" w:rsidRPr="00615341" w:rsidP="00615341">
            <w:pPr>
              <w:pStyle w:val="ListBullet3"/>
            </w:pPr>
            <w:r w:rsidRPr="00615341">
              <w:t>safe access and authorisation to work procedures</w:t>
            </w:r>
          </w:p>
          <w:p w:rsidR="00000000" w:rsidRPr="00615341" w:rsidP="00615341">
            <w:pPr>
              <w:pStyle w:val="ListBullet3"/>
            </w:pPr>
            <w:r w:rsidRPr="00615341">
              <w:t xml:space="preserve">use of mobile extendable equipment on or near energised HV conductors </w:t>
            </w:r>
          </w:p>
          <w:p w:rsidR="00000000" w:rsidRPr="00615341" w:rsidP="00615341">
            <w:pPr>
              <w:pStyle w:val="ListBullet3"/>
            </w:pPr>
            <w:r w:rsidRPr="00615341">
              <w:t>emergency response procedures</w:t>
            </w:r>
          </w:p>
          <w:p w:rsidR="00000000" w:rsidRPr="00615341" w:rsidP="00615341">
            <w:pPr>
              <w:pStyle w:val="ListBullet2"/>
            </w:pPr>
            <w:r w:rsidRPr="00615341">
              <w:t>hazards associated with work in substations, including earthing systems, transfer potentials, step and to</w:t>
            </w:r>
            <w:r w:rsidRPr="00615341">
              <w:t>uch effects, electrostatic and electromagnetic induction and dangers of near approach to energised conductors</w:t>
            </w:r>
          </w:p>
          <w:p w:rsidR="00000000" w:rsidRPr="00615341" w:rsidP="00615341">
            <w:pPr>
              <w:pStyle w:val="ListBullet"/>
            </w:pPr>
            <w:r w:rsidRPr="00615341">
              <w:t>design principles of HV insulation systems encompassing:</w:t>
            </w:r>
          </w:p>
          <w:p w:rsidR="00000000" w:rsidRPr="00615341" w:rsidP="00615341">
            <w:pPr>
              <w:pStyle w:val="ListBullet2"/>
            </w:pPr>
            <w:r w:rsidRPr="00615341">
              <w:t>insulation design principles:</w:t>
            </w:r>
          </w:p>
          <w:p w:rsidR="00000000" w:rsidRPr="00615341" w:rsidP="00615341">
            <w:pPr>
              <w:pStyle w:val="ListBullet3"/>
            </w:pPr>
            <w:r w:rsidRPr="00615341">
              <w:t>common materials used</w:t>
            </w:r>
          </w:p>
          <w:p w:rsidR="00000000" w:rsidRPr="00615341" w:rsidP="00615341">
            <w:pPr>
              <w:pStyle w:val="ListBullet3"/>
            </w:pPr>
            <w:r w:rsidRPr="00615341">
              <w:t>electrical characteristics</w:t>
            </w:r>
          </w:p>
          <w:p w:rsidR="00000000" w:rsidRPr="00615341" w:rsidP="00615341">
            <w:pPr>
              <w:pStyle w:val="ListBullet3"/>
            </w:pPr>
            <w:r w:rsidRPr="00615341">
              <w:t>thermal characteristics</w:t>
            </w:r>
          </w:p>
          <w:p w:rsidR="00000000" w:rsidRPr="00615341" w:rsidP="00615341">
            <w:pPr>
              <w:pStyle w:val="ListBullet3"/>
            </w:pPr>
            <w:r w:rsidRPr="00615341">
              <w:t>uses and applications to substation HV plant and equipment</w:t>
            </w:r>
          </w:p>
          <w:p w:rsidR="00000000" w:rsidRPr="00615341" w:rsidP="00615341">
            <w:pPr>
              <w:pStyle w:val="ListBullet3"/>
            </w:pPr>
            <w:r w:rsidRPr="00615341">
              <w:t>grading, construction and cooling</w:t>
            </w:r>
          </w:p>
          <w:p w:rsidR="00000000" w:rsidRPr="00615341" w:rsidP="00615341">
            <w:pPr>
              <w:pStyle w:val="ListBullet2"/>
            </w:pPr>
            <w:r w:rsidRPr="00615341">
              <w:t>common contaminants and their effects:</w:t>
            </w:r>
          </w:p>
          <w:p w:rsidR="00000000" w:rsidRPr="00615341" w:rsidP="00615341">
            <w:pPr>
              <w:pStyle w:val="ListBullet3"/>
            </w:pPr>
            <w:r w:rsidRPr="00615341">
              <w:t>internal contaminants and external contaminants</w:t>
            </w:r>
          </w:p>
          <w:p w:rsidR="00000000" w:rsidRPr="00615341" w:rsidP="00615341">
            <w:pPr>
              <w:pStyle w:val="ListBullet2"/>
            </w:pPr>
            <w:r w:rsidRPr="00615341">
              <w:t>testing and measurement of insulation quality:</w:t>
            </w:r>
          </w:p>
          <w:p w:rsidR="00000000" w:rsidRPr="00615341" w:rsidP="00615341">
            <w:pPr>
              <w:pStyle w:val="ListBullet3"/>
            </w:pPr>
            <w:r w:rsidRPr="00615341">
              <w:t>test types and common measuring instruments and techniques</w:t>
            </w:r>
          </w:p>
          <w:p w:rsidR="00000000" w:rsidRPr="00615341" w:rsidP="00615341">
            <w:pPr>
              <w:pStyle w:val="ListBullet3"/>
            </w:pPr>
            <w:r w:rsidRPr="00615341">
              <w:t>resistance and resistivity, losses, measurement errors, temperature corrections and safe work practices related to testing and measurement</w:t>
            </w:r>
          </w:p>
          <w:p w:rsidR="00000000" w:rsidRPr="00615341" w:rsidP="00615341">
            <w:pPr>
              <w:pStyle w:val="ListBullet2"/>
            </w:pPr>
            <w:r w:rsidRPr="00615341">
              <w:t>safety precautions when testing and measuring HV insulati</w:t>
            </w:r>
            <w:r w:rsidRPr="00615341">
              <w:t>on systems:</w:t>
            </w:r>
          </w:p>
          <w:p w:rsidR="00000000" w:rsidRPr="00615341" w:rsidP="00615341">
            <w:pPr>
              <w:pStyle w:val="ListBullet3"/>
            </w:pPr>
            <w:r w:rsidRPr="00615341">
              <w:t>safe working practices and procedures</w:t>
            </w:r>
          </w:p>
          <w:p w:rsidR="00000000" w:rsidRPr="00615341" w:rsidP="00615341">
            <w:pPr>
              <w:pStyle w:val="ListBullet3"/>
            </w:pPr>
            <w:r w:rsidRPr="00615341">
              <w:t>identification of hazards</w:t>
            </w:r>
          </w:p>
          <w:p w:rsidR="00000000" w:rsidRPr="00615341" w:rsidP="00615341">
            <w:pPr>
              <w:pStyle w:val="ListBullet3"/>
            </w:pPr>
            <w:r w:rsidRPr="00615341">
              <w:t>assessment and control of WHS/OHS risks and types</w:t>
            </w:r>
          </w:p>
          <w:p w:rsidR="00000000" w:rsidRPr="00615341" w:rsidP="00615341">
            <w:pPr>
              <w:pStyle w:val="ListBullet3"/>
            </w:pPr>
            <w:r w:rsidRPr="00615341">
              <w:t>selection, maintenance and use of PPE</w:t>
            </w:r>
          </w:p>
          <w:p w:rsidR="00000000" w:rsidRPr="00615341" w:rsidP="00615341">
            <w:pPr>
              <w:pStyle w:val="ListBullet"/>
            </w:pPr>
            <w:r w:rsidRPr="00615341">
              <w:t>principles to design zone substation modifications encompassing:</w:t>
            </w:r>
          </w:p>
          <w:p w:rsidR="00000000" w:rsidRPr="00615341" w:rsidP="00615341">
            <w:pPr>
              <w:pStyle w:val="ListBullet2"/>
            </w:pPr>
            <w:r w:rsidRPr="00615341">
              <w:t>Commonwealth, state/territory and local government legislation, standards, codes, supply authority regulations and/or enterprise requirements applicable to the zone substation design principles</w:t>
            </w:r>
          </w:p>
          <w:p w:rsidR="00000000" w:rsidRPr="00615341" w:rsidP="00615341">
            <w:pPr>
              <w:pStyle w:val="ListBullet2"/>
            </w:pPr>
            <w:r w:rsidRPr="00615341">
              <w:t>requirements for the use of zone substation system constructio</w:t>
            </w:r>
            <w:r w:rsidRPr="00615341">
              <w:t>n manuals, system diagrams/plans and drawings and for plans such as work method statements for the control of WHS/OHS risks</w:t>
            </w:r>
          </w:p>
          <w:p w:rsidR="00000000" w:rsidRPr="00615341" w:rsidP="00615341">
            <w:pPr>
              <w:pStyle w:val="ListBullet2"/>
            </w:pPr>
            <w:r w:rsidRPr="00615341">
              <w:t>types of designs:</w:t>
            </w:r>
          </w:p>
          <w:p w:rsidR="00000000" w:rsidRPr="00615341" w:rsidP="00615341">
            <w:pPr>
              <w:pStyle w:val="ListBullet3"/>
            </w:pPr>
            <w:r w:rsidRPr="00615341">
              <w:t xml:space="preserve">substation modification design, including replacement of one item or a small quantity of items of primary plant, </w:t>
            </w:r>
            <w:r w:rsidRPr="00615341">
              <w:t>secondary equipment or SCADA equipment</w:t>
            </w:r>
          </w:p>
          <w:p w:rsidR="00000000" w:rsidRPr="00615341" w:rsidP="00615341">
            <w:pPr>
              <w:pStyle w:val="ListBullet3"/>
            </w:pPr>
            <w:r w:rsidRPr="00615341">
              <w:t>full or partial retrofit of SCADA into an existing substation</w:t>
            </w:r>
          </w:p>
          <w:p w:rsidR="00000000" w:rsidRPr="00615341" w:rsidP="00615341">
            <w:pPr>
              <w:pStyle w:val="ListBullet2"/>
            </w:pPr>
            <w:r w:rsidRPr="00615341">
              <w:t>types of zone substation primary plant:</w:t>
            </w:r>
          </w:p>
          <w:p w:rsidR="00000000" w:rsidRPr="00615341" w:rsidP="00615341">
            <w:pPr>
              <w:pStyle w:val="ListBullet3"/>
            </w:pPr>
            <w:r w:rsidRPr="00615341">
              <w:t xml:space="preserve">HV circuit breakers, reclosers, power, current or voltage transformers, disconnectors, </w:t>
            </w:r>
            <w:r w:rsidRPr="00615341">
              <w:t>surge arrestors, busbars, busbar supports, load control and frequency injection facilities</w:t>
            </w:r>
          </w:p>
          <w:p w:rsidR="00000000" w:rsidRPr="00615341" w:rsidP="00615341">
            <w:pPr>
              <w:pStyle w:val="ListBullet2"/>
            </w:pPr>
            <w:r w:rsidRPr="00615341">
              <w:t>types of secondary equipment:</w:t>
            </w:r>
          </w:p>
          <w:p w:rsidR="00000000" w:rsidRPr="00615341" w:rsidP="00615341">
            <w:pPr>
              <w:pStyle w:val="ListBullet3"/>
            </w:pPr>
            <w:r w:rsidRPr="00615341">
              <w:t>batteries, battery chargers, protection relays and control devices or panels</w:t>
            </w:r>
          </w:p>
          <w:p w:rsidR="00000000" w:rsidRPr="00615341" w:rsidP="00615341">
            <w:pPr>
              <w:pStyle w:val="ListBullet2"/>
            </w:pPr>
            <w:r w:rsidRPr="00615341">
              <w:t>types of SCADA modification:</w:t>
            </w:r>
          </w:p>
          <w:p w:rsidR="00000000" w:rsidRPr="00615341" w:rsidP="00615341">
            <w:pPr>
              <w:pStyle w:val="ListBullet3"/>
            </w:pPr>
            <w:r w:rsidRPr="00615341">
              <w:t>full or part implementati</w:t>
            </w:r>
            <w:r w:rsidRPr="00615341">
              <w:t>on of SCADA retrofits</w:t>
            </w:r>
          </w:p>
          <w:p w:rsidR="00000000" w:rsidRPr="00615341" w:rsidP="00615341">
            <w:pPr>
              <w:pStyle w:val="ListBullet3"/>
            </w:pPr>
            <w:r w:rsidRPr="00615341">
              <w:t>replacement of SCADA IEDs, remote terminal units (RTU) and SMUs.</w:t>
            </w:r>
          </w:p>
        </w:tc>
      </w:tr>
    </w:tbl>
    <w:p w:rsidR="00000000" w:rsidRPr="00615341" w:rsidP="00615341">
      <w:pPr>
        <w:pStyle w:val="NoPaddingFontSize1"/>
      </w:pPr>
    </w:p>
    <w:p w:rsidR="00000000" w:rsidRPr="00615341" w:rsidP="00615341">
      <w:pPr>
        <w:pStyle w:val="AllowPageBreak"/>
      </w:pPr>
    </w:p>
    <w:p w:rsidR="00000000" w:rsidRPr="00615341" w:rsidP="00615341">
      <w:pPr>
        <w:pStyle w:val="Heading1"/>
      </w:pPr>
      <w:bookmarkStart w:id="4" w:name="O_1002579"/>
      <w:bookmarkEnd w:id="4"/>
      <w:r w:rsidRPr="006153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5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41" w:rsidP="00615341">
            <w:pPr>
              <w:pStyle w:val="BodyText"/>
            </w:pPr>
            <w:r w:rsidRPr="00615341">
              <w:t>Assessors must hold credentials specified within the Standards for Registered Training Organisations current at the time of assessment.</w:t>
            </w:r>
          </w:p>
          <w:p w:rsidR="00000000" w:rsidRPr="00615341" w:rsidP="00615341">
            <w:pPr>
              <w:pStyle w:val="BodyText"/>
            </w:pPr>
            <w:r w:rsidRPr="00615341">
              <w:t>Assessment must satisfy the Principles of Assessment and Rules of Evidence and all regulatory requirements included with</w:t>
            </w:r>
            <w:r w:rsidRPr="00615341">
              <w:t>in the Standards for Registered Training Organisations current at the time of assessment.</w:t>
            </w:r>
          </w:p>
          <w:p w:rsidR="00000000" w:rsidRPr="00615341" w:rsidP="00615341">
            <w:pPr>
              <w:pStyle w:val="BodyText"/>
            </w:pPr>
            <w:r w:rsidRPr="00615341">
              <w:t>Assessment must occur in workplace operational situations where it is appropriate to do so; where this is not appropriate, assessment must occur in simulated conditio</w:t>
            </w:r>
            <w:r w:rsidRPr="00615341">
              <w:t>ns involving realistic and authentic activities that replicate operational workplace conditions.</w:t>
            </w:r>
          </w:p>
          <w:p w:rsidR="00000000" w:rsidRPr="00615341" w:rsidP="00615341">
            <w:pPr>
              <w:pStyle w:val="BodyText"/>
            </w:pPr>
            <w:r w:rsidRPr="00615341">
              <w:t>Assessment processes and techniques must be appropriate to the language, literacy and numeracy requirements of the work being performed and the needs of the ca</w:t>
            </w:r>
            <w:r w:rsidRPr="00615341">
              <w:t>ndidate.</w:t>
            </w:r>
          </w:p>
          <w:p w:rsidR="00000000" w:rsidRPr="00615341" w:rsidP="00615341">
            <w:pPr>
              <w:pStyle w:val="BodyText"/>
            </w:pPr>
            <w:r w:rsidRPr="00615341">
              <w:t>Resources for assessment must include access to:</w:t>
            </w:r>
          </w:p>
          <w:p w:rsidR="00000000" w:rsidRPr="00615341" w:rsidP="00615341">
            <w:pPr>
              <w:pStyle w:val="ListBullet"/>
            </w:pPr>
            <w:r w:rsidRPr="00615341">
              <w:t>a range of relevant exercises, case studies and/or other simulations</w:t>
            </w:r>
          </w:p>
          <w:p w:rsidR="00000000" w:rsidRPr="00615341" w:rsidP="00615341">
            <w:pPr>
              <w:pStyle w:val="ListBullet"/>
            </w:pPr>
            <w:r w:rsidRPr="00615341">
              <w:t>relevant and appropriate materials, tools, facilities, equipment and PPE currently used in industry to undertake design of a sub</w:t>
            </w:r>
            <w:r w:rsidRPr="00615341">
              <w:t>station</w:t>
            </w:r>
          </w:p>
          <w:p w:rsidR="00000000" w:rsidRPr="00615341" w:rsidP="00615341">
            <w:pPr>
              <w:pStyle w:val="ListBullet"/>
            </w:pPr>
            <w:r w:rsidRPr="00615341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615341" w:rsidP="00615341">
      <w:pPr>
        <w:pStyle w:val="NoPaddingFontSize1"/>
      </w:pPr>
    </w:p>
    <w:p w:rsidR="00000000" w:rsidRPr="00615341" w:rsidP="00615341">
      <w:pPr>
        <w:pStyle w:val="AllowPageBreak"/>
      </w:pPr>
    </w:p>
    <w:p w:rsidR="00000000" w:rsidRPr="00615341" w:rsidP="00615341">
      <w:pPr>
        <w:pStyle w:val="Heading1"/>
      </w:pPr>
      <w:bookmarkStart w:id="5" w:name="O_1002582"/>
      <w:bookmarkEnd w:id="5"/>
      <w:r w:rsidRPr="00615341">
        <w:t>Links</w:t>
      </w:r>
    </w:p>
    <w:p w:rsidR="00000000" w:rsidRPr="00615341" w:rsidP="00BF0642">
      <w:pPr>
        <w:pStyle w:val="BodyText"/>
      </w:pPr>
      <w:r w:rsidRPr="0061534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271C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15341" w:rsidP="00615341"/>
    <w:sectPr w:rsidSect="006153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41" w:rsidRPr="00BF0642" w:rsidP="00BF06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42" w:rsidP="00615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F0642" w:rsidP="00615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0642" w:rsidP="006153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341" w:rsidRPr="00BF0642" w:rsidP="00BF06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42" w:rsidRPr="002D2AF8" w:rsidP="00615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UETTDRDS44 Design power system substations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BF0642" w:rsidP="006153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C6D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A88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6E6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3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3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3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3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3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3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3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3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3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3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3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341"/>
  </w:style>
  <w:style w:type="character" w:customStyle="1" w:styleId="Heading1Char">
    <w:name w:val="Heading 1 Char"/>
    <w:basedOn w:val="DefaultParagraphFont"/>
    <w:link w:val="Heading1"/>
    <w:rsid w:val="006153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3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3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34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53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53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3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1534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53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3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3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3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3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3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3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3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3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3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3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3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3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3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3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3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5341"/>
    <w:rPr>
      <w:b/>
      <w:spacing w:val="0"/>
    </w:rPr>
  </w:style>
  <w:style w:type="paragraph" w:customStyle="1" w:styleId="SuperTitle">
    <w:name w:val="SuperTitle"/>
    <w:basedOn w:val="Title"/>
    <w:rsid w:val="006153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3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3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3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3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3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3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3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3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3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3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3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341"/>
    <w:rPr>
      <w:i/>
    </w:rPr>
  </w:style>
  <w:style w:type="paragraph" w:styleId="Caption">
    <w:name w:val="caption"/>
    <w:basedOn w:val="BodyText"/>
    <w:next w:val="Normal"/>
    <w:qFormat/>
    <w:rsid w:val="006153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3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3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341"/>
  </w:style>
  <w:style w:type="paragraph" w:styleId="TableofFigures">
    <w:name w:val="table of figures"/>
    <w:basedOn w:val="Normal"/>
    <w:next w:val="Normal"/>
    <w:semiHidden/>
    <w:rsid w:val="006153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3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15341"/>
    <w:rPr>
      <w:rFonts w:ascii="Wingdings" w:hAnsi="Wingdings"/>
    </w:rPr>
  </w:style>
  <w:style w:type="paragraph" w:customStyle="1" w:styleId="TableHeading">
    <w:name w:val="Table Heading"/>
    <w:basedOn w:val="HeadingBase"/>
    <w:rsid w:val="006153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341"/>
    <w:rPr>
      <w:color w:val="0033CC"/>
      <w:u w:val="none"/>
    </w:rPr>
  </w:style>
  <w:style w:type="paragraph" w:customStyle="1" w:styleId="BodyTextRight">
    <w:name w:val="Body Text Right"/>
    <w:basedOn w:val="BodyText"/>
    <w:rsid w:val="006153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3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3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3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3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3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341"/>
    <w:rPr>
      <w:sz w:val="32"/>
    </w:rPr>
  </w:style>
  <w:style w:type="paragraph" w:customStyle="1" w:styleId="HeadingProcedure">
    <w:name w:val="Heading Procedure"/>
    <w:basedOn w:val="HeadingBase"/>
    <w:next w:val="Normal"/>
    <w:rsid w:val="006153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341"/>
    <w:pPr>
      <w:spacing w:before="60" w:after="60"/>
    </w:pPr>
  </w:style>
  <w:style w:type="paragraph" w:styleId="ListContinue">
    <w:name w:val="List Continue"/>
    <w:basedOn w:val="List"/>
    <w:rsid w:val="00615341"/>
    <w:pPr>
      <w:ind w:firstLine="0"/>
    </w:pPr>
  </w:style>
  <w:style w:type="paragraph" w:customStyle="1" w:styleId="ListNote">
    <w:name w:val="List Note"/>
    <w:basedOn w:val="List"/>
    <w:rsid w:val="006153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3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3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341"/>
    <w:rPr>
      <w:rFonts w:ascii="Courier New" w:hAnsi="Courier New"/>
    </w:rPr>
  </w:style>
  <w:style w:type="paragraph" w:customStyle="1" w:styleId="NoteBullet">
    <w:name w:val="Note Bullet"/>
    <w:basedOn w:val="Note"/>
    <w:rsid w:val="006153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3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3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3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3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53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3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341"/>
    <w:rPr>
      <w:b/>
      <w:smallCaps/>
    </w:rPr>
  </w:style>
  <w:style w:type="paragraph" w:customStyle="1" w:styleId="TableListNumber">
    <w:name w:val="Table List Number"/>
    <w:basedOn w:val="ListNumber"/>
    <w:rsid w:val="006153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3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341"/>
    <w:pPr>
      <w:numPr>
        <w:numId w:val="10"/>
      </w:numPr>
    </w:pPr>
  </w:style>
  <w:style w:type="paragraph" w:customStyle="1" w:styleId="ListAlpha2">
    <w:name w:val="List Alpha 2"/>
    <w:basedOn w:val="List2"/>
    <w:rsid w:val="00615341"/>
    <w:pPr>
      <w:numPr>
        <w:numId w:val="9"/>
      </w:numPr>
    </w:pPr>
  </w:style>
  <w:style w:type="paragraph" w:styleId="List2">
    <w:name w:val="List 2"/>
    <w:basedOn w:val="BodyText"/>
    <w:rsid w:val="006153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3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3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3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153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15341"/>
    <w:pPr>
      <w:numPr>
        <w:numId w:val="5"/>
      </w:numPr>
    </w:pPr>
  </w:style>
  <w:style w:type="paragraph" w:styleId="ListContinue2">
    <w:name w:val="List Continue 2"/>
    <w:basedOn w:val="List2"/>
    <w:rsid w:val="00615341"/>
    <w:pPr>
      <w:ind w:firstLine="0"/>
    </w:pPr>
  </w:style>
  <w:style w:type="paragraph" w:styleId="ListContinue3">
    <w:name w:val="List Continue 3"/>
    <w:basedOn w:val="List3"/>
    <w:rsid w:val="00615341"/>
    <w:pPr>
      <w:ind w:left="1021" w:firstLine="0"/>
    </w:pPr>
  </w:style>
  <w:style w:type="paragraph" w:styleId="ListContinue4">
    <w:name w:val="List Continue 4"/>
    <w:basedOn w:val="List4"/>
    <w:rsid w:val="00615341"/>
    <w:pPr>
      <w:ind w:firstLine="0"/>
    </w:pPr>
  </w:style>
  <w:style w:type="paragraph" w:styleId="ListContinue5">
    <w:name w:val="List Continue 5"/>
    <w:basedOn w:val="List5"/>
    <w:rsid w:val="00615341"/>
    <w:pPr>
      <w:ind w:firstLine="0"/>
    </w:pPr>
  </w:style>
  <w:style w:type="paragraph" w:styleId="ListNumber3">
    <w:name w:val="List Number 3"/>
    <w:basedOn w:val="List3"/>
    <w:rsid w:val="00615341"/>
    <w:pPr>
      <w:numPr>
        <w:numId w:val="6"/>
      </w:numPr>
    </w:pPr>
  </w:style>
  <w:style w:type="paragraph" w:styleId="ListNumber4">
    <w:name w:val="List Number 4"/>
    <w:basedOn w:val="List4"/>
    <w:rsid w:val="00615341"/>
    <w:pPr>
      <w:numPr>
        <w:numId w:val="7"/>
      </w:numPr>
    </w:pPr>
  </w:style>
  <w:style w:type="paragraph" w:styleId="ListNumber5">
    <w:name w:val="List Number 5"/>
    <w:basedOn w:val="List5"/>
    <w:rsid w:val="00615341"/>
    <w:pPr>
      <w:numPr>
        <w:numId w:val="8"/>
      </w:numPr>
    </w:pPr>
  </w:style>
  <w:style w:type="paragraph" w:styleId="BlockText">
    <w:name w:val="Block Text"/>
    <w:basedOn w:val="Normal"/>
    <w:rsid w:val="006153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3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341"/>
    <w:rPr>
      <w:sz w:val="16"/>
      <w:vertAlign w:val="superscript"/>
    </w:rPr>
  </w:style>
  <w:style w:type="character" w:customStyle="1" w:styleId="Symbols">
    <w:name w:val="Symbols"/>
    <w:basedOn w:val="DefaultParagraphFont"/>
    <w:rsid w:val="00615341"/>
    <w:rPr>
      <w:rFonts w:ascii="Symbol" w:hAnsi="Symbol"/>
    </w:rPr>
  </w:style>
  <w:style w:type="character" w:customStyle="1" w:styleId="MenuOptions">
    <w:name w:val="Menu Options"/>
    <w:basedOn w:val="DefaultParagraphFont"/>
    <w:rsid w:val="006153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341"/>
    <w:rPr>
      <w:b/>
    </w:rPr>
  </w:style>
  <w:style w:type="character" w:customStyle="1" w:styleId="Underlined">
    <w:name w:val="Underlined"/>
    <w:basedOn w:val="DefaultParagraphFont"/>
    <w:rsid w:val="00615341"/>
    <w:rPr>
      <w:u w:val="single"/>
    </w:rPr>
  </w:style>
  <w:style w:type="paragraph" w:customStyle="1" w:styleId="TableBodyTextRight">
    <w:name w:val="Table Body Text Right"/>
    <w:basedOn w:val="TableBodyText"/>
    <w:rsid w:val="006153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341"/>
    <w:rPr>
      <w:sz w:val="18"/>
    </w:rPr>
  </w:style>
  <w:style w:type="paragraph" w:customStyle="1" w:styleId="BodySmallRight">
    <w:name w:val="Body Small Right"/>
    <w:basedOn w:val="BodyTextRight"/>
    <w:rsid w:val="00615341"/>
    <w:rPr>
      <w:sz w:val="18"/>
      <w:szCs w:val="18"/>
    </w:rPr>
  </w:style>
  <w:style w:type="paragraph" w:customStyle="1" w:styleId="MarginEdition">
    <w:name w:val="Margin Edition"/>
    <w:basedOn w:val="MarginNote"/>
    <w:rsid w:val="006153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341"/>
    <w:rPr>
      <w:sz w:val="2"/>
      <w:szCs w:val="2"/>
    </w:rPr>
  </w:style>
  <w:style w:type="character" w:customStyle="1" w:styleId="Small">
    <w:name w:val="Small"/>
    <w:basedOn w:val="DefaultParagraphFont"/>
    <w:rsid w:val="00615341"/>
    <w:rPr>
      <w:sz w:val="16"/>
    </w:rPr>
  </w:style>
  <w:style w:type="paragraph" w:customStyle="1" w:styleId="WideTable">
    <w:name w:val="Wide Table"/>
    <w:basedOn w:val="Normal"/>
    <w:rsid w:val="006153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341"/>
  </w:style>
  <w:style w:type="paragraph" w:styleId="Quote">
    <w:name w:val="Quote"/>
    <w:basedOn w:val="Heading1"/>
    <w:link w:val="QuoteChar"/>
    <w:qFormat/>
    <w:rsid w:val="006153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3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341"/>
    <w:pPr>
      <w:pageBreakBefore/>
    </w:pPr>
  </w:style>
  <w:style w:type="paragraph" w:customStyle="1" w:styleId="Border">
    <w:name w:val="Border"/>
    <w:basedOn w:val="Normal"/>
    <w:qFormat/>
    <w:rsid w:val="006153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3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3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3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3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3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3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3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3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341"/>
    <w:rPr>
      <w:u w:val="single"/>
    </w:rPr>
  </w:style>
  <w:style w:type="character" w:customStyle="1" w:styleId="BoldandItalics">
    <w:name w:val="Bold and Italics"/>
    <w:qFormat/>
    <w:rsid w:val="00615341"/>
    <w:rPr>
      <w:b/>
      <w:i/>
      <w:u w:val="none"/>
    </w:rPr>
  </w:style>
  <w:style w:type="paragraph" w:styleId="BalloonText">
    <w:name w:val="Balloon Text"/>
    <w:basedOn w:val="Normal"/>
    <w:link w:val="BalloonTextChar"/>
    <w:rsid w:val="00615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3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3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3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3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3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341"/>
    <w:pPr>
      <w:spacing w:before="0" w:after="0"/>
    </w:pPr>
  </w:style>
  <w:style w:type="paragraph" w:customStyle="1" w:styleId="BodyTextBold">
    <w:name w:val="Body Text Bold"/>
    <w:basedOn w:val="BodyText"/>
    <w:qFormat/>
    <w:rsid w:val="00615341"/>
    <w:rPr>
      <w:b/>
    </w:rPr>
  </w:style>
  <w:style w:type="character" w:styleId="Hyperlink">
    <w:name w:val="Hyperlink"/>
    <w:basedOn w:val="DefaultParagraphFont"/>
    <w:uiPriority w:val="99"/>
    <w:unhideWhenUsed/>
    <w:rsid w:val="00BF06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2129</Words>
  <Characters>14499</Characters>
  <Application>Microsoft Office Word</Application>
  <DocSecurity>0</DocSecurity>
  <Lines>308</Lines>
  <Paragraphs>244</Paragraphs>
  <ScaleCrop>false</ScaleCrop>
  <Company>Author-it Software Corporation Ltd.</Company>
  <LinksUpToDate>false</LinksUpToDate>
  <CharactersWithSpaces>16384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UETTDRDS44 Design power system substations modifications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2021-03-24T00:15:00Z</dcterms:created>
  <dcterms:modified xsi:type="dcterms:W3CDTF">2021-03-24T00:15:00Z</dcterms:modified>
</cp:coreProperties>
</file>