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1E6" w:rsidP="00256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UETSS00036 Apply Access Procedures to Work On or Near Electrical Network Infrastructure</w:t>
      </w:r>
      <w:r>
        <w:fldChar w:fldCharType="end"/>
      </w:r>
    </w:p>
    <w:p w:rsidR="002561E6" w:rsidP="002561E6">
      <w:pPr>
        <w:pStyle w:val="Version"/>
        <w:sectPr w:rsidSect="006F1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F1E73" w:rsidP="006F1E73">
      <w:pPr>
        <w:pStyle w:val="SuperHeading"/>
      </w:pPr>
      <w:r w:rsidRPr="006F1E73">
        <w:t>UETSS00036 Apply Access Procedures to Work On or Near Electrical Network Infrastructure</w:t>
      </w:r>
    </w:p>
    <w:p w:rsidR="00000000" w:rsidRPr="006F1E73" w:rsidP="006F1E73">
      <w:pPr>
        <w:pStyle w:val="Heading1"/>
      </w:pPr>
      <w:bookmarkStart w:id="1" w:name="O_1013470"/>
      <w:bookmarkEnd w:id="1"/>
      <w:r w:rsidRPr="006F1E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1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E73" w:rsidP="006F1E73">
            <w:pPr>
              <w:pStyle w:val="BodyText"/>
            </w:pPr>
            <w:r w:rsidRPr="006F1E73">
              <w:t>Release 1. New Skill Set</w:t>
            </w:r>
          </w:p>
          <w:p w:rsidR="00000000" w:rsidRPr="006F1E73" w:rsidP="006F1E73">
            <w:pPr>
              <w:pStyle w:val="BodyText"/>
            </w:pPr>
            <w:r w:rsidRPr="006F1E73">
              <w:t>This Skill Set replaces and is equivalent to UETSS00018 Refresher - Apply Access Procedures to Work On or Near Electrical Network Infrastructure</w:t>
            </w:r>
          </w:p>
        </w:tc>
      </w:tr>
    </w:tbl>
    <w:p w:rsidR="00000000" w:rsidRPr="006F1E73" w:rsidP="006F1E73">
      <w:pPr>
        <w:pStyle w:val="NoPaddingFontSize1"/>
      </w:pPr>
    </w:p>
    <w:p w:rsidR="00000000" w:rsidRPr="006F1E73" w:rsidP="006F1E73">
      <w:pPr>
        <w:pStyle w:val="AllowPageBreak"/>
      </w:pPr>
    </w:p>
    <w:p w:rsidR="00000000" w:rsidRPr="006F1E73" w:rsidP="006F1E73">
      <w:pPr>
        <w:pStyle w:val="Heading1"/>
      </w:pPr>
      <w:bookmarkStart w:id="2" w:name="O_1013471"/>
      <w:bookmarkEnd w:id="2"/>
      <w:r w:rsidRPr="006F1E7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1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E73" w:rsidP="006F1E73">
            <w:pPr>
              <w:pStyle w:val="BodyText"/>
            </w:pPr>
            <w:r w:rsidRPr="006F1E73">
              <w:t>This Skill Set is for individuals who perform the procedures to gain access fo</w:t>
            </w:r>
            <w:r w:rsidRPr="006F1E73">
              <w:t>r work on or near electrical network infrastructure in the context of transmission, distribution or rail work functions.</w:t>
            </w:r>
          </w:p>
        </w:tc>
      </w:tr>
    </w:tbl>
    <w:p w:rsidR="00000000" w:rsidRPr="006F1E73" w:rsidP="006F1E73">
      <w:pPr>
        <w:pStyle w:val="NoPaddingFontSize1"/>
      </w:pPr>
    </w:p>
    <w:p w:rsidR="00000000" w:rsidRPr="006F1E73" w:rsidP="006F1E73">
      <w:pPr>
        <w:pStyle w:val="AllowPageBreak"/>
      </w:pPr>
    </w:p>
    <w:p w:rsidR="00000000" w:rsidRPr="006F1E73" w:rsidP="006F1E73">
      <w:pPr>
        <w:pStyle w:val="Heading1"/>
      </w:pPr>
      <w:bookmarkStart w:id="3" w:name="O_1013472"/>
      <w:bookmarkEnd w:id="3"/>
      <w:r w:rsidRPr="006F1E7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1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E73" w:rsidP="006F1E73">
            <w:pPr>
              <w:pStyle w:val="BodyText"/>
            </w:pPr>
            <w:r w:rsidRPr="006F1E73">
              <w:t>The UETSS00036 Refresher - Apply Access Procedures to Work On or Near Electrical Network Infr</w:t>
            </w:r>
            <w:r w:rsidRPr="006F1E73">
              <w:t>astructure Skill Set is part of the UET Transmission, Distribution and Rail Sector Training Package.</w:t>
            </w:r>
          </w:p>
        </w:tc>
      </w:tr>
    </w:tbl>
    <w:p w:rsidR="00000000" w:rsidRPr="006F1E73" w:rsidP="006F1E73">
      <w:pPr>
        <w:pStyle w:val="NoPaddingFontSize1"/>
      </w:pPr>
    </w:p>
    <w:p w:rsidR="00000000" w:rsidRPr="006F1E73" w:rsidP="006F1E73">
      <w:pPr>
        <w:pStyle w:val="AllowPageBreak"/>
      </w:pPr>
    </w:p>
    <w:p w:rsidR="00000000" w:rsidRPr="006F1E73" w:rsidP="006F1E73">
      <w:pPr>
        <w:pStyle w:val="Heading1"/>
      </w:pPr>
      <w:bookmarkStart w:id="4" w:name="O_1013473"/>
      <w:bookmarkEnd w:id="4"/>
      <w:r w:rsidRPr="006F1E7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1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E73" w:rsidP="006F1E73">
            <w:pPr>
              <w:pStyle w:val="BodyText"/>
            </w:pPr>
            <w:r w:rsidRPr="006F1E73">
              <w:t>Not applicable.</w:t>
            </w:r>
          </w:p>
        </w:tc>
      </w:tr>
    </w:tbl>
    <w:p w:rsidR="00000000" w:rsidRPr="006F1E73" w:rsidP="006F1E73">
      <w:pPr>
        <w:pStyle w:val="NoPaddingFontSize1"/>
      </w:pPr>
    </w:p>
    <w:p w:rsidR="00000000" w:rsidRPr="006F1E73" w:rsidP="006F1E73">
      <w:pPr>
        <w:pStyle w:val="AllowPageBreak"/>
      </w:pPr>
    </w:p>
    <w:p w:rsidR="00000000" w:rsidRPr="006F1E73" w:rsidP="006F1E73">
      <w:pPr>
        <w:pStyle w:val="Heading1"/>
      </w:pPr>
      <w:bookmarkStart w:id="5" w:name="O_1013474"/>
      <w:bookmarkEnd w:id="5"/>
      <w:r w:rsidRPr="006F1E7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F1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E73">
            <w:pPr>
              <w:pStyle w:val="BodyText"/>
              <w:rPr>
                <w:lang w:val="en-NZ"/>
              </w:rPr>
            </w:pPr>
            <w:r w:rsidRPr="006F1E73">
              <w:rPr>
                <w:rStyle w:val="SpecialBold"/>
              </w:rPr>
              <w:t>A total of 1 unit of competency must be attained.</w:t>
            </w:r>
          </w:p>
        </w:tc>
      </w:tr>
      <w:tr w:rsidTr="006F1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E73">
            <w:pPr>
              <w:pStyle w:val="BodyText"/>
              <w:rPr>
                <w:lang w:val="en-NZ"/>
              </w:rPr>
            </w:pPr>
            <w:r w:rsidRPr="006F1E73">
              <w:t>UETTDRRF09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E73" w:rsidP="006F1E73">
            <w:pPr>
              <w:pStyle w:val="BodyText"/>
            </w:pPr>
            <w:r w:rsidRPr="006F1E73">
              <w:t>Apply access procedures to work on or near electrical network infrastructure</w:t>
            </w:r>
          </w:p>
        </w:tc>
      </w:tr>
    </w:tbl>
    <w:p w:rsidR="00000000" w:rsidRPr="006F1E73" w:rsidP="006F1E73">
      <w:pPr>
        <w:pStyle w:val="NoPaddingFontSize1"/>
      </w:pPr>
    </w:p>
    <w:p w:rsidR="00000000" w:rsidRPr="006F1E73" w:rsidP="006F1E73">
      <w:pPr>
        <w:pStyle w:val="AllowPageBreak"/>
      </w:pPr>
    </w:p>
    <w:p w:rsidR="00000000" w:rsidRPr="006F1E73" w:rsidP="006F1E73">
      <w:pPr>
        <w:pStyle w:val="Heading1"/>
      </w:pPr>
      <w:bookmarkStart w:id="6" w:name="O_1013475"/>
      <w:bookmarkEnd w:id="6"/>
      <w:r w:rsidRPr="006F1E7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1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E73" w:rsidP="006F1E73">
            <w:pPr>
              <w:pStyle w:val="BodyText"/>
            </w:pPr>
            <w:r w:rsidRPr="006F1E73">
              <w:t>The Skill Set is targeted at electricity supply industry (ESI) workers who underta</w:t>
            </w:r>
            <w:r w:rsidRPr="006F1E73">
              <w:t>ke the installation and/or maintenance of network infrastructure which requires the application of access procedures to work on or near electrical network infrastructure, to meet work health and safety (WHS)/occupational health and safety (OHS), mobility a</w:t>
            </w:r>
            <w:r w:rsidRPr="006F1E73">
              <w:t>nd mutual aid requirements.</w:t>
            </w:r>
          </w:p>
        </w:tc>
      </w:tr>
    </w:tbl>
    <w:p w:rsidR="00000000" w:rsidRPr="006F1E73" w:rsidP="006F1E73">
      <w:pPr>
        <w:pStyle w:val="NoPaddingFontSize1"/>
      </w:pPr>
    </w:p>
    <w:p w:rsidR="00000000" w:rsidRPr="006F1E73" w:rsidP="006F1E73">
      <w:pPr>
        <w:pStyle w:val="AllowPageBreak"/>
      </w:pPr>
    </w:p>
    <w:p w:rsidR="00000000" w:rsidRPr="006F1E73" w:rsidP="006F1E73">
      <w:pPr>
        <w:pStyle w:val="Heading1"/>
      </w:pPr>
      <w:bookmarkStart w:id="7" w:name="O_1013476"/>
      <w:bookmarkEnd w:id="7"/>
      <w:r w:rsidRPr="006F1E7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1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E73" w:rsidP="006F1E73">
            <w:pPr>
              <w:pStyle w:val="BodyText"/>
            </w:pPr>
            <w:r w:rsidRPr="006F1E73">
              <w:t xml:space="preserve">This UETSS00036 Refresher - Apply Access Procedures to Work On or Near Electrical Network Infrastructure Skill Set from the UET Transmission, </w:t>
            </w:r>
            <w:r w:rsidRPr="006F1E73">
              <w:t>Distribution and Rail Sector Training Package meets the industry requirements for applying access procedures to work on or near electrical network infrastructure.</w:t>
            </w:r>
          </w:p>
        </w:tc>
      </w:tr>
    </w:tbl>
    <w:p w:rsidR="00000000" w:rsidRPr="006F1E73" w:rsidP="006F1E73">
      <w:pPr>
        <w:pStyle w:val="NoPaddingFontSize1"/>
      </w:pPr>
    </w:p>
    <w:p w:rsidR="00000000" w:rsidRPr="006F1E73" w:rsidP="006F1E73">
      <w:pPr>
        <w:pStyle w:val="AllowPageBreak"/>
      </w:pPr>
    </w:p>
    <w:p w:rsidR="00000000" w:rsidRPr="006F1E73" w:rsidP="006F1E73">
      <w:pPr>
        <w:pStyle w:val="Heading1"/>
      </w:pPr>
      <w:bookmarkStart w:id="8" w:name="O_1013477"/>
      <w:bookmarkEnd w:id="8"/>
      <w:r w:rsidRPr="006F1E73">
        <w:t>Custom Content Section</w:t>
      </w:r>
    </w:p>
    <w:p w:rsidR="00000000" w:rsidRPr="006F1E73" w:rsidP="006F1E73">
      <w:pPr>
        <w:pStyle w:val="BodyText"/>
      </w:pPr>
      <w:r w:rsidRPr="006F1E73">
        <w:t>Not applicable</w:t>
      </w:r>
    </w:p>
    <w:p w:rsidR="00000000" w:rsidRPr="006F1E73" w:rsidP="006F1E73"/>
    <w:sectPr w:rsidSect="006F1E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73" w:rsidRPr="002561E6" w:rsidP="00256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E6" w:rsidP="006F1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61E6" w:rsidP="006F1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61E6" w:rsidP="006F1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E73" w:rsidRPr="002561E6" w:rsidP="00256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E6" w:rsidRPr="002D2AF8" w:rsidP="006F1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UETSS00036 Apply Access Procedures to Work On or Near Electrical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2019</w:t>
    </w:r>
    <w:r>
      <w:fldChar w:fldCharType="end"/>
    </w:r>
  </w:p>
  <w:p w:rsidR="002561E6" w:rsidP="006F1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E73"/>
  </w:style>
  <w:style w:type="character" w:customStyle="1" w:styleId="Heading1Char">
    <w:name w:val="Heading 1 Char"/>
    <w:basedOn w:val="DefaultParagraphFont"/>
    <w:link w:val="Heading1"/>
    <w:rsid w:val="006F1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E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1E73"/>
    <w:rPr>
      <w:b/>
      <w:spacing w:val="0"/>
    </w:rPr>
  </w:style>
  <w:style w:type="paragraph" w:customStyle="1" w:styleId="SuperHeading">
    <w:name w:val="SuperHeading"/>
    <w:basedOn w:val="Normal"/>
    <w:rsid w:val="006F1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1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E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E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1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E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E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E73"/>
    <w:rPr>
      <w:i/>
    </w:rPr>
  </w:style>
  <w:style w:type="paragraph" w:styleId="Caption">
    <w:name w:val="caption"/>
    <w:basedOn w:val="BodyText"/>
    <w:next w:val="Normal"/>
    <w:qFormat/>
    <w:rsid w:val="006F1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E73"/>
  </w:style>
  <w:style w:type="paragraph" w:styleId="TableofFigures">
    <w:name w:val="table of figures"/>
    <w:basedOn w:val="Normal"/>
    <w:next w:val="Normal"/>
    <w:semiHidden/>
    <w:rsid w:val="006F1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E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1E73"/>
    <w:rPr>
      <w:rFonts w:ascii="Wingdings" w:hAnsi="Wingdings"/>
    </w:rPr>
  </w:style>
  <w:style w:type="paragraph" w:customStyle="1" w:styleId="TableHeading">
    <w:name w:val="Table Heading"/>
    <w:basedOn w:val="HeadingBase"/>
    <w:rsid w:val="006F1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E73"/>
    <w:rPr>
      <w:color w:val="0033CC"/>
      <w:u w:val="none"/>
    </w:rPr>
  </w:style>
  <w:style w:type="paragraph" w:customStyle="1" w:styleId="BodyTextRight">
    <w:name w:val="Body Text Right"/>
    <w:basedOn w:val="BodyText"/>
    <w:rsid w:val="006F1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E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E73"/>
    <w:rPr>
      <w:sz w:val="32"/>
    </w:rPr>
  </w:style>
  <w:style w:type="paragraph" w:customStyle="1" w:styleId="HeadingProcedure">
    <w:name w:val="Heading Procedure"/>
    <w:basedOn w:val="HeadingBase"/>
    <w:next w:val="Normal"/>
    <w:rsid w:val="006F1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E73"/>
    <w:pPr>
      <w:spacing w:before="60" w:after="60"/>
    </w:pPr>
  </w:style>
  <w:style w:type="paragraph" w:styleId="ListContinue">
    <w:name w:val="List Continue"/>
    <w:basedOn w:val="List"/>
    <w:rsid w:val="006F1E73"/>
    <w:pPr>
      <w:ind w:firstLine="0"/>
    </w:pPr>
  </w:style>
  <w:style w:type="paragraph" w:customStyle="1" w:styleId="ListNote">
    <w:name w:val="List Note"/>
    <w:basedOn w:val="List"/>
    <w:rsid w:val="006F1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E73"/>
    <w:rPr>
      <w:rFonts w:ascii="Courier New" w:hAnsi="Courier New"/>
    </w:rPr>
  </w:style>
  <w:style w:type="paragraph" w:customStyle="1" w:styleId="NoteBullet">
    <w:name w:val="Note Bullet"/>
    <w:basedOn w:val="Note"/>
    <w:rsid w:val="006F1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E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1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E73"/>
    <w:rPr>
      <w:b/>
      <w:smallCaps/>
    </w:rPr>
  </w:style>
  <w:style w:type="paragraph" w:customStyle="1" w:styleId="TableListNumber">
    <w:name w:val="Table List Number"/>
    <w:basedOn w:val="ListNumber"/>
    <w:rsid w:val="006F1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E73"/>
    <w:pPr>
      <w:numPr>
        <w:numId w:val="7"/>
      </w:numPr>
    </w:pPr>
  </w:style>
  <w:style w:type="paragraph" w:customStyle="1" w:styleId="ListAlpha2">
    <w:name w:val="List Alpha 2"/>
    <w:basedOn w:val="List2"/>
    <w:rsid w:val="006F1E73"/>
    <w:pPr>
      <w:numPr>
        <w:numId w:val="6"/>
      </w:numPr>
    </w:pPr>
  </w:style>
  <w:style w:type="paragraph" w:styleId="List2">
    <w:name w:val="List 2"/>
    <w:basedOn w:val="BodyText"/>
    <w:rsid w:val="006F1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E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E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1E73"/>
    <w:pPr>
      <w:numPr>
        <w:numId w:val="2"/>
      </w:numPr>
    </w:pPr>
  </w:style>
  <w:style w:type="paragraph" w:styleId="ListContinue2">
    <w:name w:val="List Continue 2"/>
    <w:basedOn w:val="List2"/>
    <w:rsid w:val="006F1E73"/>
    <w:pPr>
      <w:ind w:firstLine="0"/>
    </w:pPr>
  </w:style>
  <w:style w:type="paragraph" w:styleId="ListContinue3">
    <w:name w:val="List Continue 3"/>
    <w:basedOn w:val="List3"/>
    <w:rsid w:val="006F1E73"/>
    <w:pPr>
      <w:ind w:left="1021" w:firstLine="0"/>
    </w:pPr>
  </w:style>
  <w:style w:type="paragraph" w:styleId="ListContinue4">
    <w:name w:val="List Continue 4"/>
    <w:basedOn w:val="List4"/>
    <w:rsid w:val="006F1E73"/>
    <w:pPr>
      <w:ind w:firstLine="0"/>
    </w:pPr>
  </w:style>
  <w:style w:type="paragraph" w:styleId="ListContinue5">
    <w:name w:val="List Continue 5"/>
    <w:basedOn w:val="List5"/>
    <w:rsid w:val="006F1E73"/>
    <w:pPr>
      <w:ind w:firstLine="0"/>
    </w:pPr>
  </w:style>
  <w:style w:type="paragraph" w:styleId="ListNumber3">
    <w:name w:val="List Number 3"/>
    <w:basedOn w:val="List3"/>
    <w:rsid w:val="006F1E73"/>
    <w:pPr>
      <w:numPr>
        <w:numId w:val="3"/>
      </w:numPr>
    </w:pPr>
  </w:style>
  <w:style w:type="paragraph" w:styleId="ListNumber4">
    <w:name w:val="List Number 4"/>
    <w:basedOn w:val="List4"/>
    <w:rsid w:val="006F1E73"/>
    <w:pPr>
      <w:numPr>
        <w:numId w:val="4"/>
      </w:numPr>
    </w:pPr>
  </w:style>
  <w:style w:type="paragraph" w:styleId="ListNumber5">
    <w:name w:val="List Number 5"/>
    <w:basedOn w:val="List5"/>
    <w:rsid w:val="006F1E73"/>
    <w:pPr>
      <w:numPr>
        <w:numId w:val="5"/>
      </w:numPr>
    </w:pPr>
  </w:style>
  <w:style w:type="paragraph" w:styleId="BlockText">
    <w:name w:val="Block Text"/>
    <w:basedOn w:val="Normal"/>
    <w:rsid w:val="006F1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E73"/>
    <w:rPr>
      <w:sz w:val="16"/>
      <w:vertAlign w:val="superscript"/>
    </w:rPr>
  </w:style>
  <w:style w:type="character" w:customStyle="1" w:styleId="Symbols">
    <w:name w:val="Symbols"/>
    <w:basedOn w:val="DefaultParagraphFont"/>
    <w:rsid w:val="006F1E73"/>
    <w:rPr>
      <w:rFonts w:ascii="Symbol" w:hAnsi="Symbol"/>
    </w:rPr>
  </w:style>
  <w:style w:type="character" w:customStyle="1" w:styleId="MenuOptions">
    <w:name w:val="Menu Options"/>
    <w:basedOn w:val="DefaultParagraphFont"/>
    <w:rsid w:val="006F1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E73"/>
    <w:rPr>
      <w:b/>
    </w:rPr>
  </w:style>
  <w:style w:type="character" w:customStyle="1" w:styleId="Underlined">
    <w:name w:val="Underlined"/>
    <w:basedOn w:val="DefaultParagraphFont"/>
    <w:rsid w:val="006F1E73"/>
    <w:rPr>
      <w:u w:val="single"/>
    </w:rPr>
  </w:style>
  <w:style w:type="paragraph" w:customStyle="1" w:styleId="TableBodyTextRight">
    <w:name w:val="Table Body Text Right"/>
    <w:basedOn w:val="TableBodyText"/>
    <w:rsid w:val="006F1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E73"/>
    <w:rPr>
      <w:sz w:val="18"/>
    </w:rPr>
  </w:style>
  <w:style w:type="paragraph" w:customStyle="1" w:styleId="BodySmallRight">
    <w:name w:val="Body Small Right"/>
    <w:basedOn w:val="BodyTextRight"/>
    <w:rsid w:val="006F1E73"/>
    <w:rPr>
      <w:sz w:val="18"/>
      <w:szCs w:val="18"/>
    </w:rPr>
  </w:style>
  <w:style w:type="paragraph" w:customStyle="1" w:styleId="MarginEdition">
    <w:name w:val="Margin Edition"/>
    <w:basedOn w:val="MarginNote"/>
    <w:rsid w:val="006F1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E73"/>
    <w:rPr>
      <w:sz w:val="2"/>
      <w:szCs w:val="2"/>
    </w:rPr>
  </w:style>
  <w:style w:type="character" w:customStyle="1" w:styleId="Small">
    <w:name w:val="Small"/>
    <w:basedOn w:val="DefaultParagraphFont"/>
    <w:rsid w:val="006F1E73"/>
    <w:rPr>
      <w:sz w:val="16"/>
    </w:rPr>
  </w:style>
  <w:style w:type="paragraph" w:customStyle="1" w:styleId="WideTable">
    <w:name w:val="Wide Table"/>
    <w:basedOn w:val="Normal"/>
    <w:rsid w:val="006F1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E73"/>
  </w:style>
  <w:style w:type="paragraph" w:styleId="Quote">
    <w:name w:val="Quote"/>
    <w:basedOn w:val="Heading1"/>
    <w:link w:val="QuoteChar"/>
    <w:qFormat/>
    <w:rsid w:val="006F1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E73"/>
    <w:pPr>
      <w:pageBreakBefore/>
    </w:pPr>
  </w:style>
  <w:style w:type="paragraph" w:customStyle="1" w:styleId="Border">
    <w:name w:val="Border"/>
    <w:basedOn w:val="Normal"/>
    <w:qFormat/>
    <w:rsid w:val="006F1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E73"/>
    <w:rPr>
      <w:u w:val="single"/>
    </w:rPr>
  </w:style>
  <w:style w:type="character" w:customStyle="1" w:styleId="BoldandItalics">
    <w:name w:val="Bold and Italics"/>
    <w:qFormat/>
    <w:rsid w:val="006F1E73"/>
    <w:rPr>
      <w:b/>
      <w:i/>
      <w:u w:val="none"/>
    </w:rPr>
  </w:style>
  <w:style w:type="paragraph" w:styleId="BalloonText">
    <w:name w:val="Balloon Text"/>
    <w:basedOn w:val="Normal"/>
    <w:link w:val="BalloonTextChar"/>
    <w:rsid w:val="006F1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E73"/>
    <w:pPr>
      <w:spacing w:before="0" w:after="0"/>
    </w:pPr>
  </w:style>
  <w:style w:type="paragraph" w:customStyle="1" w:styleId="BodyTextBold">
    <w:name w:val="Body Text Bold"/>
    <w:basedOn w:val="BodyText"/>
    <w:qFormat/>
    <w:rsid w:val="006F1E7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1525</Characters>
  <Application>Microsoft Office Word</Application>
  <DocSecurity>0</DocSecurity>
  <Lines>52</Lines>
  <Paragraphs>22</Paragraphs>
  <ScaleCrop>false</ScaleCrop>
  <Company>Author-it Software Corporation Ltd.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UETSS00036 Apply Access Procedures to Work On or Near Electrical Network Infrastructure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2019-09-25T18:12:51Z</dcterms:created>
  <dcterms:modified xsi:type="dcterms:W3CDTF">2019-09-24T07:04:00Z</dcterms:modified>
</cp:coreProperties>
</file>