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388" w:rsidP="002B7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UETDRVC010 Perform rescue from within a tree in the vicinity of live electrical apparatus</w:t>
      </w:r>
      <w:r>
        <w:fldChar w:fldCharType="end"/>
      </w:r>
    </w:p>
    <w:p w:rsidR="002B7388" w:rsidP="002B7388">
      <w:pPr>
        <w:pStyle w:val="Version"/>
        <w:sectPr w:rsidSect="00ED0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EB2" w:rsidP="00ED0EB2">
      <w:pPr>
        <w:pStyle w:val="SuperHeading"/>
      </w:pPr>
      <w:r w:rsidRPr="00ED0EB2">
        <w:t>UETDRVC010 Perform rescue from within a tree in the vicinity of live electrical apparatus</w:t>
      </w:r>
    </w:p>
    <w:p w:rsidR="00000000" w:rsidRPr="00ED0EB2" w:rsidP="00ED0EB2">
      <w:pPr>
        <w:pStyle w:val="Heading1"/>
      </w:pPr>
      <w:bookmarkStart w:id="1" w:name="O_1177465"/>
      <w:bookmarkEnd w:id="1"/>
      <w:r w:rsidRPr="00ED0E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2" w:name="O_1177466"/>
      <w:bookmarkEnd w:id="2"/>
      <w:r w:rsidRPr="00ED0E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This unit involves the skills and knowledge required to perform rescue from</w:t>
            </w:r>
            <w:r w:rsidRPr="00ED0EB2">
              <w:t xml:space="preserve"> within a tree in the vicinity of live electrical apparatus.</w:t>
            </w:r>
          </w:p>
          <w:p w:rsidR="00000000" w:rsidRPr="00ED0EB2" w:rsidP="00ED0EB2">
            <w:pPr>
              <w:pStyle w:val="BodyText"/>
            </w:pPr>
            <w:r w:rsidRPr="00ED0EB2">
              <w:t>It includes applying safe approach distances, tree climbing techniques, rescue methods, inspection and use of rescue equipment.</w:t>
            </w:r>
          </w:p>
          <w:p w:rsidR="00000000" w:rsidRPr="00ED0EB2" w:rsidP="00ED0EB2">
            <w:pPr>
              <w:pStyle w:val="BodyText"/>
            </w:pPr>
            <w:r w:rsidRPr="00ED0EB2">
              <w:t>It also includes emergency procedures for energised and non-energis</w:t>
            </w:r>
            <w:r w:rsidRPr="00ED0EB2">
              <w:t>ed rescue, hazard assessment, site security and reporting requirements.</w:t>
            </w:r>
          </w:p>
          <w:p w:rsidR="00000000" w:rsidRPr="00ED0EB2" w:rsidP="00ED0EB2">
            <w:pPr>
              <w:pStyle w:val="BodyText"/>
            </w:pPr>
            <w:r w:rsidRPr="00ED0EB2">
              <w:t>No licensing, legislative or certification requirements apply to this unit at the time of publication.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3" w:name="O_1177467"/>
      <w:bookmarkEnd w:id="3"/>
      <w:r w:rsidRPr="00ED0E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UETDREL002 Comply with environmental requ</w:t>
            </w:r>
            <w:r w:rsidRPr="00ED0EB2">
              <w:t>irements</w:t>
            </w:r>
          </w:p>
          <w:p w:rsidR="00000000" w:rsidRPr="00ED0EB2" w:rsidP="00ED0EB2">
            <w:pPr>
              <w:pStyle w:val="BodyText"/>
            </w:pPr>
            <w:r w:rsidRPr="00ED0EB2">
              <w:t>UETDREL006 Work safely in the vicinity of live electrical apparatus as a non-electrical worker</w:t>
            </w:r>
          </w:p>
          <w:p w:rsidR="00000000" w:rsidRPr="00ED0EB2" w:rsidP="00ED0EB2">
            <w:pPr>
              <w:pStyle w:val="BodyText"/>
            </w:pPr>
            <w:r w:rsidRPr="00ED0EB2">
              <w:t>UETDRVC001 Apply work health and safety requirements for powerline vegetation control</w:t>
            </w:r>
          </w:p>
          <w:p w:rsidR="00000000" w:rsidRPr="00ED0EB2" w:rsidP="00ED0EB2">
            <w:pPr>
              <w:pStyle w:val="BodyText"/>
            </w:pPr>
            <w:r w:rsidRPr="00ED0EB2">
              <w:t>UETDRVC006 Control vegetation in the vicinity of live electrical a</w:t>
            </w:r>
            <w:r w:rsidRPr="00ED0EB2">
              <w:t>pparatus from within the tree</w:t>
            </w:r>
          </w:p>
          <w:p w:rsidR="00000000" w:rsidRPr="00ED0EB2" w:rsidP="00ED0EB2">
            <w:pPr>
              <w:pStyle w:val="BodyText"/>
            </w:pPr>
            <w:r w:rsidRPr="00ED0EB2">
              <w:t xml:space="preserve">UETDRVC007 Control vegetation using pruning techniques </w:t>
            </w:r>
          </w:p>
          <w:p w:rsidR="00000000" w:rsidRPr="00ED0EB2" w:rsidP="00ED0EB2">
            <w:pPr>
              <w:pStyle w:val="BodyText"/>
            </w:pPr>
            <w:r w:rsidRPr="00ED0EB2">
              <w:t>UETDRVC009 Monitor vegetation control work in the vicinity of live electrical apparatus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4" w:name="O_1177468"/>
      <w:bookmarkEnd w:id="4"/>
      <w:r w:rsidRPr="00ED0E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Vegetation Control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5" w:name="O_1177469"/>
      <w:bookmarkEnd w:id="5"/>
      <w:r w:rsidRPr="00ED0E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Not applicable.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6" w:name="O_1177470"/>
      <w:bookmarkEnd w:id="6"/>
      <w:r w:rsidRPr="00ED0EB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PERFORMANCE CRITERIA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Performance criteria describe the performance needed to demonstrate achievement of the element.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rPr>
                <w:rStyle w:val="SpecialBold"/>
              </w:rPr>
              <w:t>Prepare to respond to a rescue from within a tree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Legislation, regulations, standards, codes of practice and organisational workplace requirements for the rescue response are referred to and confirmed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Tools and emergency equipment are checke</w:t>
            </w:r>
            <w:r w:rsidRPr="00ED0EB2">
              <w:t>d for safety, functionality and placed in an accessible location to facilitate response and rescue according to workplace requirements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Emergency rescue responsibilities are confirmed and clarified with work team prior to work being undertaken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rPr>
                <w:rStyle w:val="SpecialBold"/>
              </w:rPr>
              <w:t>Respond and perform rescue from within a tree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 xml:space="preserve">Emergency situation is assessed in accordance with workplace requirements 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Emergency responses are activated in accordance with workplace requirements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Assistance is requested from work team an</w:t>
            </w:r>
            <w:r w:rsidRPr="00ED0EB2">
              <w:t>d/or public, where required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Nature of the injury is assessed and communicated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First aid is applied, where required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Casualty is prepared for descent according to first aid and risk assessments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Casualty is lowered safely to the ground with support of rescuer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rPr>
                <w:rStyle w:val="SpecialBold"/>
              </w:rPr>
              <w:t>Perform casualty recovery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First aid is applied on the ground, where required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Emergency assistance is confirmed in accordance with emergency response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Incident is reported in accordance with workplace requirements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Incident site is secured and entry controlled in accordance with workplace requirements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Work documentation is completed in accordance with workplace requirements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7" w:name="O_1177471"/>
      <w:bookmarkEnd w:id="7"/>
      <w:r w:rsidRPr="00ED0E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Foundation skills essential to performance are explicit in the performance criteria of this unit of competency.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8" w:name="O_1177472"/>
      <w:bookmarkEnd w:id="8"/>
      <w:r w:rsidRPr="00ED0E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Range is restricted to essential operating conditions and any other variable</w:t>
            </w:r>
            <w:r w:rsidRPr="00ED0EB2">
              <w:t>s essential to the work environment.</w:t>
            </w:r>
          </w:p>
          <w:p w:rsidR="00000000" w:rsidRPr="00ED0EB2" w:rsidP="00ED0EB2">
            <w:pPr>
              <w:pStyle w:val="BodyText"/>
            </w:pPr>
            <w:r w:rsidRPr="00ED0EB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9" w:name="O_1177473"/>
      <w:bookmarkEnd w:id="9"/>
      <w:r w:rsidRPr="00ED0E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This unit replaces and is</w:t>
            </w:r>
            <w:r w:rsidRPr="00ED0EB2">
              <w:t xml:space="preserve"> equivalent to UETTDRVC34 Undertake release and rescue from a tree near live electrical apparatus.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10" w:name="O_1177480"/>
      <w:bookmarkEnd w:id="10"/>
      <w:r w:rsidRPr="00ED0EB2">
        <w:t>Links</w:t>
      </w:r>
    </w:p>
    <w:p w:rsidR="00000000" w:rsidRPr="00ED0EB2" w:rsidP="002B7388">
      <w:pPr>
        <w:pStyle w:val="BodyText"/>
      </w:pPr>
      <w:r w:rsidRPr="00ED0E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14B6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D0EB2" w:rsidP="002B7388">
      <w:pPr>
        <w:pStyle w:val="BodyText"/>
        <w:sectPr w:rsidSect="00ED0E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0EB2" w:rsidP="00ED0EB2">
      <w:pPr>
        <w:pStyle w:val="SuperHeading"/>
      </w:pPr>
      <w:r w:rsidRPr="00ED0EB2">
        <w:t>Assessment Requirements for UETDRVC010 Perform rescue from within a tree in the vicinity of live electrical apparatus</w:t>
      </w:r>
    </w:p>
    <w:p w:rsidR="00000000" w:rsidRPr="00ED0EB2" w:rsidP="00ED0EB2">
      <w:pPr>
        <w:pStyle w:val="Heading1"/>
      </w:pPr>
      <w:bookmarkStart w:id="11" w:name="O_1177475"/>
      <w:bookmarkEnd w:id="11"/>
      <w:r w:rsidRPr="00ED0E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12" w:name="O_1177476"/>
      <w:bookmarkEnd w:id="12"/>
      <w:r w:rsidRPr="00ED0EB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Evidence required to demonstrate competence in this unit must be r</w:t>
            </w:r>
            <w:r w:rsidRPr="00ED0EB2">
              <w:t xml:space="preserve">elevant to and satisfy all of the requirements of the elements and performance criteria on at least two separate occasions and include:  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ListBullet"/>
            </w:pPr>
            <w:r w:rsidRPr="00ED0EB2">
              <w:t xml:space="preserve">applying relevant legislation, regulations, standards, codes of practice and organisational workplace requirements, </w:t>
            </w:r>
            <w:r w:rsidRPr="00ED0EB2">
              <w:t>including:</w:t>
            </w:r>
          </w:p>
          <w:p w:rsidR="00000000" w:rsidRPr="00ED0EB2" w:rsidP="00ED0EB2">
            <w:pPr>
              <w:pStyle w:val="ListBullet2"/>
            </w:pPr>
            <w:r w:rsidRPr="00ED0EB2">
              <w:t>work health and safety (WHS)/occupational health and safety (OHS)</w:t>
            </w:r>
          </w:p>
          <w:p w:rsidR="00000000" w:rsidRPr="00ED0EB2" w:rsidP="00ED0EB2">
            <w:pPr>
              <w:pStyle w:val="ListBullet2"/>
            </w:pPr>
            <w:r w:rsidRPr="00ED0EB2">
              <w:t>safe approach distances</w:t>
            </w:r>
          </w:p>
          <w:p w:rsidR="00000000" w:rsidRPr="00ED0EB2" w:rsidP="00ED0EB2">
            <w:pPr>
              <w:pStyle w:val="ListBullet2"/>
            </w:pPr>
            <w:r w:rsidRPr="00ED0EB2">
              <w:t>vegetation clearances</w:t>
            </w:r>
          </w:p>
          <w:p w:rsidR="00000000" w:rsidRPr="00ED0EB2" w:rsidP="00ED0EB2">
            <w:pPr>
              <w:pStyle w:val="ListBullet2"/>
            </w:pPr>
            <w:r w:rsidRPr="00ED0EB2">
              <w:t>securing the incident site</w:t>
            </w:r>
          </w:p>
          <w:p w:rsidR="00000000" w:rsidRPr="00ED0EB2" w:rsidP="00ED0EB2">
            <w:pPr>
              <w:pStyle w:val="ListBullet"/>
            </w:pPr>
            <w:r w:rsidRPr="00ED0EB2">
              <w:t>identifying hazards, assessing risks, identifying, applying and monitoring control measures</w:t>
            </w:r>
          </w:p>
          <w:p w:rsidR="00000000" w:rsidRPr="00ED0EB2" w:rsidP="00ED0EB2">
            <w:pPr>
              <w:pStyle w:val="ListBullet"/>
            </w:pPr>
            <w:r w:rsidRPr="00ED0EB2">
              <w:t>obtaining, inspecting and using rescue equipment</w:t>
            </w:r>
          </w:p>
          <w:p w:rsidR="00000000" w:rsidRPr="00ED0EB2" w:rsidP="00ED0EB2">
            <w:pPr>
              <w:pStyle w:val="ListBullet"/>
            </w:pPr>
            <w:r w:rsidRPr="00ED0EB2">
              <w:t>performing a rescue from a tree using at least two (2) of the following rescue types:</w:t>
            </w:r>
          </w:p>
          <w:p w:rsidR="00000000" w:rsidRPr="00ED0EB2" w:rsidP="00ED0EB2">
            <w:pPr>
              <w:pStyle w:val="ListBullet2"/>
            </w:pPr>
            <w:r w:rsidRPr="00ED0EB2">
              <w:t>lower casualty on own system</w:t>
            </w:r>
          </w:p>
          <w:p w:rsidR="00000000" w:rsidRPr="00ED0EB2" w:rsidP="00ED0EB2">
            <w:pPr>
              <w:pStyle w:val="ListBullet2"/>
            </w:pPr>
            <w:r w:rsidRPr="00ED0EB2">
              <w:t>lower casualty on additional system</w:t>
            </w:r>
          </w:p>
          <w:p w:rsidR="00000000" w:rsidRPr="00ED0EB2" w:rsidP="00ED0EB2">
            <w:pPr>
              <w:pStyle w:val="ListBullet2"/>
            </w:pPr>
            <w:r w:rsidRPr="00ED0EB2">
              <w:t>lower casualty on the rescuers climbing system</w:t>
            </w:r>
          </w:p>
          <w:p w:rsidR="00000000" w:rsidRPr="00ED0EB2" w:rsidP="00ED0EB2">
            <w:pPr>
              <w:pStyle w:val="ListBullet2"/>
            </w:pPr>
            <w:r w:rsidRPr="00ED0EB2">
              <w:t>pole top</w:t>
            </w:r>
            <w:r w:rsidRPr="00ED0EB2">
              <w:t xml:space="preserve"> (tree)</w:t>
            </w:r>
          </w:p>
          <w:p w:rsidR="00000000" w:rsidRPr="00ED0EB2" w:rsidP="00ED0EB2">
            <w:pPr>
              <w:pStyle w:val="ListBullet"/>
            </w:pPr>
            <w:r w:rsidRPr="00ED0EB2">
              <w:t>using emergency communication system</w:t>
            </w:r>
          </w:p>
          <w:p w:rsidR="00000000" w:rsidRPr="00ED0EB2" w:rsidP="00ED0EB2">
            <w:pPr>
              <w:pStyle w:val="ListBullet"/>
            </w:pPr>
            <w:r w:rsidRPr="00ED0EB2">
              <w:t>completing relevant work records, reports and documentation.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13" w:name="O_1177477"/>
      <w:bookmarkEnd w:id="13"/>
      <w:r w:rsidRPr="00ED0EB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B2">
            <w:pPr>
              <w:pStyle w:val="BodyText"/>
              <w:rPr>
                <w:lang w:val="en-NZ"/>
              </w:rPr>
            </w:pPr>
            <w:r w:rsidRPr="00ED0EB2">
              <w:t>Evidence required to demonstrate competen</w:t>
            </w:r>
            <w:r w:rsidRPr="00ED0EB2">
              <w:t>ce in this unit must be relevant to and satisfy all of the requirements of the elements and performance criteria and include knowledge of:</w:t>
            </w:r>
          </w:p>
        </w:tc>
      </w:tr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ListBullet"/>
            </w:pPr>
            <w:r w:rsidRPr="00ED0EB2">
              <w:t>relevant legislation, regulations, standards, codes of practice and organisational workplace requirements, includin</w:t>
            </w:r>
            <w:r w:rsidRPr="00ED0EB2">
              <w:t xml:space="preserve">g: </w:t>
            </w:r>
          </w:p>
          <w:p w:rsidR="00000000" w:rsidRPr="00ED0EB2" w:rsidP="00ED0EB2">
            <w:pPr>
              <w:pStyle w:val="ListBullet2"/>
            </w:pPr>
            <w:r w:rsidRPr="00ED0EB2">
              <w:t>WHS/OHS</w:t>
            </w:r>
          </w:p>
          <w:p w:rsidR="00000000" w:rsidRPr="00ED0EB2" w:rsidP="00ED0EB2">
            <w:pPr>
              <w:pStyle w:val="ListBullet2"/>
            </w:pPr>
            <w:r w:rsidRPr="00ED0EB2">
              <w:t>safe approach distances</w:t>
            </w:r>
          </w:p>
          <w:p w:rsidR="00000000" w:rsidRPr="00ED0EB2" w:rsidP="00ED0EB2">
            <w:pPr>
              <w:pStyle w:val="ListBullet2"/>
            </w:pPr>
            <w:r w:rsidRPr="00ED0EB2">
              <w:t>vegetation clearances</w:t>
            </w:r>
          </w:p>
          <w:p w:rsidR="00000000" w:rsidRPr="00ED0EB2" w:rsidP="00ED0EB2">
            <w:pPr>
              <w:pStyle w:val="ListBullet2"/>
            </w:pPr>
            <w:r w:rsidRPr="00ED0EB2">
              <w:t>incident site security</w:t>
            </w:r>
          </w:p>
          <w:p w:rsidR="00000000" w:rsidRPr="00ED0EB2" w:rsidP="00ED0EB2">
            <w:pPr>
              <w:pStyle w:val="ListBullet2"/>
            </w:pPr>
            <w:r w:rsidRPr="00ED0EB2">
              <w:t>reporting requirements</w:t>
            </w:r>
          </w:p>
          <w:p w:rsidR="00000000" w:rsidRPr="00ED0EB2" w:rsidP="00ED0EB2">
            <w:pPr>
              <w:pStyle w:val="ListBullet"/>
            </w:pPr>
            <w:r w:rsidRPr="00ED0EB2">
              <w:t>hazard, risk assessment and risk control requirements, including potential hazards</w:t>
            </w:r>
          </w:p>
          <w:p w:rsidR="00000000" w:rsidRPr="00ED0EB2" w:rsidP="00ED0EB2">
            <w:pPr>
              <w:pStyle w:val="ListBullet"/>
            </w:pPr>
            <w:r w:rsidRPr="00ED0EB2">
              <w:t>types and application of personal protective equipment (PPE)</w:t>
            </w:r>
          </w:p>
          <w:p w:rsidR="00000000" w:rsidRPr="00ED0EB2" w:rsidP="00ED0EB2">
            <w:pPr>
              <w:pStyle w:val="ListBullet"/>
            </w:pPr>
            <w:r w:rsidRPr="00ED0EB2">
              <w:t>branches/limbs that are unsafe to climb</w:t>
            </w:r>
          </w:p>
          <w:p w:rsidR="00000000" w:rsidRPr="00ED0EB2" w:rsidP="00ED0EB2">
            <w:pPr>
              <w:pStyle w:val="ListBullet"/>
            </w:pPr>
            <w:r w:rsidRPr="00ED0EB2">
              <w:t>rescue equipment, including:</w:t>
            </w:r>
          </w:p>
          <w:p w:rsidR="00000000" w:rsidRPr="00ED0EB2" w:rsidP="00ED0EB2">
            <w:pPr>
              <w:pStyle w:val="ListBullet2"/>
            </w:pPr>
            <w:r w:rsidRPr="00ED0EB2">
              <w:t>storage and maintenance</w:t>
            </w:r>
          </w:p>
          <w:p w:rsidR="00000000" w:rsidRPr="00ED0EB2" w:rsidP="00ED0EB2">
            <w:pPr>
              <w:pStyle w:val="ListBullet2"/>
            </w:pPr>
            <w:r w:rsidRPr="00ED0EB2">
              <w:t>inspection</w:t>
            </w:r>
          </w:p>
          <w:p w:rsidR="00000000" w:rsidRPr="00ED0EB2" w:rsidP="00ED0EB2">
            <w:pPr>
              <w:pStyle w:val="ListBullet2"/>
            </w:pPr>
            <w:r w:rsidRPr="00ED0EB2">
              <w:t>placement</w:t>
            </w:r>
          </w:p>
          <w:p w:rsidR="00000000" w:rsidRPr="00ED0EB2" w:rsidP="00ED0EB2">
            <w:pPr>
              <w:pStyle w:val="ListBullet2"/>
            </w:pPr>
            <w:r w:rsidRPr="00ED0EB2">
              <w:t>components and application</w:t>
            </w:r>
          </w:p>
          <w:p w:rsidR="00000000" w:rsidRPr="00ED0EB2" w:rsidP="00ED0EB2">
            <w:pPr>
              <w:pStyle w:val="ListBullet"/>
            </w:pPr>
            <w:r w:rsidRPr="00ED0EB2">
              <w:t>safe climbing practices, including:</w:t>
            </w:r>
          </w:p>
          <w:p w:rsidR="00000000" w:rsidRPr="00ED0EB2" w:rsidP="00ED0EB2">
            <w:pPr>
              <w:pStyle w:val="ListBullet2"/>
            </w:pPr>
            <w:r w:rsidRPr="00ED0EB2">
              <w:t>ropes, slings and harnesses</w:t>
            </w:r>
          </w:p>
          <w:p w:rsidR="00000000" w:rsidRPr="00ED0EB2" w:rsidP="00ED0EB2">
            <w:pPr>
              <w:pStyle w:val="ListBullet2"/>
            </w:pPr>
            <w:r w:rsidRPr="00ED0EB2">
              <w:t>roping and slinging techniques</w:t>
            </w:r>
          </w:p>
          <w:p w:rsidR="00000000" w:rsidRPr="00ED0EB2" w:rsidP="00ED0EB2">
            <w:pPr>
              <w:pStyle w:val="ListBullet2"/>
            </w:pPr>
            <w:r w:rsidRPr="00ED0EB2">
              <w:t>application of lifelines and ropes</w:t>
            </w:r>
          </w:p>
          <w:p w:rsidR="00000000" w:rsidRPr="00ED0EB2" w:rsidP="00ED0EB2">
            <w:pPr>
              <w:pStyle w:val="ListBullet2"/>
            </w:pPr>
            <w:r w:rsidRPr="00ED0EB2">
              <w:t>load bearing equipment and lifts</w:t>
            </w:r>
          </w:p>
          <w:p w:rsidR="00000000" w:rsidRPr="00ED0EB2" w:rsidP="00ED0EB2">
            <w:pPr>
              <w:pStyle w:val="ListBullet"/>
            </w:pPr>
            <w:r w:rsidRPr="00ED0EB2">
              <w:t>range of emergency situations that may arise</w:t>
            </w:r>
          </w:p>
          <w:p w:rsidR="00000000" w:rsidRPr="00ED0EB2" w:rsidP="00ED0EB2">
            <w:pPr>
              <w:pStyle w:val="ListBullet"/>
            </w:pPr>
            <w:r w:rsidRPr="00ED0EB2">
              <w:t>emergency response procedures in rescuing a climber, including:</w:t>
            </w:r>
          </w:p>
          <w:p w:rsidR="00000000" w:rsidRPr="00ED0EB2" w:rsidP="00ED0EB2">
            <w:pPr>
              <w:pStyle w:val="ListBullet2"/>
            </w:pPr>
            <w:r w:rsidRPr="00ED0EB2">
              <w:t>first aid/cardiopulmonary resuscitation (CPR)</w:t>
            </w:r>
          </w:p>
          <w:p w:rsidR="00000000" w:rsidRPr="00ED0EB2" w:rsidP="00ED0EB2">
            <w:pPr>
              <w:pStyle w:val="ListBullet2"/>
            </w:pPr>
            <w:r w:rsidRPr="00ED0EB2">
              <w:t>climber position with respect t</w:t>
            </w:r>
            <w:r w:rsidRPr="00ED0EB2">
              <w:t>o live power lines</w:t>
            </w:r>
          </w:p>
          <w:p w:rsidR="00000000" w:rsidRPr="00ED0EB2" w:rsidP="00ED0EB2">
            <w:pPr>
              <w:pStyle w:val="ListBullet2"/>
            </w:pPr>
            <w:r w:rsidRPr="00ED0EB2">
              <w:t>contacting emergency services</w:t>
            </w:r>
          </w:p>
          <w:p w:rsidR="00000000" w:rsidRPr="00ED0EB2" w:rsidP="00ED0EB2">
            <w:pPr>
              <w:pStyle w:val="ListBullet2"/>
            </w:pPr>
            <w:r w:rsidRPr="00ED0EB2">
              <w:t>assessment of rescue priorities</w:t>
            </w:r>
          </w:p>
          <w:p w:rsidR="00000000" w:rsidRPr="00ED0EB2" w:rsidP="00ED0EB2">
            <w:pPr>
              <w:pStyle w:val="ListBullet2"/>
            </w:pPr>
            <w:r w:rsidRPr="00ED0EB2">
              <w:t>safe rescue of the climber</w:t>
            </w:r>
          </w:p>
          <w:p w:rsidR="00000000" w:rsidRPr="00ED0EB2" w:rsidP="00ED0EB2">
            <w:pPr>
              <w:pStyle w:val="ListBullet2"/>
            </w:pPr>
            <w:r w:rsidRPr="00ED0EB2">
              <w:t>selection of rescue method and equipment</w:t>
            </w:r>
          </w:p>
          <w:p w:rsidR="00000000" w:rsidRPr="00ED0EB2" w:rsidP="00ED0EB2">
            <w:pPr>
              <w:pStyle w:val="ListBullet"/>
            </w:pPr>
            <w:r w:rsidRPr="00ED0EB2">
              <w:t>emergency response procedures in rescuing a person from an energised position, including:</w:t>
            </w:r>
          </w:p>
          <w:p w:rsidR="00000000" w:rsidRPr="00ED0EB2" w:rsidP="00ED0EB2">
            <w:pPr>
              <w:pStyle w:val="ListBullet2"/>
            </w:pPr>
            <w:r w:rsidRPr="00ED0EB2">
              <w:t>climber position with respect to live power lines</w:t>
            </w:r>
          </w:p>
          <w:p w:rsidR="00000000" w:rsidRPr="00ED0EB2" w:rsidP="00ED0EB2">
            <w:pPr>
              <w:pStyle w:val="ListBullet2"/>
            </w:pPr>
            <w:r w:rsidRPr="00ED0EB2">
              <w:t>identification of voltage</w:t>
            </w:r>
          </w:p>
          <w:p w:rsidR="00000000" w:rsidRPr="00ED0EB2" w:rsidP="00ED0EB2">
            <w:pPr>
              <w:pStyle w:val="ListBullet2"/>
            </w:pPr>
            <w:r w:rsidRPr="00ED0EB2">
              <w:t>isolation of supply</w:t>
            </w:r>
          </w:p>
          <w:p w:rsidR="00000000" w:rsidRPr="00ED0EB2" w:rsidP="00ED0EB2">
            <w:pPr>
              <w:pStyle w:val="ListBullet2"/>
            </w:pPr>
            <w:r w:rsidRPr="00ED0EB2">
              <w:t>contacting network operator/asset owners.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14" w:name="O_1177478"/>
      <w:bookmarkEnd w:id="14"/>
      <w:r w:rsidRPr="00ED0EB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E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B2" w:rsidP="00ED0EB2">
            <w:pPr>
              <w:pStyle w:val="BodyText"/>
            </w:pPr>
            <w:r w:rsidRPr="00ED0EB2">
              <w:t>Assessors must hold credentials</w:t>
            </w:r>
            <w:r w:rsidRPr="00ED0EB2">
              <w:t xml:space="preserve"> specified within the Standards for Registered Training Organisations current at the time of assessment.</w:t>
            </w:r>
          </w:p>
          <w:p w:rsidR="00000000" w:rsidRPr="00ED0EB2" w:rsidP="00ED0EB2">
            <w:pPr>
              <w:pStyle w:val="BodyText"/>
            </w:pPr>
            <w:r w:rsidRPr="00ED0EB2">
              <w:t>Assessment must satisfy the Principles of Assessment and Rules of Evidence and all regulatory requirements included within the Standards for Registered</w:t>
            </w:r>
            <w:r w:rsidRPr="00ED0EB2">
              <w:t xml:space="preserve"> Training Organisations current at the time of assessment.</w:t>
            </w:r>
          </w:p>
          <w:p w:rsidR="00000000" w:rsidRPr="00ED0EB2" w:rsidP="00ED0EB2">
            <w:pPr>
              <w:pStyle w:val="BodyText"/>
            </w:pPr>
            <w:r w:rsidRPr="00ED0EB2">
              <w:t>Assessment must occur in workplace operational situations, where it is appropriate to do so.</w:t>
            </w:r>
          </w:p>
          <w:p w:rsidR="00000000" w:rsidRPr="00ED0EB2" w:rsidP="00ED0EB2">
            <w:pPr>
              <w:pStyle w:val="BodyText"/>
            </w:pPr>
            <w:r w:rsidRPr="00ED0EB2">
              <w:t>Where this is not appropriate, assessment must occur in simulated conditions involving realistic and aut</w:t>
            </w:r>
            <w:r w:rsidRPr="00ED0EB2">
              <w:t>hentic activities that replicate operational workplace conditions.</w:t>
            </w:r>
          </w:p>
          <w:p w:rsidR="00000000" w:rsidRPr="00ED0EB2" w:rsidP="00ED0EB2">
            <w:pPr>
              <w:pStyle w:val="BodyText"/>
            </w:pPr>
            <w:r w:rsidRPr="00ED0EB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D0EB2" w:rsidP="00ED0EB2">
            <w:pPr>
              <w:pStyle w:val="BodyText"/>
            </w:pPr>
            <w:r w:rsidRPr="00ED0EB2">
              <w:t>Resources for assessm</w:t>
            </w:r>
            <w:r w:rsidRPr="00ED0EB2">
              <w:t>ent must include access to:</w:t>
            </w:r>
          </w:p>
          <w:p w:rsidR="00000000" w:rsidRPr="00ED0EB2" w:rsidP="00ED0EB2">
            <w:pPr>
              <w:pStyle w:val="ListBullet"/>
            </w:pPr>
            <w:r w:rsidRPr="00ED0EB2">
              <w:t>relevant and appropriate materials, tools, equipment and PPE currently used in industry</w:t>
            </w:r>
          </w:p>
          <w:p w:rsidR="00000000" w:rsidRPr="00ED0EB2" w:rsidP="00ED0EB2">
            <w:pPr>
              <w:pStyle w:val="ListBullet"/>
            </w:pPr>
            <w:r w:rsidRPr="00ED0EB2">
              <w:t>suitable simulated work environment</w:t>
            </w:r>
          </w:p>
          <w:p w:rsidR="00000000" w:rsidRPr="00ED0EB2" w:rsidP="00ED0EB2">
            <w:pPr>
              <w:pStyle w:val="ListBullet"/>
            </w:pPr>
            <w:r w:rsidRPr="00ED0EB2">
              <w:t>applicable documentation, including workplace requirements, equipment specifications, regulations, code</w:t>
            </w:r>
            <w:r w:rsidRPr="00ED0EB2">
              <w:t>s of practice and operation manuals.</w:t>
            </w:r>
          </w:p>
        </w:tc>
      </w:tr>
    </w:tbl>
    <w:p w:rsidR="00000000" w:rsidRPr="00ED0EB2" w:rsidP="00ED0EB2">
      <w:pPr>
        <w:pStyle w:val="NoPaddingFontSize1"/>
      </w:pPr>
    </w:p>
    <w:p w:rsidR="00000000" w:rsidRPr="00ED0EB2" w:rsidP="00ED0EB2">
      <w:pPr>
        <w:pStyle w:val="AllowPageBreak"/>
      </w:pPr>
    </w:p>
    <w:p w:rsidR="00000000" w:rsidRPr="00ED0EB2" w:rsidP="00ED0EB2">
      <w:pPr>
        <w:pStyle w:val="Heading1"/>
      </w:pPr>
      <w:bookmarkStart w:id="15" w:name="O_1177481"/>
      <w:bookmarkEnd w:id="15"/>
      <w:r w:rsidRPr="00ED0EB2">
        <w:t>Links</w:t>
      </w:r>
    </w:p>
    <w:p w:rsidR="00000000" w:rsidRPr="00ED0EB2" w:rsidP="002B7388">
      <w:pPr>
        <w:pStyle w:val="BodyText"/>
      </w:pPr>
      <w:r w:rsidRPr="00ED0E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14B6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D0EB2" w:rsidP="00ED0EB2"/>
    <w:sectPr w:rsidSect="00ED0E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B2" w:rsidRPr="002B7388" w:rsidP="002B7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88" w:rsidP="00ED0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388" w:rsidP="00ED0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B7388" w:rsidP="00ED0E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B2" w:rsidP="00ED0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7388">
      <w:t>Approved</w:t>
    </w:r>
    <w:r w:rsidR="002B73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73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7388">
      <w:rPr>
        <w:noProof/>
      </w:rPr>
      <w:t>4</w:t>
    </w:r>
    <w:r>
      <w:rPr>
        <w:noProof/>
      </w:rPr>
      <w:fldChar w:fldCharType="end"/>
    </w:r>
  </w:p>
  <w:p w:rsidR="00ED0EB2" w:rsidP="00ED0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73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7388">
      <w:t>Powering Skills Organisation</w:t>
    </w:r>
    <w:r w:rsidR="002B7388">
      <w:fldChar w:fldCharType="end"/>
    </w:r>
  </w:p>
  <w:p w:rsidR="00ED0EB2" w:rsidP="00ED0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EB2" w:rsidRPr="002B7388" w:rsidP="002B7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88" w:rsidRPr="002D2AF8" w:rsidP="00ED0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UETDRVC010 Perform rescue from within a tree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7388" w:rsidP="00ED0E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B2" w:rsidRPr="002D2AF8" w:rsidP="00ED0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7388">
      <w:t>UETDRVC010 Perform rescue from within a tree in the vicinity of live electrical apparatus</w:t>
    </w:r>
    <w:r w:rsidR="002B73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7388">
      <w:rPr>
        <w:noProof/>
      </w:rPr>
      <w:t>2 March 2025</w:t>
    </w:r>
    <w:r>
      <w:fldChar w:fldCharType="end"/>
    </w:r>
  </w:p>
  <w:p w:rsidR="00ED0EB2" w:rsidP="00ED0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C60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5A8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8A1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EB2"/>
  </w:style>
  <w:style w:type="character" w:customStyle="1" w:styleId="Heading1Char">
    <w:name w:val="Heading 1 Char"/>
    <w:basedOn w:val="DefaultParagraphFont"/>
    <w:link w:val="Heading1"/>
    <w:rsid w:val="00ED0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E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E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EB2"/>
    <w:rPr>
      <w:b/>
      <w:spacing w:val="0"/>
    </w:rPr>
  </w:style>
  <w:style w:type="paragraph" w:styleId="ListBullet2">
    <w:name w:val="List Bullet 2"/>
    <w:basedOn w:val="List2"/>
    <w:rsid w:val="00ED0E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0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0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E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E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E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EB2"/>
    <w:rPr>
      <w:i/>
    </w:rPr>
  </w:style>
  <w:style w:type="paragraph" w:styleId="Caption">
    <w:name w:val="caption"/>
    <w:basedOn w:val="BodyText"/>
    <w:next w:val="Normal"/>
    <w:qFormat/>
    <w:rsid w:val="00ED0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EB2"/>
  </w:style>
  <w:style w:type="paragraph" w:styleId="TableofFigures">
    <w:name w:val="table of figures"/>
    <w:basedOn w:val="Normal"/>
    <w:next w:val="Normal"/>
    <w:semiHidden/>
    <w:rsid w:val="00ED0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E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0EB2"/>
    <w:rPr>
      <w:rFonts w:ascii="Wingdings" w:hAnsi="Wingdings"/>
    </w:rPr>
  </w:style>
  <w:style w:type="paragraph" w:customStyle="1" w:styleId="TableHeading">
    <w:name w:val="Table Heading"/>
    <w:basedOn w:val="HeadingBase"/>
    <w:rsid w:val="00ED0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EB2"/>
    <w:rPr>
      <w:color w:val="0033CC"/>
      <w:u w:val="none"/>
    </w:rPr>
  </w:style>
  <w:style w:type="paragraph" w:customStyle="1" w:styleId="BodyTextRight">
    <w:name w:val="Body Text Right"/>
    <w:basedOn w:val="BodyText"/>
    <w:rsid w:val="00ED0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E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EB2"/>
    <w:rPr>
      <w:sz w:val="32"/>
    </w:rPr>
  </w:style>
  <w:style w:type="paragraph" w:customStyle="1" w:styleId="HeadingProcedure">
    <w:name w:val="Heading Procedure"/>
    <w:basedOn w:val="HeadingBase"/>
    <w:next w:val="Normal"/>
    <w:rsid w:val="00ED0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EB2"/>
    <w:pPr>
      <w:spacing w:before="60" w:after="60"/>
    </w:pPr>
  </w:style>
  <w:style w:type="paragraph" w:styleId="ListContinue">
    <w:name w:val="List Continue"/>
    <w:basedOn w:val="List"/>
    <w:rsid w:val="00ED0EB2"/>
    <w:pPr>
      <w:ind w:firstLine="0"/>
    </w:pPr>
  </w:style>
  <w:style w:type="paragraph" w:customStyle="1" w:styleId="ListNote">
    <w:name w:val="List Note"/>
    <w:basedOn w:val="List"/>
    <w:rsid w:val="00ED0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EB2"/>
    <w:rPr>
      <w:rFonts w:ascii="Courier New" w:hAnsi="Courier New"/>
    </w:rPr>
  </w:style>
  <w:style w:type="paragraph" w:customStyle="1" w:styleId="NoteBullet">
    <w:name w:val="Note Bullet"/>
    <w:basedOn w:val="Note"/>
    <w:rsid w:val="00ED0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E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EB2"/>
    <w:rPr>
      <w:b/>
      <w:smallCaps/>
    </w:rPr>
  </w:style>
  <w:style w:type="paragraph" w:customStyle="1" w:styleId="TableListNumber">
    <w:name w:val="Table List Number"/>
    <w:basedOn w:val="ListNumber"/>
    <w:rsid w:val="00ED0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EB2"/>
    <w:pPr>
      <w:numPr>
        <w:numId w:val="9"/>
      </w:numPr>
    </w:pPr>
  </w:style>
  <w:style w:type="paragraph" w:customStyle="1" w:styleId="ListAlpha2">
    <w:name w:val="List Alpha 2"/>
    <w:basedOn w:val="List2"/>
    <w:rsid w:val="00ED0EB2"/>
    <w:pPr>
      <w:numPr>
        <w:numId w:val="8"/>
      </w:numPr>
    </w:pPr>
  </w:style>
  <w:style w:type="paragraph" w:styleId="List2">
    <w:name w:val="List 2"/>
    <w:basedOn w:val="BodyText"/>
    <w:rsid w:val="00ED0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E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E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E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EB2"/>
    <w:pPr>
      <w:numPr>
        <w:numId w:val="4"/>
      </w:numPr>
    </w:pPr>
  </w:style>
  <w:style w:type="paragraph" w:styleId="ListContinue2">
    <w:name w:val="List Continue 2"/>
    <w:basedOn w:val="List2"/>
    <w:rsid w:val="00ED0EB2"/>
    <w:pPr>
      <w:ind w:firstLine="0"/>
    </w:pPr>
  </w:style>
  <w:style w:type="paragraph" w:styleId="ListContinue3">
    <w:name w:val="List Continue 3"/>
    <w:basedOn w:val="List3"/>
    <w:rsid w:val="00ED0EB2"/>
    <w:pPr>
      <w:ind w:left="1021" w:firstLine="0"/>
    </w:pPr>
  </w:style>
  <w:style w:type="paragraph" w:styleId="ListContinue4">
    <w:name w:val="List Continue 4"/>
    <w:basedOn w:val="List4"/>
    <w:rsid w:val="00ED0EB2"/>
    <w:pPr>
      <w:ind w:firstLine="0"/>
    </w:pPr>
  </w:style>
  <w:style w:type="paragraph" w:styleId="ListContinue5">
    <w:name w:val="List Continue 5"/>
    <w:basedOn w:val="List5"/>
    <w:rsid w:val="00ED0EB2"/>
    <w:pPr>
      <w:ind w:firstLine="0"/>
    </w:pPr>
  </w:style>
  <w:style w:type="paragraph" w:styleId="ListNumber3">
    <w:name w:val="List Number 3"/>
    <w:basedOn w:val="List3"/>
    <w:rsid w:val="00ED0EB2"/>
    <w:pPr>
      <w:numPr>
        <w:numId w:val="5"/>
      </w:numPr>
    </w:pPr>
  </w:style>
  <w:style w:type="paragraph" w:styleId="ListNumber4">
    <w:name w:val="List Number 4"/>
    <w:basedOn w:val="List4"/>
    <w:rsid w:val="00ED0EB2"/>
    <w:pPr>
      <w:numPr>
        <w:numId w:val="6"/>
      </w:numPr>
    </w:pPr>
  </w:style>
  <w:style w:type="paragraph" w:styleId="ListNumber5">
    <w:name w:val="List Number 5"/>
    <w:basedOn w:val="List5"/>
    <w:rsid w:val="00ED0EB2"/>
    <w:pPr>
      <w:numPr>
        <w:numId w:val="7"/>
      </w:numPr>
    </w:pPr>
  </w:style>
  <w:style w:type="paragraph" w:styleId="BlockText">
    <w:name w:val="Block Text"/>
    <w:basedOn w:val="Normal"/>
    <w:rsid w:val="00ED0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EB2"/>
    <w:rPr>
      <w:sz w:val="16"/>
      <w:vertAlign w:val="superscript"/>
    </w:rPr>
  </w:style>
  <w:style w:type="character" w:customStyle="1" w:styleId="Symbols">
    <w:name w:val="Symbols"/>
    <w:basedOn w:val="DefaultParagraphFont"/>
    <w:rsid w:val="00ED0EB2"/>
    <w:rPr>
      <w:rFonts w:ascii="Symbol" w:hAnsi="Symbol"/>
    </w:rPr>
  </w:style>
  <w:style w:type="character" w:customStyle="1" w:styleId="MenuOptions">
    <w:name w:val="Menu Options"/>
    <w:basedOn w:val="DefaultParagraphFont"/>
    <w:rsid w:val="00ED0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EB2"/>
    <w:rPr>
      <w:b/>
    </w:rPr>
  </w:style>
  <w:style w:type="character" w:customStyle="1" w:styleId="Underlined">
    <w:name w:val="Underlined"/>
    <w:basedOn w:val="DefaultParagraphFont"/>
    <w:rsid w:val="00ED0EB2"/>
    <w:rPr>
      <w:u w:val="single"/>
    </w:rPr>
  </w:style>
  <w:style w:type="paragraph" w:customStyle="1" w:styleId="TableBodyTextRight">
    <w:name w:val="Table Body Text Right"/>
    <w:basedOn w:val="TableBodyText"/>
    <w:rsid w:val="00ED0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EB2"/>
    <w:rPr>
      <w:sz w:val="18"/>
    </w:rPr>
  </w:style>
  <w:style w:type="paragraph" w:customStyle="1" w:styleId="BodySmallRight">
    <w:name w:val="Body Small Right"/>
    <w:basedOn w:val="BodyTextRight"/>
    <w:rsid w:val="00ED0EB2"/>
    <w:rPr>
      <w:sz w:val="18"/>
      <w:szCs w:val="18"/>
    </w:rPr>
  </w:style>
  <w:style w:type="paragraph" w:customStyle="1" w:styleId="MarginEdition">
    <w:name w:val="Margin Edition"/>
    <w:basedOn w:val="MarginNote"/>
    <w:rsid w:val="00ED0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EB2"/>
    <w:rPr>
      <w:sz w:val="2"/>
      <w:szCs w:val="2"/>
    </w:rPr>
  </w:style>
  <w:style w:type="character" w:customStyle="1" w:styleId="Small">
    <w:name w:val="Small"/>
    <w:basedOn w:val="DefaultParagraphFont"/>
    <w:rsid w:val="00ED0EB2"/>
    <w:rPr>
      <w:sz w:val="16"/>
    </w:rPr>
  </w:style>
  <w:style w:type="paragraph" w:customStyle="1" w:styleId="WideTable">
    <w:name w:val="Wide Table"/>
    <w:basedOn w:val="Normal"/>
    <w:rsid w:val="00ED0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EB2"/>
  </w:style>
  <w:style w:type="paragraph" w:styleId="Quote">
    <w:name w:val="Quote"/>
    <w:basedOn w:val="Heading1"/>
    <w:link w:val="QuoteChar"/>
    <w:qFormat/>
    <w:rsid w:val="00ED0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EB2"/>
    <w:pPr>
      <w:pageBreakBefore/>
    </w:pPr>
  </w:style>
  <w:style w:type="paragraph" w:customStyle="1" w:styleId="Border">
    <w:name w:val="Border"/>
    <w:basedOn w:val="Normal"/>
    <w:qFormat/>
    <w:rsid w:val="00ED0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EB2"/>
    <w:rPr>
      <w:u w:val="single"/>
    </w:rPr>
  </w:style>
  <w:style w:type="character" w:customStyle="1" w:styleId="BoldandItalics">
    <w:name w:val="Bold and Italics"/>
    <w:qFormat/>
    <w:rsid w:val="00ED0EB2"/>
    <w:rPr>
      <w:b/>
      <w:i/>
      <w:u w:val="none"/>
    </w:rPr>
  </w:style>
  <w:style w:type="paragraph" w:styleId="BalloonText">
    <w:name w:val="Balloon Text"/>
    <w:basedOn w:val="Normal"/>
    <w:link w:val="BalloonTextChar"/>
    <w:rsid w:val="00ED0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EB2"/>
    <w:pPr>
      <w:spacing w:before="0" w:after="0"/>
    </w:pPr>
  </w:style>
  <w:style w:type="paragraph" w:customStyle="1" w:styleId="BodyTextBold">
    <w:name w:val="Body Text Bold"/>
    <w:basedOn w:val="BodyText"/>
    <w:qFormat/>
    <w:rsid w:val="00ED0EB2"/>
    <w:rPr>
      <w:b/>
    </w:rPr>
  </w:style>
  <w:style w:type="character" w:styleId="Hyperlink">
    <w:name w:val="Hyperlink"/>
    <w:basedOn w:val="DefaultParagraphFont"/>
    <w:uiPriority w:val="99"/>
    <w:unhideWhenUsed/>
    <w:rsid w:val="002B7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1080</Words>
  <Characters>6988</Characters>
  <Application>Microsoft Office Word</Application>
  <DocSecurity>0</DocSecurity>
  <Lines>249</Lines>
  <Paragraphs>164</Paragraphs>
  <ScaleCrop>false</ScaleCrop>
  <Company>Author-it Software Corporation Ltd.</Company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UETDRVC010 Perform rescue from within a tree in the vicinity of live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