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1178" w:rsidP="00221178">
      <w:pPr>
        <w:pStyle w:val="Title"/>
      </w:pPr>
      <w:r>
        <w:fldChar w:fldCharType="begin"/>
      </w:r>
      <w:r>
        <w:instrText xml:space="preserve"> TITLE   \* MERGEFORMAT </w:instrText>
      </w:r>
      <w:r>
        <w:fldChar w:fldCharType="separate"/>
      </w:r>
      <w:r>
        <w:t>UETDRVC008 Coordinate vegetation control operations</w:t>
      </w:r>
      <w:r>
        <w:fldChar w:fldCharType="end"/>
      </w:r>
    </w:p>
    <w:p w:rsidR="00221178" w:rsidP="00221178">
      <w:pPr>
        <w:pStyle w:val="Version"/>
        <w:sectPr w:rsidSect="00203F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3F4C" w:rsidP="00203F4C">
      <w:pPr>
        <w:pStyle w:val="SuperHeading"/>
      </w:pPr>
      <w:r w:rsidRPr="00203F4C">
        <w:t>UETDRVC008 Coordinate vegetation control operations</w:t>
      </w:r>
    </w:p>
    <w:p w:rsidR="00000000" w:rsidRPr="00203F4C" w:rsidP="00203F4C">
      <w:pPr>
        <w:pStyle w:val="Heading1"/>
      </w:pPr>
      <w:bookmarkStart w:id="1" w:name="O_1177541"/>
      <w:bookmarkEnd w:id="1"/>
      <w:r w:rsidRPr="00203F4C">
        <w:t>Modification History</w:t>
      </w:r>
    </w:p>
    <w:tbl>
      <w:tblPr>
        <w:tblW w:w="9497" w:type="dxa"/>
        <w:tblLayout w:type="fixed"/>
        <w:tblCellMar>
          <w:left w:w="62" w:type="dxa"/>
          <w:right w:w="62" w:type="dxa"/>
        </w:tblCellMar>
        <w:tblLook w:val="0000"/>
      </w:tblPr>
      <w:tblGrid>
        <w:gridCol w:w="9497"/>
      </w:tblGrid>
      <w:tr w:rsidTr="00203F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3F4C" w:rsidP="00203F4C">
            <w:pPr>
              <w:pStyle w:val="BodyText"/>
            </w:pPr>
            <w:r w:rsidRPr="00203F4C">
              <w:t>Release 1. This is the first release of this unit of competency in the UET Transmission, Distribution and Rail Sector Training Package Release 2.0.</w:t>
            </w:r>
          </w:p>
        </w:tc>
      </w:tr>
    </w:tbl>
    <w:p w:rsidR="00000000" w:rsidRPr="00203F4C" w:rsidP="00203F4C">
      <w:pPr>
        <w:pStyle w:val="NoPaddingFontSize1"/>
      </w:pPr>
    </w:p>
    <w:p w:rsidR="00000000" w:rsidRPr="00203F4C" w:rsidP="00203F4C">
      <w:pPr>
        <w:pStyle w:val="AllowPageBreak"/>
      </w:pPr>
    </w:p>
    <w:p w:rsidR="00000000" w:rsidRPr="00203F4C" w:rsidP="00203F4C">
      <w:pPr>
        <w:pStyle w:val="Heading1"/>
      </w:pPr>
      <w:bookmarkStart w:id="2" w:name="O_1177542"/>
      <w:bookmarkEnd w:id="2"/>
      <w:r w:rsidRPr="00203F4C">
        <w:t>Application</w:t>
      </w:r>
    </w:p>
    <w:tbl>
      <w:tblPr>
        <w:tblW w:w="9497" w:type="dxa"/>
        <w:tblLayout w:type="fixed"/>
        <w:tblCellMar>
          <w:left w:w="62" w:type="dxa"/>
          <w:right w:w="62" w:type="dxa"/>
        </w:tblCellMar>
        <w:tblLook w:val="0000"/>
      </w:tblPr>
      <w:tblGrid>
        <w:gridCol w:w="9497"/>
      </w:tblGrid>
      <w:tr w:rsidTr="00203F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3F4C" w:rsidP="00203F4C">
            <w:pPr>
              <w:pStyle w:val="BodyText"/>
            </w:pPr>
            <w:r w:rsidRPr="00203F4C">
              <w:t>This unit covers the coordination and impleme</w:t>
            </w:r>
            <w:r w:rsidRPr="00203F4C">
              <w:t>ntation of continuous vegetation control and takes into account arboreal regeneration, environmental issues and liaison and consultation procedures with appropriate government agencies, property owners and environmental groups. It also encompasses conducti</w:t>
            </w:r>
            <w:r w:rsidRPr="00203F4C">
              <w:t>ng and/or contributing to public education processes and legislation issues.</w:t>
            </w:r>
          </w:p>
          <w:p w:rsidR="00000000" w:rsidRPr="00203F4C" w:rsidP="00203F4C">
            <w:pPr>
              <w:pStyle w:val="BodyText"/>
            </w:pPr>
            <w:r w:rsidRPr="00203F4C">
              <w:t>The skills and knowledge described in this unit may only be practiced under the regulations pertaining to each state and territory for the safe planning for the removal of vegetat</w:t>
            </w:r>
            <w:r w:rsidRPr="00203F4C">
              <w:t>ion around live powerlines up to the live work zone, including near live electrical apparatus, and regulations that directly relate to work health and safety (WHS)/occupational health and safety (OHS) and/or contracts of training where they apply.</w:t>
            </w:r>
          </w:p>
        </w:tc>
      </w:tr>
    </w:tbl>
    <w:p w:rsidR="00000000" w:rsidRPr="00203F4C" w:rsidP="00203F4C">
      <w:pPr>
        <w:pStyle w:val="NoPaddingFontSize1"/>
      </w:pPr>
    </w:p>
    <w:p w:rsidR="00000000" w:rsidRPr="00203F4C" w:rsidP="00203F4C">
      <w:pPr>
        <w:pStyle w:val="AllowPageBreak"/>
      </w:pPr>
    </w:p>
    <w:p w:rsidR="00000000" w:rsidRPr="00203F4C" w:rsidP="00203F4C">
      <w:pPr>
        <w:pStyle w:val="Heading1"/>
      </w:pPr>
      <w:bookmarkStart w:id="3" w:name="O_1177543"/>
      <w:bookmarkEnd w:id="3"/>
      <w:r w:rsidRPr="00203F4C">
        <w:t>Pre-requisite Unit</w:t>
      </w:r>
    </w:p>
    <w:tbl>
      <w:tblPr>
        <w:tblW w:w="9497" w:type="dxa"/>
        <w:tblLayout w:type="fixed"/>
        <w:tblCellMar>
          <w:left w:w="62" w:type="dxa"/>
          <w:right w:w="62" w:type="dxa"/>
        </w:tblCellMar>
        <w:tblLook w:val="0000"/>
      </w:tblPr>
      <w:tblGrid>
        <w:gridCol w:w="9497"/>
      </w:tblGrid>
      <w:tr w:rsidTr="00203F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3F4C" w:rsidP="00203F4C">
            <w:pPr>
              <w:pStyle w:val="BodyText"/>
            </w:pPr>
            <w:r w:rsidRPr="00203F4C">
              <w:t>UEENEEE101A Apply Occupational Health and Safety regulations, codes and practices in the workplace</w:t>
            </w:r>
          </w:p>
          <w:p w:rsidR="00000000" w:rsidRPr="00203F4C" w:rsidP="00203F4C">
            <w:pPr>
              <w:pStyle w:val="BodyText"/>
            </w:pPr>
            <w:r w:rsidRPr="00203F4C">
              <w:t>UETDREL001 Apply environmental requirements</w:t>
            </w:r>
          </w:p>
          <w:p w:rsidR="00000000" w:rsidRPr="00203F4C" w:rsidP="00203F4C">
            <w:pPr>
              <w:pStyle w:val="BodyText"/>
            </w:pPr>
            <w:r w:rsidRPr="00203F4C">
              <w:t>UETDREL005 Work safely in the vicinity of live electrical apparatus</w:t>
            </w:r>
          </w:p>
          <w:p w:rsidR="00000000" w:rsidRPr="00203F4C" w:rsidP="00203F4C">
            <w:pPr>
              <w:pStyle w:val="BodyText"/>
            </w:pPr>
            <w:r w:rsidRPr="00203F4C">
              <w:t>UETDRIS005 Im</w:t>
            </w:r>
            <w:r w:rsidRPr="00203F4C">
              <w:t>plement &amp; monitor power system environmental &amp; sustainable energy management policies &amp; procedures</w:t>
            </w:r>
          </w:p>
          <w:p w:rsidR="00000000" w:rsidRPr="00203F4C" w:rsidP="00203F4C">
            <w:pPr>
              <w:pStyle w:val="BodyText"/>
            </w:pPr>
            <w:r w:rsidRPr="00203F4C">
              <w:t>UETDRIS006 Implement and monitor the power system organisational WHS/OHS policies, procedures and programs</w:t>
            </w:r>
          </w:p>
        </w:tc>
      </w:tr>
    </w:tbl>
    <w:p w:rsidR="00000000" w:rsidRPr="00203F4C" w:rsidP="00203F4C">
      <w:pPr>
        <w:pStyle w:val="NoPaddingFontSize1"/>
      </w:pPr>
    </w:p>
    <w:p w:rsidR="00000000" w:rsidRPr="00203F4C" w:rsidP="00203F4C">
      <w:pPr>
        <w:pStyle w:val="AllowPageBreak"/>
      </w:pPr>
    </w:p>
    <w:p w:rsidR="00000000" w:rsidRPr="00203F4C" w:rsidP="00203F4C">
      <w:pPr>
        <w:pStyle w:val="Heading1"/>
      </w:pPr>
      <w:bookmarkStart w:id="4" w:name="O_1177544"/>
      <w:bookmarkEnd w:id="4"/>
      <w:r w:rsidRPr="00203F4C">
        <w:t>Competency Field</w:t>
      </w:r>
    </w:p>
    <w:tbl>
      <w:tblPr>
        <w:tblW w:w="9497" w:type="dxa"/>
        <w:tblLayout w:type="fixed"/>
        <w:tblCellMar>
          <w:left w:w="62" w:type="dxa"/>
          <w:right w:w="62" w:type="dxa"/>
        </w:tblCellMar>
        <w:tblLook w:val="0000"/>
      </w:tblPr>
      <w:tblGrid>
        <w:gridCol w:w="9497"/>
      </w:tblGrid>
      <w:tr w:rsidTr="00203F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3F4C" w:rsidP="00203F4C">
            <w:pPr>
              <w:pStyle w:val="BodyText"/>
            </w:pPr>
            <w:r w:rsidRPr="00203F4C">
              <w:t>Vegetation C</w:t>
            </w:r>
            <w:r w:rsidRPr="00203F4C">
              <w:t>ontrol</w:t>
            </w:r>
          </w:p>
        </w:tc>
      </w:tr>
    </w:tbl>
    <w:p w:rsidR="00000000" w:rsidRPr="00203F4C" w:rsidP="00203F4C">
      <w:pPr>
        <w:pStyle w:val="NoPaddingFontSize1"/>
      </w:pPr>
    </w:p>
    <w:p w:rsidR="00000000" w:rsidRPr="00203F4C" w:rsidP="00203F4C">
      <w:pPr>
        <w:pStyle w:val="AllowPageBreak"/>
      </w:pPr>
    </w:p>
    <w:p w:rsidR="00000000" w:rsidRPr="00203F4C" w:rsidP="00203F4C">
      <w:pPr>
        <w:pStyle w:val="Heading1"/>
      </w:pPr>
      <w:bookmarkStart w:id="5" w:name="O_1177545"/>
      <w:bookmarkEnd w:id="5"/>
      <w:r w:rsidRPr="00203F4C">
        <w:t>Unit Sector</w:t>
      </w:r>
    </w:p>
    <w:tbl>
      <w:tblPr>
        <w:tblW w:w="9497" w:type="dxa"/>
        <w:tblLayout w:type="fixed"/>
        <w:tblCellMar>
          <w:left w:w="62" w:type="dxa"/>
          <w:right w:w="62" w:type="dxa"/>
        </w:tblCellMar>
        <w:tblLook w:val="0000"/>
      </w:tblPr>
      <w:tblGrid>
        <w:gridCol w:w="9497"/>
      </w:tblGrid>
      <w:tr w:rsidTr="00203F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3F4C" w:rsidP="00203F4C">
            <w:pPr>
              <w:pStyle w:val="BodyText"/>
            </w:pPr>
            <w:r w:rsidRPr="00203F4C">
              <w:t>Not applicable.</w:t>
            </w:r>
          </w:p>
        </w:tc>
      </w:tr>
    </w:tbl>
    <w:p w:rsidR="00000000" w:rsidRPr="00203F4C" w:rsidP="00203F4C">
      <w:pPr>
        <w:pStyle w:val="NoPaddingFontSize1"/>
      </w:pPr>
    </w:p>
    <w:p w:rsidR="00000000" w:rsidRPr="00203F4C" w:rsidP="00203F4C">
      <w:pPr>
        <w:pStyle w:val="AllowPageBreak"/>
      </w:pPr>
    </w:p>
    <w:p w:rsidR="00000000" w:rsidRPr="00203F4C" w:rsidP="00203F4C">
      <w:pPr>
        <w:pStyle w:val="Heading1"/>
      </w:pPr>
      <w:bookmarkStart w:id="6" w:name="O_1177546"/>
      <w:bookmarkEnd w:id="6"/>
      <w:r w:rsidRPr="00203F4C">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203F4C">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203F4C" w:rsidP="00203F4C">
            <w:pPr>
              <w:pStyle w:val="BodyText"/>
            </w:pPr>
            <w:r w:rsidRPr="00203F4C">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203F4C">
            <w:pPr>
              <w:pStyle w:val="BodyText"/>
              <w:rPr>
                <w:lang w:val="en-NZ"/>
              </w:rPr>
            </w:pPr>
            <w:r w:rsidRPr="00203F4C">
              <w:rPr>
                <w:rStyle w:val="SpecialBold"/>
              </w:rPr>
              <w:t>PERFORMANCE CRITERIA</w:t>
            </w:r>
          </w:p>
        </w:tc>
      </w:tr>
      <w:tr w:rsidTr="00203F4C">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203F4C">
            <w:pPr>
              <w:pStyle w:val="BodyText"/>
              <w:rPr>
                <w:lang w:val="en-NZ"/>
              </w:rPr>
            </w:pPr>
            <w:r w:rsidRPr="00203F4C">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203F4C">
            <w:pPr>
              <w:pStyle w:val="BodyText"/>
              <w:rPr>
                <w:lang w:val="en-NZ"/>
              </w:rPr>
            </w:pPr>
            <w:r w:rsidRPr="00203F4C">
              <w:t>Performance criteria describe the performance needed to demonstrate achievement of the element.</w:t>
            </w:r>
          </w:p>
        </w:tc>
      </w:tr>
      <w:tr w:rsidTr="00203F4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03F4C" w:rsidP="00203F4C">
            <w:pPr>
              <w:pStyle w:val="BodyText"/>
            </w:pPr>
            <w:r w:rsidRPr="00203F4C">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203F4C" w:rsidP="00203F4C">
            <w:pPr>
              <w:pStyle w:val="BodyText"/>
            </w:pPr>
            <w:r w:rsidRPr="00203F4C">
              <w:rPr>
                <w:rStyle w:val="SpecialBold"/>
              </w:rPr>
              <w:t>Prepare/plan to coordinate vegetation control work</w:t>
            </w:r>
          </w:p>
        </w:tc>
        <w:tc>
          <w:tcPr>
            <w:tcW w:w="702" w:type="dxa"/>
            <w:tcBorders>
              <w:top w:val="nil"/>
              <w:left w:val="nil"/>
              <w:bottom w:val="nil"/>
              <w:right w:val="nil"/>
            </w:tcBorders>
            <w:tcMar>
              <w:top w:w="0" w:type="dxa"/>
              <w:left w:w="62" w:type="dxa"/>
              <w:bottom w:w="0" w:type="dxa"/>
              <w:right w:w="62" w:type="dxa"/>
            </w:tcMar>
          </w:tcPr>
          <w:p w:rsidR="00000000" w:rsidP="00203F4C">
            <w:pPr>
              <w:pStyle w:val="BodyText"/>
              <w:rPr>
                <w:lang w:val="en-NZ"/>
              </w:rPr>
            </w:pPr>
            <w:r w:rsidRPr="00203F4C">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203F4C">
            <w:pPr>
              <w:pStyle w:val="BodyText"/>
              <w:rPr>
                <w:lang w:val="en-NZ"/>
              </w:rPr>
            </w:pPr>
            <w:r w:rsidRPr="00203F4C">
              <w:t xml:space="preserve">Work schedules, including drawings, plans, requirements, established procedures and material lists, </w:t>
            </w:r>
            <w:r w:rsidRPr="00203F4C">
              <w:t>are obtained and analysed, as necessary, by site inspection and the extent of the preparation of the work determined for planning and coordination</w:t>
            </w:r>
          </w:p>
        </w:tc>
      </w:tr>
      <w:tr w:rsidTr="00203F4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03F4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03F4C">
            <w:pPr>
              <w:pStyle w:val="BodyText"/>
              <w:rPr>
                <w:lang w:val="en-NZ"/>
              </w:rPr>
            </w:pPr>
            <w:r w:rsidRPr="00203F4C">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203F4C">
            <w:pPr>
              <w:pStyle w:val="BodyText"/>
              <w:rPr>
                <w:lang w:val="en-NZ"/>
              </w:rPr>
            </w:pPr>
            <w:r w:rsidRPr="00203F4C">
              <w:t xml:space="preserve">Work is prioritised and sequenced for the most efficient and effective outcome following consultation </w:t>
            </w:r>
            <w:r w:rsidRPr="00203F4C">
              <w:t>with others for completion within acceptable timeframes, to a quality standard and in accordance with established procedures</w:t>
            </w:r>
          </w:p>
        </w:tc>
      </w:tr>
      <w:tr w:rsidTr="00203F4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03F4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03F4C">
            <w:pPr>
              <w:pStyle w:val="BodyText"/>
              <w:rPr>
                <w:lang w:val="en-NZ"/>
              </w:rPr>
            </w:pPr>
            <w:r w:rsidRPr="00203F4C">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203F4C">
            <w:pPr>
              <w:pStyle w:val="BodyText"/>
              <w:rPr>
                <w:lang w:val="en-NZ"/>
              </w:rPr>
            </w:pPr>
            <w:r w:rsidRPr="00203F4C">
              <w:t>Risk control measures are identified, prioritised and evaluated against the work schedule</w:t>
            </w:r>
          </w:p>
        </w:tc>
      </w:tr>
      <w:tr w:rsidTr="00203F4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03F4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03F4C">
            <w:pPr>
              <w:pStyle w:val="BodyText"/>
              <w:rPr>
                <w:lang w:val="en-NZ"/>
              </w:rPr>
            </w:pPr>
            <w:r w:rsidRPr="00203F4C">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203F4C">
            <w:pPr>
              <w:pStyle w:val="BodyText"/>
              <w:rPr>
                <w:lang w:val="en-NZ"/>
              </w:rPr>
            </w:pPr>
            <w:r w:rsidRPr="00203F4C">
              <w:t>Relevant requirements and established procedures for the work are communicated to all personnel and identified for all worksites</w:t>
            </w:r>
          </w:p>
        </w:tc>
      </w:tr>
      <w:tr w:rsidTr="00203F4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03F4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03F4C">
            <w:pPr>
              <w:pStyle w:val="BodyText"/>
              <w:rPr>
                <w:lang w:val="en-NZ"/>
              </w:rPr>
            </w:pPr>
            <w:r w:rsidRPr="00203F4C">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203F4C">
            <w:pPr>
              <w:pStyle w:val="BodyText"/>
              <w:rPr>
                <w:lang w:val="en-NZ"/>
              </w:rPr>
            </w:pPr>
            <w:r w:rsidRPr="00203F4C">
              <w:t>Hazards are identified, WHS/OHS risks assessed and control measures are prioritised, implemented and monitored, includin</w:t>
            </w:r>
            <w:r w:rsidRPr="00203F4C">
              <w:t>g emergency exits kept clear, to ensure safe systems of work are followed and according to established procedures</w:t>
            </w:r>
          </w:p>
        </w:tc>
      </w:tr>
      <w:tr w:rsidTr="00203F4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03F4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03F4C">
            <w:pPr>
              <w:pStyle w:val="BodyText"/>
              <w:rPr>
                <w:lang w:val="en-NZ"/>
              </w:rPr>
            </w:pPr>
            <w:r w:rsidRPr="00203F4C">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203F4C">
            <w:pPr>
              <w:pStyle w:val="BodyText"/>
              <w:rPr>
                <w:lang w:val="en-NZ"/>
              </w:rPr>
            </w:pPr>
            <w:r w:rsidRPr="00203F4C">
              <w:t>Relevant work permits are secured to coordinate the performance of work according to requirements and/or established procedures</w:t>
            </w:r>
          </w:p>
        </w:tc>
      </w:tr>
      <w:tr w:rsidTr="00203F4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03F4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03F4C">
            <w:pPr>
              <w:pStyle w:val="BodyText"/>
              <w:rPr>
                <w:lang w:val="en-NZ"/>
              </w:rPr>
            </w:pPr>
            <w:r w:rsidRPr="00203F4C">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203F4C">
            <w:pPr>
              <w:pStyle w:val="BodyText"/>
              <w:rPr>
                <w:lang w:val="en-NZ"/>
              </w:rPr>
            </w:pPr>
            <w:r w:rsidRPr="00203F4C">
              <w:t>Resources, including personnel, equipment, tools and personal protective equipment (PPE), required for the job are identified, scheduled and coordinated and confirmed safe and in technical working order</w:t>
            </w:r>
          </w:p>
        </w:tc>
      </w:tr>
      <w:tr w:rsidTr="00203F4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03F4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03F4C">
            <w:pPr>
              <w:pStyle w:val="BodyText"/>
              <w:rPr>
                <w:lang w:val="en-NZ"/>
              </w:rPr>
            </w:pPr>
            <w:r w:rsidRPr="00203F4C">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203F4C">
            <w:pPr>
              <w:pStyle w:val="BodyText"/>
              <w:rPr>
                <w:lang w:val="en-NZ"/>
              </w:rPr>
            </w:pPr>
            <w:r w:rsidRPr="00203F4C">
              <w:t>Clients/customers are provided with possible s</w:t>
            </w:r>
            <w:r w:rsidRPr="00203F4C">
              <w:t>olutions and/or options within the scope, acceptable cost and requirements</w:t>
            </w:r>
          </w:p>
        </w:tc>
      </w:tr>
      <w:tr w:rsidTr="00203F4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03F4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03F4C">
            <w:pPr>
              <w:pStyle w:val="BodyText"/>
              <w:rPr>
                <w:lang w:val="en-NZ"/>
              </w:rPr>
            </w:pPr>
            <w:r w:rsidRPr="00203F4C">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203F4C">
            <w:pPr>
              <w:pStyle w:val="BodyText"/>
              <w:rPr>
                <w:lang w:val="en-NZ"/>
              </w:rPr>
            </w:pPr>
            <w:r w:rsidRPr="00203F4C">
              <w:t>Liaison and communication issues with others/authorised personnel, authorities, clients and landowners are resolved and activities coordinated to carry out work</w:t>
            </w:r>
          </w:p>
        </w:tc>
      </w:tr>
      <w:tr w:rsidTr="00203F4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03F4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03F4C">
            <w:pPr>
              <w:pStyle w:val="BodyText"/>
              <w:rPr>
                <w:lang w:val="en-NZ"/>
              </w:rPr>
            </w:pPr>
            <w:r w:rsidRPr="00203F4C">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203F4C">
            <w:pPr>
              <w:pStyle w:val="BodyText"/>
              <w:rPr>
                <w:lang w:val="en-NZ"/>
              </w:rPr>
            </w:pPr>
            <w:r w:rsidRPr="00203F4C">
              <w:t>Perso</w:t>
            </w:r>
            <w:r w:rsidRPr="00203F4C">
              <w:t>nnel participating in the work, including plant operators and contractors, are fully briefed and respective responsibilities coordinated and authorised, where applicable, in accordance with established procedures</w:t>
            </w:r>
          </w:p>
        </w:tc>
      </w:tr>
      <w:tr w:rsidTr="00203F4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03F4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03F4C">
            <w:pPr>
              <w:pStyle w:val="BodyText"/>
              <w:rPr>
                <w:lang w:val="en-NZ"/>
              </w:rPr>
            </w:pPr>
            <w:r w:rsidRPr="00203F4C">
              <w:rPr>
                <w:rStyle w:val="SpecialBold"/>
              </w:rPr>
              <w:t>1.11</w:t>
            </w:r>
          </w:p>
        </w:tc>
        <w:tc>
          <w:tcPr>
            <w:tcW w:w="5627" w:type="dxa"/>
            <w:tcBorders>
              <w:top w:val="nil"/>
              <w:left w:val="nil"/>
              <w:bottom w:val="nil"/>
              <w:right w:val="nil"/>
            </w:tcBorders>
            <w:tcMar>
              <w:top w:w="0" w:type="dxa"/>
              <w:left w:w="62" w:type="dxa"/>
              <w:bottom w:w="0" w:type="dxa"/>
              <w:right w:w="62" w:type="dxa"/>
            </w:tcMar>
          </w:tcPr>
          <w:p w:rsidR="00000000" w:rsidP="00203F4C">
            <w:pPr>
              <w:pStyle w:val="BodyText"/>
              <w:rPr>
                <w:lang w:val="en-NZ"/>
              </w:rPr>
            </w:pPr>
            <w:r w:rsidRPr="00203F4C">
              <w:t>Site is prepared according to the w</w:t>
            </w:r>
            <w:r w:rsidRPr="00203F4C">
              <w:t>ork schedule and to minimise risk and damage to property, commerce and individuals in accordance with established procedures</w:t>
            </w:r>
          </w:p>
        </w:tc>
      </w:tr>
      <w:tr w:rsidTr="00203F4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03F4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03F4C">
            <w:pPr>
              <w:pStyle w:val="BodyText"/>
              <w:rPr>
                <w:lang w:val="en-NZ"/>
              </w:rPr>
            </w:pPr>
            <w:r w:rsidRPr="00203F4C">
              <w:rPr>
                <w:rStyle w:val="SpecialBold"/>
              </w:rPr>
              <w:t>1.12</w:t>
            </w:r>
          </w:p>
        </w:tc>
        <w:tc>
          <w:tcPr>
            <w:tcW w:w="5627" w:type="dxa"/>
            <w:tcBorders>
              <w:top w:val="nil"/>
              <w:left w:val="nil"/>
              <w:bottom w:val="nil"/>
              <w:right w:val="nil"/>
            </w:tcBorders>
            <w:tcMar>
              <w:top w:w="0" w:type="dxa"/>
              <w:left w:w="62" w:type="dxa"/>
              <w:bottom w:w="0" w:type="dxa"/>
              <w:right w:w="62" w:type="dxa"/>
            </w:tcMar>
          </w:tcPr>
          <w:p w:rsidR="00000000" w:rsidP="00203F4C">
            <w:pPr>
              <w:pStyle w:val="BodyText"/>
              <w:rPr>
                <w:lang w:val="en-NZ"/>
              </w:rPr>
            </w:pPr>
            <w:r w:rsidRPr="00203F4C">
              <w:t>Positioning of road signs, barriers and warning devices is planned in accordance with requirements</w:t>
            </w:r>
          </w:p>
        </w:tc>
      </w:tr>
      <w:tr w:rsidTr="00203F4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03F4C" w:rsidP="00203F4C">
            <w:pPr>
              <w:pStyle w:val="BodyText"/>
            </w:pPr>
            <w:r w:rsidRPr="00203F4C">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203F4C" w:rsidP="00203F4C">
            <w:pPr>
              <w:pStyle w:val="BodyText"/>
            </w:pPr>
            <w:r w:rsidRPr="00203F4C">
              <w:rPr>
                <w:rStyle w:val="SpecialBold"/>
              </w:rPr>
              <w:t>Carry out the coordination of vegetation control work</w:t>
            </w:r>
          </w:p>
        </w:tc>
        <w:tc>
          <w:tcPr>
            <w:tcW w:w="702" w:type="dxa"/>
            <w:tcBorders>
              <w:top w:val="nil"/>
              <w:left w:val="nil"/>
              <w:bottom w:val="nil"/>
              <w:right w:val="nil"/>
            </w:tcBorders>
            <w:tcMar>
              <w:top w:w="0" w:type="dxa"/>
              <w:left w:w="62" w:type="dxa"/>
              <w:bottom w:w="0" w:type="dxa"/>
              <w:right w:w="62" w:type="dxa"/>
            </w:tcMar>
          </w:tcPr>
          <w:p w:rsidR="00000000" w:rsidP="00203F4C">
            <w:pPr>
              <w:pStyle w:val="BodyText"/>
              <w:rPr>
                <w:lang w:val="en-NZ"/>
              </w:rPr>
            </w:pPr>
            <w:r w:rsidRPr="00203F4C">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203F4C">
            <w:pPr>
              <w:pStyle w:val="BodyText"/>
              <w:rPr>
                <w:lang w:val="en-NZ"/>
              </w:rPr>
            </w:pPr>
            <w:r w:rsidRPr="00203F4C">
              <w:t xml:space="preserve">WHS/OHS and sustainable energy principles and practices to reduce the incidents of accidents and minimise waste are monitored and actioned in accordance </w:t>
            </w:r>
            <w:r w:rsidRPr="00203F4C">
              <w:t>with requirements and/or established procedures</w:t>
            </w:r>
          </w:p>
        </w:tc>
      </w:tr>
      <w:tr w:rsidTr="00203F4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03F4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03F4C">
            <w:pPr>
              <w:pStyle w:val="BodyText"/>
              <w:rPr>
                <w:lang w:val="en-NZ"/>
              </w:rPr>
            </w:pPr>
            <w:r w:rsidRPr="00203F4C">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203F4C">
            <w:pPr>
              <w:pStyle w:val="BodyText"/>
              <w:rPr>
                <w:lang w:val="en-NZ"/>
              </w:rPr>
            </w:pPr>
            <w:r w:rsidRPr="00203F4C">
              <w:t>First aid, pole top rescue and other related work procedures are performed according to requirements and/or established procedures</w:t>
            </w:r>
          </w:p>
        </w:tc>
      </w:tr>
      <w:tr w:rsidTr="00203F4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03F4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03F4C">
            <w:pPr>
              <w:pStyle w:val="BodyText"/>
              <w:rPr>
                <w:lang w:val="en-NZ"/>
              </w:rPr>
            </w:pPr>
            <w:r w:rsidRPr="00203F4C">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203F4C">
            <w:pPr>
              <w:pStyle w:val="BodyText"/>
              <w:rPr>
                <w:lang w:val="en-NZ"/>
              </w:rPr>
            </w:pPr>
            <w:r w:rsidRPr="00203F4C">
              <w:t>Lifting, climbing, working aloft and use of power tools/equipme</w:t>
            </w:r>
            <w:r w:rsidRPr="00203F4C">
              <w:t>nt, techniques and practices are safely exercised according to requirements</w:t>
            </w:r>
          </w:p>
        </w:tc>
      </w:tr>
      <w:tr w:rsidTr="00203F4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03F4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03F4C">
            <w:pPr>
              <w:pStyle w:val="BodyText"/>
              <w:rPr>
                <w:lang w:val="en-NZ"/>
              </w:rPr>
            </w:pPr>
            <w:r w:rsidRPr="00203F4C">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203F4C">
            <w:pPr>
              <w:pStyle w:val="BodyText"/>
              <w:rPr>
                <w:lang w:val="en-NZ"/>
              </w:rPr>
            </w:pPr>
            <w:r w:rsidRPr="00203F4C">
              <w:t xml:space="preserve">Hazard warnings and safety signs are recognised and hazards and assessed WHS/OHS risks are reported to immediate authorised persons for directions </w:t>
            </w:r>
            <w:r w:rsidRPr="00203F4C">
              <w:t>according to established procedures</w:t>
            </w:r>
          </w:p>
        </w:tc>
      </w:tr>
      <w:tr w:rsidTr="00203F4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03F4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03F4C">
            <w:pPr>
              <w:pStyle w:val="BodyText"/>
              <w:rPr>
                <w:lang w:val="en-NZ"/>
              </w:rPr>
            </w:pPr>
            <w:r w:rsidRPr="00203F4C">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203F4C">
            <w:pPr>
              <w:pStyle w:val="BodyText"/>
              <w:rPr>
                <w:lang w:val="en-NZ"/>
              </w:rPr>
            </w:pPr>
            <w:r w:rsidRPr="00203F4C">
              <w:t>Remedial actions are taken to overcome any shortfalls encountered in the work schedule according to requirements and/or established procedures</w:t>
            </w:r>
          </w:p>
        </w:tc>
      </w:tr>
      <w:tr w:rsidTr="00203F4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03F4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03F4C">
            <w:pPr>
              <w:pStyle w:val="BodyText"/>
              <w:rPr>
                <w:lang w:val="en-NZ"/>
              </w:rPr>
            </w:pPr>
            <w:r w:rsidRPr="00203F4C">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203F4C">
            <w:pPr>
              <w:pStyle w:val="BodyText"/>
              <w:rPr>
                <w:lang w:val="en-NZ"/>
              </w:rPr>
            </w:pPr>
            <w:r w:rsidRPr="00203F4C">
              <w:t>Coordination of vegetation control work is carried out in accor</w:t>
            </w:r>
            <w:r w:rsidRPr="00203F4C">
              <w:t>dance with the work schedule and requirements and/or established procedures</w:t>
            </w:r>
          </w:p>
        </w:tc>
      </w:tr>
      <w:tr w:rsidTr="00203F4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03F4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03F4C">
            <w:pPr>
              <w:pStyle w:val="BodyText"/>
              <w:rPr>
                <w:lang w:val="en-NZ"/>
              </w:rPr>
            </w:pPr>
            <w:r w:rsidRPr="00203F4C">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203F4C">
            <w:pPr>
              <w:pStyle w:val="BodyText"/>
              <w:rPr>
                <w:lang w:val="en-NZ"/>
              </w:rPr>
            </w:pPr>
            <w:r w:rsidRPr="00203F4C">
              <w:t>Essential knowledge and associated skills are applied in the safe coordination of vegetation control work to ensure completion in an agreed timeframe and to quality standard</w:t>
            </w:r>
            <w:r w:rsidRPr="00203F4C">
              <w:t>s with a minimum of waste according to requirements</w:t>
            </w:r>
          </w:p>
        </w:tc>
      </w:tr>
      <w:tr w:rsidTr="00203F4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03F4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03F4C">
            <w:pPr>
              <w:pStyle w:val="BodyText"/>
              <w:rPr>
                <w:lang w:val="en-NZ"/>
              </w:rPr>
            </w:pPr>
            <w:r w:rsidRPr="00203F4C">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203F4C">
            <w:pPr>
              <w:pStyle w:val="BodyText"/>
              <w:rPr>
                <w:lang w:val="en-NZ"/>
              </w:rPr>
            </w:pPr>
            <w:r w:rsidRPr="00203F4C">
              <w:t>Solutions to non-routine problems are identified and actioned using acquired essential knowledge and associated skills according to requirements</w:t>
            </w:r>
          </w:p>
        </w:tc>
      </w:tr>
      <w:tr w:rsidTr="00203F4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03F4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03F4C">
            <w:pPr>
              <w:pStyle w:val="BodyText"/>
              <w:rPr>
                <w:lang w:val="en-NZ"/>
              </w:rPr>
            </w:pPr>
            <w:r w:rsidRPr="00203F4C">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203F4C">
            <w:pPr>
              <w:pStyle w:val="BodyText"/>
              <w:rPr>
                <w:lang w:val="en-NZ"/>
              </w:rPr>
            </w:pPr>
            <w:r w:rsidRPr="00203F4C">
              <w:t>Ongoing checks of quality of the work are undertaken in accordance with requirements and established procedures to ensure a quality outcome is achieved for the client/customer and to a community/industry standard</w:t>
            </w:r>
          </w:p>
        </w:tc>
      </w:tr>
      <w:tr w:rsidTr="00203F4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03F4C" w:rsidP="00203F4C">
            <w:pPr>
              <w:pStyle w:val="BodyText"/>
            </w:pPr>
            <w:r w:rsidRPr="00203F4C">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203F4C" w:rsidP="00203F4C">
            <w:pPr>
              <w:pStyle w:val="BodyText"/>
            </w:pPr>
            <w:r w:rsidRPr="00203F4C">
              <w:rPr>
                <w:rStyle w:val="SpecialBold"/>
              </w:rPr>
              <w:t xml:space="preserve">Complete the coordination of vegetation </w:t>
            </w:r>
            <w:r w:rsidRPr="00203F4C">
              <w:rPr>
                <w:rStyle w:val="SpecialBold"/>
              </w:rPr>
              <w:t>control work</w:t>
            </w:r>
          </w:p>
        </w:tc>
        <w:tc>
          <w:tcPr>
            <w:tcW w:w="702" w:type="dxa"/>
            <w:tcBorders>
              <w:top w:val="nil"/>
              <w:left w:val="nil"/>
              <w:bottom w:val="nil"/>
              <w:right w:val="nil"/>
            </w:tcBorders>
            <w:tcMar>
              <w:top w:w="0" w:type="dxa"/>
              <w:left w:w="62" w:type="dxa"/>
              <w:bottom w:w="0" w:type="dxa"/>
              <w:right w:w="62" w:type="dxa"/>
            </w:tcMar>
          </w:tcPr>
          <w:p w:rsidR="00000000" w:rsidP="00203F4C">
            <w:pPr>
              <w:pStyle w:val="BodyText"/>
              <w:rPr>
                <w:lang w:val="en-NZ"/>
              </w:rPr>
            </w:pPr>
            <w:r w:rsidRPr="00203F4C">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203F4C">
            <w:pPr>
              <w:pStyle w:val="BodyText"/>
              <w:rPr>
                <w:lang w:val="en-NZ"/>
              </w:rPr>
            </w:pPr>
            <w:r w:rsidRPr="00203F4C">
              <w:t>Work undertaken is checked against work schedule for conformance with requirements, anomalies reported and solutions identified in accordance with established procedures</w:t>
            </w:r>
          </w:p>
        </w:tc>
      </w:tr>
      <w:tr w:rsidTr="00203F4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03F4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03F4C">
            <w:pPr>
              <w:pStyle w:val="BodyText"/>
              <w:rPr>
                <w:lang w:val="en-NZ"/>
              </w:rPr>
            </w:pPr>
            <w:r w:rsidRPr="00203F4C">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203F4C">
            <w:pPr>
              <w:pStyle w:val="BodyText"/>
              <w:rPr>
                <w:lang w:val="en-NZ"/>
              </w:rPr>
            </w:pPr>
            <w:r w:rsidRPr="00203F4C">
              <w:t>Accidents and/or injuries are reported and followed up in acco</w:t>
            </w:r>
            <w:r w:rsidRPr="00203F4C">
              <w:t>rdance with requirements/established procedures</w:t>
            </w:r>
          </w:p>
        </w:tc>
      </w:tr>
      <w:tr w:rsidTr="00203F4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03F4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03F4C">
            <w:pPr>
              <w:pStyle w:val="BodyText"/>
              <w:rPr>
                <w:lang w:val="en-NZ"/>
              </w:rPr>
            </w:pPr>
            <w:r w:rsidRPr="00203F4C">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203F4C">
            <w:pPr>
              <w:pStyle w:val="BodyText"/>
              <w:rPr>
                <w:lang w:val="en-NZ"/>
              </w:rPr>
            </w:pPr>
            <w:r w:rsidRPr="00203F4C">
              <w:t>Worksite is rehabilitated, cleaned up and confirmed safe in accordance with established procedures</w:t>
            </w:r>
          </w:p>
        </w:tc>
      </w:tr>
      <w:tr w:rsidTr="00203F4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03F4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03F4C">
            <w:pPr>
              <w:pStyle w:val="BodyText"/>
              <w:rPr>
                <w:lang w:val="en-NZ"/>
              </w:rPr>
            </w:pPr>
            <w:r w:rsidRPr="00203F4C">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203F4C">
            <w:pPr>
              <w:pStyle w:val="BodyText"/>
              <w:rPr>
                <w:lang w:val="en-NZ"/>
              </w:rPr>
            </w:pPr>
            <w:r w:rsidRPr="00203F4C">
              <w:t>Tools, equipment and any surplus resources and materials are, where appropriate, cleaned, checked and returned to storage in accordance with established procedures</w:t>
            </w:r>
          </w:p>
        </w:tc>
      </w:tr>
      <w:tr w:rsidTr="00203F4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03F4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03F4C">
            <w:pPr>
              <w:pStyle w:val="BodyText"/>
              <w:rPr>
                <w:lang w:val="en-NZ"/>
              </w:rPr>
            </w:pPr>
            <w:r w:rsidRPr="00203F4C">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203F4C">
            <w:pPr>
              <w:pStyle w:val="BodyText"/>
              <w:rPr>
                <w:lang w:val="en-NZ"/>
              </w:rPr>
            </w:pPr>
            <w:r w:rsidRPr="00203F4C">
              <w:t>Relevant work permits are signed off and equipment returned to service and client/cus</w:t>
            </w:r>
            <w:r w:rsidRPr="00203F4C">
              <w:t>tomer advised in accordance with requirements</w:t>
            </w:r>
          </w:p>
        </w:tc>
      </w:tr>
      <w:tr w:rsidTr="00203F4C">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03F4C">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203F4C">
            <w:pPr>
              <w:pStyle w:val="BodyText"/>
              <w:rPr>
                <w:lang w:val="en-NZ"/>
              </w:rPr>
            </w:pPr>
            <w:r w:rsidRPr="00203F4C">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RPr="00203F4C" w:rsidP="00203F4C">
            <w:pPr>
              <w:pStyle w:val="BodyText"/>
            </w:pPr>
            <w:r w:rsidRPr="00203F4C">
              <w:t>Work completion records, reports, as installed/modified drawings and/or documentation and information are confirmed, processed and appropriate personnel notified</w:t>
            </w:r>
          </w:p>
        </w:tc>
      </w:tr>
    </w:tbl>
    <w:p w:rsidR="00000000" w:rsidRPr="00203F4C" w:rsidP="00203F4C">
      <w:pPr>
        <w:pStyle w:val="NoPaddingFontSize1"/>
      </w:pPr>
    </w:p>
    <w:p w:rsidR="00000000" w:rsidRPr="00203F4C" w:rsidP="00203F4C">
      <w:pPr>
        <w:pStyle w:val="AllowPageBreak"/>
      </w:pPr>
    </w:p>
    <w:p w:rsidR="00000000" w:rsidRPr="00203F4C" w:rsidP="00203F4C">
      <w:pPr>
        <w:pStyle w:val="Heading1"/>
      </w:pPr>
      <w:bookmarkStart w:id="7" w:name="O_1177547"/>
      <w:bookmarkEnd w:id="7"/>
      <w:r w:rsidRPr="00203F4C">
        <w:t>Foundation Skills</w:t>
      </w:r>
    </w:p>
    <w:tbl>
      <w:tblPr>
        <w:tblW w:w="9497" w:type="dxa"/>
        <w:tblLayout w:type="fixed"/>
        <w:tblCellMar>
          <w:left w:w="62" w:type="dxa"/>
          <w:right w:w="62" w:type="dxa"/>
        </w:tblCellMar>
        <w:tblLook w:val="0000"/>
      </w:tblPr>
      <w:tblGrid>
        <w:gridCol w:w="9497"/>
      </w:tblGrid>
      <w:tr w:rsidTr="00203F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3F4C" w:rsidP="00203F4C">
            <w:pPr>
              <w:pStyle w:val="BodyText"/>
            </w:pPr>
            <w:r w:rsidRPr="00203F4C">
              <w:t>Fo</w:t>
            </w:r>
            <w:r w:rsidRPr="00203F4C">
              <w:t>undation skills essential to performance are explicit in the performance criteria of this unit of competency.</w:t>
            </w:r>
          </w:p>
        </w:tc>
      </w:tr>
    </w:tbl>
    <w:p w:rsidR="00000000" w:rsidRPr="00203F4C" w:rsidP="00203F4C">
      <w:pPr>
        <w:pStyle w:val="NoPaddingFontSize1"/>
      </w:pPr>
    </w:p>
    <w:p w:rsidR="00000000" w:rsidRPr="00203F4C" w:rsidP="00203F4C">
      <w:pPr>
        <w:pStyle w:val="AllowPageBreak"/>
      </w:pPr>
    </w:p>
    <w:p w:rsidR="00000000" w:rsidRPr="00203F4C" w:rsidP="00203F4C">
      <w:pPr>
        <w:pStyle w:val="Heading1"/>
      </w:pPr>
      <w:bookmarkStart w:id="8" w:name="O_1177548"/>
      <w:bookmarkEnd w:id="8"/>
      <w:r w:rsidRPr="00203F4C">
        <w:t>Range of Conditions</w:t>
      </w:r>
    </w:p>
    <w:tbl>
      <w:tblPr>
        <w:tblW w:w="9497" w:type="dxa"/>
        <w:tblLayout w:type="fixed"/>
        <w:tblCellMar>
          <w:left w:w="62" w:type="dxa"/>
          <w:right w:w="62" w:type="dxa"/>
        </w:tblCellMar>
        <w:tblLook w:val="0000"/>
      </w:tblPr>
      <w:tblGrid>
        <w:gridCol w:w="9497"/>
      </w:tblGrid>
      <w:tr w:rsidTr="00203F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3F4C" w:rsidP="00203F4C">
            <w:pPr>
              <w:pStyle w:val="BodyText"/>
            </w:pPr>
            <w:r w:rsidRPr="00203F4C">
              <w:t>Range is restricted to essential operating conditions and any other variables essential to the work environment.</w:t>
            </w:r>
          </w:p>
          <w:p w:rsidR="00000000" w:rsidRPr="00203F4C" w:rsidP="00203F4C">
            <w:pPr>
              <w:pStyle w:val="BodyText"/>
            </w:pPr>
            <w:r w:rsidRPr="00203F4C">
              <w:t>Non-essential conditions may be found in the UET Transmission, Distribution and Rail Sector Training Package Companion Volume Implementation Gu</w:t>
            </w:r>
            <w:r w:rsidRPr="00203F4C">
              <w:t>ide.</w:t>
            </w:r>
          </w:p>
        </w:tc>
      </w:tr>
    </w:tbl>
    <w:p w:rsidR="00000000" w:rsidRPr="00203F4C" w:rsidP="00203F4C">
      <w:pPr>
        <w:pStyle w:val="NoPaddingFontSize1"/>
      </w:pPr>
    </w:p>
    <w:p w:rsidR="00000000" w:rsidRPr="00203F4C" w:rsidP="00203F4C">
      <w:pPr>
        <w:pStyle w:val="AllowPageBreak"/>
      </w:pPr>
    </w:p>
    <w:p w:rsidR="00000000" w:rsidRPr="00203F4C" w:rsidP="00203F4C">
      <w:pPr>
        <w:pStyle w:val="Heading1"/>
      </w:pPr>
      <w:bookmarkStart w:id="9" w:name="O_1177549"/>
      <w:bookmarkEnd w:id="9"/>
      <w:r w:rsidRPr="00203F4C">
        <w:t>Unit Mapping Information</w:t>
      </w:r>
    </w:p>
    <w:tbl>
      <w:tblPr>
        <w:tblW w:w="9497" w:type="dxa"/>
        <w:tblLayout w:type="fixed"/>
        <w:tblCellMar>
          <w:left w:w="62" w:type="dxa"/>
          <w:right w:w="62" w:type="dxa"/>
        </w:tblCellMar>
        <w:tblLook w:val="0000"/>
      </w:tblPr>
      <w:tblGrid>
        <w:gridCol w:w="9497"/>
      </w:tblGrid>
      <w:tr w:rsidTr="00203F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3F4C" w:rsidP="00203F4C">
            <w:pPr>
              <w:pStyle w:val="BodyText"/>
            </w:pPr>
            <w:r w:rsidRPr="00203F4C">
              <w:t>This unit replaces and is equivalent to UETTDRVC30 Coordinate vegetation control operations.</w:t>
            </w:r>
          </w:p>
        </w:tc>
      </w:tr>
    </w:tbl>
    <w:p w:rsidR="00000000" w:rsidRPr="00203F4C" w:rsidP="00203F4C">
      <w:pPr>
        <w:pStyle w:val="NoPaddingFontSize1"/>
      </w:pPr>
    </w:p>
    <w:p w:rsidR="00000000" w:rsidRPr="00203F4C" w:rsidP="00203F4C">
      <w:pPr>
        <w:pStyle w:val="AllowPageBreak"/>
      </w:pPr>
    </w:p>
    <w:p w:rsidR="00000000" w:rsidRPr="00203F4C" w:rsidP="00203F4C">
      <w:pPr>
        <w:pStyle w:val="Heading1"/>
      </w:pPr>
      <w:bookmarkStart w:id="10" w:name="O_1177556"/>
      <w:bookmarkEnd w:id="10"/>
      <w:r w:rsidRPr="00203F4C">
        <w:t>Links</w:t>
      </w:r>
    </w:p>
    <w:p w:rsidR="00000000" w:rsidRPr="00203F4C" w:rsidP="00221178">
      <w:pPr>
        <w:pStyle w:val="BodyText"/>
      </w:pPr>
      <w:r w:rsidRPr="00203F4C">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19094A">
        <w:rPr>
          <w:rStyle w:val="Hyperlink"/>
        </w:rPr>
        <w:t>https://vetnet.gov.au/Pages/TrainingDocs.aspx?q=229bace1-b7bc-4653-9300-dffb13ecfad7</w:t>
      </w:r>
      <w:r>
        <w:fldChar w:fldCharType="end"/>
      </w:r>
    </w:p>
    <w:p w:rsidR="00000000" w:rsidRPr="00203F4C" w:rsidP="00203F4C"/>
    <w:sectPr w:rsidSect="00203F4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F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F4C" w:rsidRPr="00221178" w:rsidP="002211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F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178" w:rsidP="00203F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21178" w:rsidP="00203F4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21178" w:rsidP="00203F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F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1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3F4C" w:rsidRPr="00221178" w:rsidP="002211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F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178" w:rsidRPr="002D2AF8" w:rsidP="00203F4C">
    <w:pPr>
      <w:pStyle w:val="Header"/>
      <w:framePr w:wrap="around"/>
    </w:pPr>
    <w:r>
      <w:fldChar w:fldCharType="begin"/>
    </w:r>
    <w:r>
      <w:instrText xml:space="preserve"> TITLE   \* MERGEFORMAT </w:instrText>
    </w:r>
    <w:r>
      <w:fldChar w:fldCharType="separate"/>
    </w:r>
    <w:r>
      <w:t>UETDRVC008 Coordinate vegetation control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221178" w:rsidP="00203F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3F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3F4C"/>
    <w:pPr>
      <w:spacing w:before="360" w:after="60"/>
      <w:outlineLvl w:val="0"/>
    </w:pPr>
    <w:rPr>
      <w:sz w:val="32"/>
    </w:rPr>
  </w:style>
  <w:style w:type="paragraph" w:styleId="Heading2">
    <w:name w:val="heading 2"/>
    <w:basedOn w:val="HeadingBase"/>
    <w:next w:val="BodyText"/>
    <w:link w:val="Heading2Char"/>
    <w:qFormat/>
    <w:rsid w:val="00203F4C"/>
    <w:pPr>
      <w:keepLines/>
      <w:spacing w:before="240" w:after="120"/>
      <w:outlineLvl w:val="1"/>
    </w:pPr>
    <w:rPr>
      <w:sz w:val="28"/>
      <w:szCs w:val="40"/>
    </w:rPr>
  </w:style>
  <w:style w:type="paragraph" w:styleId="Heading3">
    <w:name w:val="heading 3"/>
    <w:basedOn w:val="HeadingBase"/>
    <w:next w:val="BodyText"/>
    <w:link w:val="Heading3Char"/>
    <w:qFormat/>
    <w:rsid w:val="00203F4C"/>
    <w:pPr>
      <w:spacing w:before="180" w:after="120"/>
      <w:outlineLvl w:val="2"/>
    </w:pPr>
    <w:rPr>
      <w:spacing w:val="-10"/>
      <w:kern w:val="32"/>
    </w:rPr>
  </w:style>
  <w:style w:type="paragraph" w:styleId="Heading4">
    <w:name w:val="heading 4"/>
    <w:basedOn w:val="HeadingBase"/>
    <w:next w:val="BodyText"/>
    <w:link w:val="Heading4Char"/>
    <w:qFormat/>
    <w:rsid w:val="00203F4C"/>
    <w:pPr>
      <w:spacing w:before="160" w:after="120"/>
      <w:outlineLvl w:val="3"/>
    </w:pPr>
    <w:rPr>
      <w:sz w:val="22"/>
    </w:rPr>
  </w:style>
  <w:style w:type="paragraph" w:styleId="Heading5">
    <w:name w:val="heading 5"/>
    <w:basedOn w:val="HeadingBase"/>
    <w:next w:val="Normal"/>
    <w:link w:val="Heading5Char"/>
    <w:qFormat/>
    <w:rsid w:val="00203F4C"/>
    <w:pPr>
      <w:spacing w:before="80"/>
      <w:outlineLvl w:val="4"/>
    </w:pPr>
    <w:rPr>
      <w:color w:val="918585"/>
      <w:sz w:val="20"/>
    </w:rPr>
  </w:style>
  <w:style w:type="paragraph" w:styleId="Heading6">
    <w:name w:val="heading 6"/>
    <w:basedOn w:val="HeadingBase"/>
    <w:next w:val="Normal"/>
    <w:link w:val="Heading6Char"/>
    <w:qFormat/>
    <w:rsid w:val="00203F4C"/>
    <w:pPr>
      <w:spacing w:before="60"/>
      <w:outlineLvl w:val="5"/>
    </w:pPr>
    <w:rPr>
      <w:color w:val="918585"/>
      <w:sz w:val="20"/>
    </w:rPr>
  </w:style>
  <w:style w:type="paragraph" w:styleId="Heading7">
    <w:name w:val="heading 7"/>
    <w:basedOn w:val="Normal"/>
    <w:next w:val="Normal"/>
    <w:link w:val="Heading7Char"/>
    <w:qFormat/>
    <w:rsid w:val="00203F4C"/>
    <w:pPr>
      <w:ind w:left="720"/>
      <w:outlineLvl w:val="6"/>
    </w:pPr>
    <w:rPr>
      <w:i/>
    </w:rPr>
  </w:style>
  <w:style w:type="paragraph" w:styleId="Heading8">
    <w:name w:val="heading 8"/>
    <w:basedOn w:val="Normal"/>
    <w:next w:val="Normal"/>
    <w:link w:val="Heading8Char"/>
    <w:qFormat/>
    <w:rsid w:val="00203F4C"/>
    <w:pPr>
      <w:ind w:left="720"/>
      <w:outlineLvl w:val="7"/>
    </w:pPr>
    <w:rPr>
      <w:i/>
    </w:rPr>
  </w:style>
  <w:style w:type="paragraph" w:styleId="Heading9">
    <w:name w:val="heading 9"/>
    <w:basedOn w:val="Normal"/>
    <w:next w:val="Normal"/>
    <w:link w:val="Heading9Char"/>
    <w:qFormat/>
    <w:rsid w:val="00203F4C"/>
    <w:pPr>
      <w:ind w:left="720"/>
      <w:outlineLvl w:val="8"/>
    </w:pPr>
    <w:rPr>
      <w:i/>
    </w:rPr>
  </w:style>
  <w:style w:type="character" w:default="1" w:styleId="DefaultParagraphFont">
    <w:name w:val="Default Paragraph Font"/>
    <w:uiPriority w:val="1"/>
    <w:unhideWhenUsed/>
    <w:rsid w:val="00203F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3F4C"/>
  </w:style>
  <w:style w:type="character" w:customStyle="1" w:styleId="Heading1Char">
    <w:name w:val="Heading 1 Char"/>
    <w:basedOn w:val="DefaultParagraphFont"/>
    <w:link w:val="Heading1"/>
    <w:rsid w:val="00203F4C"/>
    <w:rPr>
      <w:rFonts w:ascii="Times New Roman" w:eastAsia="Times New Roman" w:hAnsi="Times New Roman" w:cs="Times New Roman"/>
      <w:b/>
      <w:sz w:val="32"/>
      <w:szCs w:val="20"/>
      <w:lang w:eastAsia="en-US"/>
    </w:rPr>
  </w:style>
  <w:style w:type="paragraph" w:styleId="BodyText">
    <w:name w:val="Body Text"/>
    <w:basedOn w:val="Normal"/>
    <w:link w:val="BodyTextChar"/>
    <w:rsid w:val="00203F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3F4C"/>
    <w:rPr>
      <w:rFonts w:ascii="Times New Roman" w:eastAsia="Times New Roman" w:hAnsi="Times New Roman" w:cs="Times New Roman"/>
      <w:sz w:val="24"/>
      <w:lang w:eastAsia="en-US"/>
    </w:rPr>
  </w:style>
  <w:style w:type="character" w:customStyle="1" w:styleId="SpecialBold">
    <w:name w:val="Special Bold"/>
    <w:basedOn w:val="DefaultParagraphFont"/>
    <w:rsid w:val="00203F4C"/>
    <w:rPr>
      <w:b/>
      <w:spacing w:val="0"/>
    </w:rPr>
  </w:style>
  <w:style w:type="paragraph" w:customStyle="1" w:styleId="SuperHeading">
    <w:name w:val="SuperHeading"/>
    <w:basedOn w:val="Normal"/>
    <w:rsid w:val="00203F4C"/>
    <w:pPr>
      <w:spacing w:before="240" w:after="120"/>
      <w:outlineLvl w:val="0"/>
    </w:pPr>
    <w:rPr>
      <w:rFonts w:ascii="Times New Roman" w:hAnsi="Times New Roman"/>
      <w:b/>
      <w:sz w:val="32"/>
    </w:rPr>
  </w:style>
  <w:style w:type="paragraph" w:customStyle="1" w:styleId="AllowPageBreak">
    <w:name w:val="AllowPageBreak"/>
    <w:rsid w:val="00203F4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03F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3F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3F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3F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3F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3F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3F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3F4C"/>
    <w:rPr>
      <w:rFonts w:ascii="Courier New" w:eastAsia="Times New Roman" w:hAnsi="Courier New" w:cs="Times New Roman"/>
      <w:i/>
      <w:szCs w:val="20"/>
      <w:lang w:eastAsia="en-US"/>
    </w:rPr>
  </w:style>
  <w:style w:type="paragraph" w:customStyle="1" w:styleId="HeadingBase">
    <w:name w:val="Heading Base"/>
    <w:rsid w:val="00203F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3F4C"/>
    <w:pPr>
      <w:tabs>
        <w:tab w:val="right" w:leader="dot" w:pos="9072"/>
      </w:tabs>
      <w:ind w:left="567"/>
    </w:pPr>
    <w:rPr>
      <w:szCs w:val="22"/>
    </w:rPr>
  </w:style>
  <w:style w:type="paragraph" w:customStyle="1" w:styleId="TOCBase">
    <w:name w:val="TOC Base"/>
    <w:rsid w:val="00203F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3F4C"/>
    <w:pPr>
      <w:tabs>
        <w:tab w:val="right" w:leader="dot" w:pos="9072"/>
      </w:tabs>
      <w:spacing w:before="40" w:after="40"/>
      <w:ind w:left="284"/>
    </w:pPr>
    <w:rPr>
      <w:rFonts w:ascii="Times New Roman" w:hAnsi="Times New Roman"/>
    </w:rPr>
  </w:style>
  <w:style w:type="paragraph" w:styleId="TOC1">
    <w:name w:val="toc 1"/>
    <w:basedOn w:val="TOCBase"/>
    <w:next w:val="Normal"/>
    <w:rsid w:val="00203F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3F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3F4C"/>
    <w:rPr>
      <w:rFonts w:ascii="Times New Roman" w:eastAsia="Times New Roman" w:hAnsi="Times New Roman" w:cs="Times New Roman"/>
      <w:sz w:val="16"/>
      <w:lang w:eastAsia="en-US"/>
    </w:rPr>
  </w:style>
  <w:style w:type="paragraph" w:styleId="Title">
    <w:name w:val="Title"/>
    <w:basedOn w:val="HeadingBase"/>
    <w:link w:val="TitleChar"/>
    <w:qFormat/>
    <w:rsid w:val="00203F4C"/>
    <w:pPr>
      <w:spacing w:before="5040"/>
      <w:jc w:val="center"/>
    </w:pPr>
    <w:rPr>
      <w:sz w:val="48"/>
      <w:szCs w:val="72"/>
      <w:lang w:val="en-US"/>
    </w:rPr>
  </w:style>
  <w:style w:type="character" w:customStyle="1" w:styleId="TitleChar">
    <w:name w:val="Title Char"/>
    <w:basedOn w:val="DefaultParagraphFont"/>
    <w:link w:val="Title"/>
    <w:rsid w:val="00203F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3F4C"/>
    <w:pPr>
      <w:tabs>
        <w:tab w:val="left" w:pos="3600"/>
        <w:tab w:val="left" w:pos="3958"/>
      </w:tabs>
    </w:pPr>
  </w:style>
  <w:style w:type="paragraph" w:styleId="List">
    <w:name w:val="List"/>
    <w:basedOn w:val="BodyText"/>
    <w:next w:val="BodyText"/>
    <w:rsid w:val="00203F4C"/>
    <w:pPr>
      <w:tabs>
        <w:tab w:val="left" w:pos="340"/>
      </w:tabs>
      <w:spacing w:before="60" w:after="60"/>
      <w:ind w:left="340" w:hanging="340"/>
    </w:pPr>
  </w:style>
  <w:style w:type="paragraph" w:styleId="ListBullet">
    <w:name w:val="List Bullet"/>
    <w:basedOn w:val="List"/>
    <w:rsid w:val="00203F4C"/>
    <w:pPr>
      <w:numPr>
        <w:numId w:val="10"/>
      </w:numPr>
      <w:tabs>
        <w:tab w:val="clear" w:pos="340"/>
      </w:tabs>
      <w:spacing w:before="40" w:after="40"/>
    </w:pPr>
  </w:style>
  <w:style w:type="paragraph" w:customStyle="1" w:styleId="Note">
    <w:name w:val="Note"/>
    <w:basedOn w:val="BodyText"/>
    <w:rsid w:val="00203F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3F4C"/>
    <w:pPr>
      <w:framePr w:wrap="auto" w:hAnchor="text" w:y="6049"/>
    </w:pPr>
    <w:rPr>
      <w:color w:val="000000"/>
      <w:sz w:val="40"/>
    </w:rPr>
  </w:style>
  <w:style w:type="paragraph" w:customStyle="1" w:styleId="TOCTitle">
    <w:name w:val="TOCTitle"/>
    <w:basedOn w:val="Heading1"/>
    <w:rsid w:val="00203F4C"/>
    <w:pPr>
      <w:spacing w:after="240"/>
      <w:jc w:val="center"/>
      <w:outlineLvl w:val="9"/>
    </w:pPr>
    <w:rPr>
      <w:caps/>
    </w:rPr>
  </w:style>
  <w:style w:type="paragraph" w:customStyle="1" w:styleId="Version">
    <w:name w:val="Version"/>
    <w:rsid w:val="00203F4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03F4C"/>
    <w:pPr>
      <w:numPr>
        <w:numId w:val="11"/>
      </w:numPr>
      <w:tabs>
        <w:tab w:val="clear" w:pos="680"/>
      </w:tabs>
    </w:pPr>
  </w:style>
  <w:style w:type="paragraph" w:styleId="Index1">
    <w:name w:val="index 1"/>
    <w:basedOn w:val="Normal"/>
    <w:next w:val="Normal"/>
    <w:semiHidden/>
    <w:rsid w:val="00203F4C"/>
    <w:pPr>
      <w:keepNext w:val="0"/>
      <w:tabs>
        <w:tab w:val="right" w:pos="4176"/>
      </w:tabs>
      <w:ind w:left="198" w:hanging="198"/>
    </w:pPr>
    <w:rPr>
      <w:rFonts w:ascii="Garamond" w:hAnsi="Garamond"/>
    </w:rPr>
  </w:style>
  <w:style w:type="paragraph" w:styleId="IndexHeading">
    <w:name w:val="index heading"/>
    <w:basedOn w:val="Normal"/>
    <w:next w:val="Index1"/>
    <w:semiHidden/>
    <w:rsid w:val="00203F4C"/>
    <w:pPr>
      <w:spacing w:before="120" w:after="120"/>
    </w:pPr>
    <w:rPr>
      <w:rFonts w:ascii="Arial" w:hAnsi="Arial"/>
      <w:b/>
      <w:color w:val="918585"/>
      <w:sz w:val="24"/>
    </w:rPr>
  </w:style>
  <w:style w:type="paragraph" w:styleId="Header">
    <w:name w:val="header"/>
    <w:basedOn w:val="Normal"/>
    <w:link w:val="HeaderChar"/>
    <w:rsid w:val="00203F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3F4C"/>
    <w:rPr>
      <w:rFonts w:ascii="Times New Roman" w:eastAsia="Times New Roman" w:hAnsi="Times New Roman" w:cs="Times New Roman"/>
      <w:sz w:val="16"/>
      <w:szCs w:val="20"/>
      <w:lang w:val="en-GB" w:eastAsia="en-US"/>
    </w:rPr>
  </w:style>
  <w:style w:type="paragraph" w:customStyle="1" w:styleId="Chapter">
    <w:name w:val="Chapter"/>
    <w:basedOn w:val="Normal"/>
    <w:rsid w:val="00203F4C"/>
    <w:pPr>
      <w:spacing w:before="240"/>
    </w:pPr>
    <w:rPr>
      <w:rFonts w:ascii="Times New Roman" w:hAnsi="Times New Roman"/>
      <w:smallCaps/>
      <w:spacing w:val="80"/>
      <w:sz w:val="28"/>
    </w:rPr>
  </w:style>
  <w:style w:type="paragraph" w:customStyle="1" w:styleId="InChapter">
    <w:name w:val="InChapter"/>
    <w:basedOn w:val="Heading3"/>
    <w:rsid w:val="00203F4C"/>
    <w:pPr>
      <w:spacing w:after="240"/>
      <w:outlineLvl w:val="9"/>
    </w:pPr>
    <w:rPr>
      <w:noProof/>
    </w:rPr>
  </w:style>
  <w:style w:type="paragraph" w:styleId="Index2">
    <w:name w:val="index 2"/>
    <w:basedOn w:val="Normal"/>
    <w:next w:val="Normal"/>
    <w:semiHidden/>
    <w:rsid w:val="00203F4C"/>
    <w:pPr>
      <w:tabs>
        <w:tab w:val="right" w:pos="4176"/>
      </w:tabs>
      <w:ind w:left="568" w:hanging="284"/>
    </w:pPr>
    <w:rPr>
      <w:rFonts w:ascii="Garamond" w:hAnsi="Garamond"/>
    </w:rPr>
  </w:style>
  <w:style w:type="paragraph" w:customStyle="1" w:styleId="Byline">
    <w:name w:val="Byline"/>
    <w:rsid w:val="00203F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3F4C"/>
    <w:pPr>
      <w:tabs>
        <w:tab w:val="clear" w:pos="3600"/>
        <w:tab w:val="clear" w:pos="3958"/>
      </w:tabs>
      <w:jc w:val="right"/>
    </w:pPr>
  </w:style>
  <w:style w:type="character" w:styleId="Emphasis">
    <w:name w:val="Emphasis"/>
    <w:basedOn w:val="DefaultParagraphFont"/>
    <w:qFormat/>
    <w:rsid w:val="00203F4C"/>
    <w:rPr>
      <w:i/>
    </w:rPr>
  </w:style>
  <w:style w:type="paragraph" w:styleId="Caption">
    <w:name w:val="caption"/>
    <w:basedOn w:val="BodyText"/>
    <w:next w:val="Normal"/>
    <w:qFormat/>
    <w:rsid w:val="00203F4C"/>
    <w:pPr>
      <w:framePr w:w="2268" w:hSpace="181" w:vSpace="181" w:wrap="around" w:vAnchor="text" w:hAnchor="page" w:x="1135" w:y="285" w:anchorLock="1"/>
    </w:pPr>
    <w:rPr>
      <w:i/>
    </w:rPr>
  </w:style>
  <w:style w:type="paragraph" w:customStyle="1" w:styleId="MiniTOCTitle">
    <w:name w:val="MiniTOCTitle"/>
    <w:basedOn w:val="Heading4"/>
    <w:rsid w:val="00203F4C"/>
    <w:pPr>
      <w:spacing w:before="240"/>
      <w:outlineLvl w:val="9"/>
    </w:pPr>
    <w:rPr>
      <w:noProof/>
      <w:sz w:val="24"/>
    </w:rPr>
  </w:style>
  <w:style w:type="paragraph" w:customStyle="1" w:styleId="MiniTOCItem">
    <w:name w:val="MiniTOCItem"/>
    <w:basedOn w:val="ListBullet"/>
    <w:rsid w:val="00203F4C"/>
    <w:pPr>
      <w:numPr>
        <w:numId w:val="0"/>
      </w:numPr>
      <w:tabs>
        <w:tab w:val="right" w:leader="dot" w:pos="6521"/>
      </w:tabs>
      <w:spacing w:before="0" w:after="0"/>
    </w:pPr>
  </w:style>
  <w:style w:type="paragraph" w:customStyle="1" w:styleId="TOFTitle">
    <w:name w:val="TOFTitle"/>
    <w:basedOn w:val="TOCTitle"/>
    <w:rsid w:val="00203F4C"/>
  </w:style>
  <w:style w:type="paragraph" w:styleId="TableofFigures">
    <w:name w:val="table of figures"/>
    <w:basedOn w:val="Normal"/>
    <w:next w:val="Normal"/>
    <w:semiHidden/>
    <w:rsid w:val="00203F4C"/>
    <w:pPr>
      <w:tabs>
        <w:tab w:val="right" w:leader="dot" w:pos="9072"/>
      </w:tabs>
      <w:ind w:left="970" w:hanging="403"/>
    </w:pPr>
    <w:rPr>
      <w:rFonts w:ascii="Times New Roman" w:hAnsi="Times New Roman"/>
      <w:b/>
    </w:rPr>
  </w:style>
  <w:style w:type="paragraph" w:styleId="ListNumber">
    <w:name w:val="List Number"/>
    <w:basedOn w:val="List"/>
    <w:rsid w:val="00203F4C"/>
    <w:pPr>
      <w:numPr>
        <w:numId w:val="13"/>
      </w:numPr>
      <w:tabs>
        <w:tab w:val="clear" w:pos="340"/>
      </w:tabs>
    </w:pPr>
  </w:style>
  <w:style w:type="character" w:customStyle="1" w:styleId="WingdingSymbols">
    <w:name w:val="Wingding Symbols"/>
    <w:rsid w:val="00203F4C"/>
    <w:rPr>
      <w:rFonts w:ascii="Wingdings" w:hAnsi="Wingdings"/>
    </w:rPr>
  </w:style>
  <w:style w:type="paragraph" w:customStyle="1" w:styleId="TableHeading">
    <w:name w:val="Table Heading"/>
    <w:basedOn w:val="HeadingBase"/>
    <w:rsid w:val="00203F4C"/>
    <w:pPr>
      <w:keepLines/>
      <w:pBdr>
        <w:bottom w:val="single" w:sz="6" w:space="1" w:color="918585"/>
      </w:pBdr>
      <w:spacing w:before="240"/>
    </w:pPr>
  </w:style>
  <w:style w:type="character" w:customStyle="1" w:styleId="HotSpot">
    <w:name w:val="HotSpot"/>
    <w:rsid w:val="00203F4C"/>
    <w:rPr>
      <w:color w:val="0033CC"/>
      <w:u w:val="none"/>
    </w:rPr>
  </w:style>
  <w:style w:type="paragraph" w:customStyle="1" w:styleId="BodyTextRight">
    <w:name w:val="Body Text Right"/>
    <w:basedOn w:val="BodyText"/>
    <w:rsid w:val="00203F4C"/>
    <w:pPr>
      <w:spacing w:before="0" w:after="0"/>
      <w:jc w:val="right"/>
    </w:pPr>
  </w:style>
  <w:style w:type="paragraph" w:styleId="Index3">
    <w:name w:val="index 3"/>
    <w:basedOn w:val="ListNumber2"/>
    <w:next w:val="Normal"/>
    <w:semiHidden/>
    <w:rsid w:val="00203F4C"/>
    <w:pPr>
      <w:numPr>
        <w:numId w:val="0"/>
      </w:numPr>
      <w:tabs>
        <w:tab w:val="right" w:leader="dot" w:pos="4176"/>
      </w:tabs>
    </w:pPr>
  </w:style>
  <w:style w:type="paragraph" w:styleId="ListNumber2">
    <w:name w:val="List Number 2"/>
    <w:basedOn w:val="List2"/>
    <w:rsid w:val="00203F4C"/>
    <w:pPr>
      <w:numPr>
        <w:numId w:val="8"/>
      </w:numPr>
      <w:tabs>
        <w:tab w:val="clear" w:pos="1060"/>
      </w:tabs>
    </w:pPr>
  </w:style>
  <w:style w:type="paragraph" w:customStyle="1" w:styleId="MarginNote">
    <w:name w:val="Margin Note"/>
    <w:basedOn w:val="BodyText"/>
    <w:rsid w:val="00203F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3F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3F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3F4C"/>
    <w:rPr>
      <w:sz w:val="32"/>
    </w:rPr>
  </w:style>
  <w:style w:type="paragraph" w:customStyle="1" w:styleId="HeadingProcedure">
    <w:name w:val="Heading Procedure"/>
    <w:basedOn w:val="HeadingBase"/>
    <w:next w:val="Normal"/>
    <w:rsid w:val="00203F4C"/>
    <w:pPr>
      <w:tabs>
        <w:tab w:val="left" w:pos="0"/>
      </w:tabs>
      <w:spacing w:before="120" w:after="60"/>
    </w:pPr>
    <w:rPr>
      <w:i/>
      <w:color w:val="918585"/>
      <w:sz w:val="22"/>
    </w:rPr>
  </w:style>
  <w:style w:type="paragraph" w:customStyle="1" w:styleId="TableBodyText">
    <w:name w:val="Table Body Text"/>
    <w:basedOn w:val="BodyText"/>
    <w:rsid w:val="00203F4C"/>
    <w:pPr>
      <w:spacing w:before="60" w:after="60"/>
    </w:pPr>
  </w:style>
  <w:style w:type="paragraph" w:styleId="ListContinue">
    <w:name w:val="List Continue"/>
    <w:basedOn w:val="List"/>
    <w:rsid w:val="00203F4C"/>
    <w:pPr>
      <w:ind w:firstLine="0"/>
    </w:pPr>
  </w:style>
  <w:style w:type="paragraph" w:customStyle="1" w:styleId="ListNote">
    <w:name w:val="List Note"/>
    <w:basedOn w:val="List"/>
    <w:rsid w:val="00203F4C"/>
    <w:pPr>
      <w:pBdr>
        <w:top w:val="single" w:sz="6" w:space="2" w:color="918585"/>
        <w:bottom w:val="single" w:sz="6" w:space="2" w:color="918585"/>
      </w:pBdr>
      <w:tabs>
        <w:tab w:val="left" w:pos="1021"/>
      </w:tabs>
      <w:ind w:firstLine="0"/>
    </w:pPr>
  </w:style>
  <w:style w:type="paragraph" w:customStyle="1" w:styleId="Warning">
    <w:name w:val="Warning"/>
    <w:basedOn w:val="BodyText"/>
    <w:rsid w:val="00203F4C"/>
    <w:pPr>
      <w:shd w:val="clear" w:color="auto" w:fill="D9D9D9"/>
      <w:tabs>
        <w:tab w:val="left" w:pos="992"/>
      </w:tabs>
      <w:ind w:left="119" w:right="119"/>
    </w:pPr>
    <w:rPr>
      <w:sz w:val="20"/>
    </w:rPr>
  </w:style>
  <w:style w:type="paragraph" w:customStyle="1" w:styleId="MarginIcons">
    <w:name w:val="Margin Icons"/>
    <w:basedOn w:val="BodyText"/>
    <w:rsid w:val="00203F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3F4C"/>
    <w:rPr>
      <w:rFonts w:ascii="Courier New" w:hAnsi="Courier New"/>
    </w:rPr>
  </w:style>
  <w:style w:type="paragraph" w:customStyle="1" w:styleId="NoteBullet">
    <w:name w:val="Note Bullet"/>
    <w:basedOn w:val="Note"/>
    <w:rsid w:val="00203F4C"/>
    <w:pPr>
      <w:tabs>
        <w:tab w:val="clear" w:pos="680"/>
      </w:tabs>
      <w:spacing w:before="60" w:after="60"/>
    </w:pPr>
  </w:style>
  <w:style w:type="paragraph" w:customStyle="1" w:styleId="SubHeading2">
    <w:name w:val="SubHeading2"/>
    <w:basedOn w:val="HeadingBase"/>
    <w:rsid w:val="00203F4C"/>
    <w:pPr>
      <w:spacing w:before="240" w:after="60"/>
    </w:pPr>
    <w:rPr>
      <w:sz w:val="20"/>
    </w:rPr>
  </w:style>
  <w:style w:type="paragraph" w:customStyle="1" w:styleId="SubHeading1">
    <w:name w:val="SubHeading1"/>
    <w:basedOn w:val="HeadingBase"/>
    <w:rsid w:val="00203F4C"/>
    <w:pPr>
      <w:spacing w:before="240" w:after="60"/>
    </w:pPr>
    <w:rPr>
      <w:color w:val="918585"/>
      <w:sz w:val="22"/>
    </w:rPr>
  </w:style>
  <w:style w:type="paragraph" w:customStyle="1" w:styleId="SideHeading">
    <w:name w:val="Side Heading"/>
    <w:basedOn w:val="HeadingBase"/>
    <w:rsid w:val="00203F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3F4C"/>
    <w:pPr>
      <w:numPr>
        <w:numId w:val="9"/>
      </w:numPr>
    </w:pPr>
  </w:style>
  <w:style w:type="paragraph" w:styleId="PlainText">
    <w:name w:val="Plain Text"/>
    <w:basedOn w:val="Normal"/>
    <w:link w:val="PlainTextChar"/>
    <w:rsid w:val="00203F4C"/>
    <w:rPr>
      <w:sz w:val="20"/>
    </w:rPr>
  </w:style>
  <w:style w:type="character" w:customStyle="1" w:styleId="PlainTextChar">
    <w:name w:val="Plain Text Char"/>
    <w:basedOn w:val="DefaultParagraphFont"/>
    <w:link w:val="PlainText"/>
    <w:rsid w:val="00203F4C"/>
    <w:rPr>
      <w:rFonts w:ascii="Courier New" w:eastAsia="Times New Roman" w:hAnsi="Courier New" w:cs="Times New Roman"/>
      <w:sz w:val="20"/>
      <w:szCs w:val="20"/>
      <w:lang w:eastAsia="en-US"/>
    </w:rPr>
  </w:style>
  <w:style w:type="character" w:customStyle="1" w:styleId="MenuOption">
    <w:name w:val="Menu Option"/>
    <w:basedOn w:val="DefaultParagraphFont"/>
    <w:rsid w:val="00203F4C"/>
    <w:rPr>
      <w:b/>
      <w:smallCaps/>
    </w:rPr>
  </w:style>
  <w:style w:type="paragraph" w:customStyle="1" w:styleId="TableListNumber">
    <w:name w:val="Table List Number"/>
    <w:basedOn w:val="ListNumber"/>
    <w:rsid w:val="00203F4C"/>
    <w:pPr>
      <w:numPr>
        <w:numId w:val="0"/>
      </w:numPr>
    </w:pPr>
  </w:style>
  <w:style w:type="paragraph" w:styleId="TOC4">
    <w:name w:val="toc 4"/>
    <w:basedOn w:val="TOCBase"/>
    <w:next w:val="Normal"/>
    <w:semiHidden/>
    <w:rsid w:val="00203F4C"/>
    <w:pPr>
      <w:tabs>
        <w:tab w:val="right" w:leader="dot" w:pos="9071"/>
      </w:tabs>
      <w:ind w:left="1701"/>
    </w:pPr>
  </w:style>
  <w:style w:type="paragraph" w:customStyle="1" w:styleId="ListAlpha">
    <w:name w:val="List Alpha"/>
    <w:basedOn w:val="List"/>
    <w:rsid w:val="00203F4C"/>
    <w:pPr>
      <w:numPr>
        <w:numId w:val="7"/>
      </w:numPr>
    </w:pPr>
  </w:style>
  <w:style w:type="paragraph" w:customStyle="1" w:styleId="ListAlpha2">
    <w:name w:val="List Alpha 2"/>
    <w:basedOn w:val="List2"/>
    <w:rsid w:val="00203F4C"/>
    <w:pPr>
      <w:numPr>
        <w:numId w:val="6"/>
      </w:numPr>
    </w:pPr>
  </w:style>
  <w:style w:type="paragraph" w:styleId="List2">
    <w:name w:val="List 2"/>
    <w:basedOn w:val="BodyText"/>
    <w:rsid w:val="00203F4C"/>
    <w:pPr>
      <w:tabs>
        <w:tab w:val="left" w:pos="680"/>
      </w:tabs>
      <w:spacing w:before="60" w:after="60"/>
      <w:ind w:left="680" w:hanging="340"/>
    </w:pPr>
  </w:style>
  <w:style w:type="paragraph" w:styleId="List3">
    <w:name w:val="List 3"/>
    <w:basedOn w:val="BodyText"/>
    <w:rsid w:val="00203F4C"/>
    <w:pPr>
      <w:tabs>
        <w:tab w:val="left" w:pos="1021"/>
      </w:tabs>
      <w:spacing w:before="60" w:after="60"/>
      <w:ind w:left="1020" w:hanging="340"/>
    </w:pPr>
  </w:style>
  <w:style w:type="paragraph" w:styleId="List4">
    <w:name w:val="List 4"/>
    <w:basedOn w:val="BodyText"/>
    <w:rsid w:val="00203F4C"/>
    <w:pPr>
      <w:tabs>
        <w:tab w:val="left" w:pos="1361"/>
      </w:tabs>
      <w:spacing w:before="60" w:after="60"/>
      <w:ind w:left="1361" w:hanging="340"/>
    </w:pPr>
  </w:style>
  <w:style w:type="paragraph" w:styleId="List5">
    <w:name w:val="List 5"/>
    <w:basedOn w:val="BodyText"/>
    <w:rsid w:val="00203F4C"/>
    <w:pPr>
      <w:tabs>
        <w:tab w:val="left" w:pos="1701"/>
      </w:tabs>
      <w:spacing w:before="60" w:after="60"/>
      <w:ind w:left="1701" w:hanging="340"/>
    </w:pPr>
  </w:style>
  <w:style w:type="paragraph" w:styleId="ListBullet3">
    <w:name w:val="List Bullet 3"/>
    <w:basedOn w:val="List3"/>
    <w:rsid w:val="00203F4C"/>
    <w:pPr>
      <w:numPr>
        <w:numId w:val="12"/>
      </w:numPr>
      <w:tabs>
        <w:tab w:val="clear" w:pos="1021"/>
      </w:tabs>
      <w:ind w:left="1037" w:hanging="357"/>
    </w:pPr>
  </w:style>
  <w:style w:type="paragraph" w:styleId="ListBullet4">
    <w:name w:val="List Bullet 4"/>
    <w:basedOn w:val="List4"/>
    <w:rsid w:val="00203F4C"/>
    <w:pPr>
      <w:numPr>
        <w:numId w:val="1"/>
      </w:numPr>
      <w:tabs>
        <w:tab w:val="clear" w:pos="1361"/>
      </w:tabs>
    </w:pPr>
  </w:style>
  <w:style w:type="paragraph" w:styleId="ListBullet5">
    <w:name w:val="List Bullet 5"/>
    <w:basedOn w:val="List5"/>
    <w:rsid w:val="00203F4C"/>
    <w:pPr>
      <w:numPr>
        <w:numId w:val="2"/>
      </w:numPr>
    </w:pPr>
  </w:style>
  <w:style w:type="paragraph" w:styleId="ListContinue2">
    <w:name w:val="List Continue 2"/>
    <w:basedOn w:val="List2"/>
    <w:rsid w:val="00203F4C"/>
    <w:pPr>
      <w:ind w:firstLine="0"/>
    </w:pPr>
  </w:style>
  <w:style w:type="paragraph" w:styleId="ListContinue3">
    <w:name w:val="List Continue 3"/>
    <w:basedOn w:val="List3"/>
    <w:rsid w:val="00203F4C"/>
    <w:pPr>
      <w:ind w:left="1021" w:firstLine="0"/>
    </w:pPr>
  </w:style>
  <w:style w:type="paragraph" w:styleId="ListContinue4">
    <w:name w:val="List Continue 4"/>
    <w:basedOn w:val="List4"/>
    <w:rsid w:val="00203F4C"/>
    <w:pPr>
      <w:ind w:firstLine="0"/>
    </w:pPr>
  </w:style>
  <w:style w:type="paragraph" w:styleId="ListContinue5">
    <w:name w:val="List Continue 5"/>
    <w:basedOn w:val="List5"/>
    <w:rsid w:val="00203F4C"/>
    <w:pPr>
      <w:ind w:firstLine="0"/>
    </w:pPr>
  </w:style>
  <w:style w:type="paragraph" w:styleId="ListNumber3">
    <w:name w:val="List Number 3"/>
    <w:basedOn w:val="List3"/>
    <w:rsid w:val="00203F4C"/>
    <w:pPr>
      <w:numPr>
        <w:numId w:val="3"/>
      </w:numPr>
    </w:pPr>
  </w:style>
  <w:style w:type="paragraph" w:styleId="ListNumber4">
    <w:name w:val="List Number 4"/>
    <w:basedOn w:val="List4"/>
    <w:rsid w:val="00203F4C"/>
    <w:pPr>
      <w:numPr>
        <w:numId w:val="4"/>
      </w:numPr>
    </w:pPr>
  </w:style>
  <w:style w:type="paragraph" w:styleId="ListNumber5">
    <w:name w:val="List Number 5"/>
    <w:basedOn w:val="List5"/>
    <w:rsid w:val="00203F4C"/>
    <w:pPr>
      <w:numPr>
        <w:numId w:val="5"/>
      </w:numPr>
    </w:pPr>
  </w:style>
  <w:style w:type="paragraph" w:styleId="BlockText">
    <w:name w:val="Block Text"/>
    <w:basedOn w:val="Normal"/>
    <w:rsid w:val="00203F4C"/>
    <w:pPr>
      <w:spacing w:after="120"/>
      <w:ind w:left="1440" w:right="1440"/>
    </w:pPr>
  </w:style>
  <w:style w:type="character" w:customStyle="1" w:styleId="Subscript">
    <w:name w:val="Subscript"/>
    <w:basedOn w:val="DefaultParagraphFont"/>
    <w:rsid w:val="00203F4C"/>
    <w:rPr>
      <w:sz w:val="16"/>
      <w:vertAlign w:val="subscript"/>
    </w:rPr>
  </w:style>
  <w:style w:type="character" w:customStyle="1" w:styleId="Superscript">
    <w:name w:val="Superscript"/>
    <w:basedOn w:val="DefaultParagraphFont"/>
    <w:rsid w:val="00203F4C"/>
    <w:rPr>
      <w:sz w:val="16"/>
      <w:vertAlign w:val="superscript"/>
    </w:rPr>
  </w:style>
  <w:style w:type="character" w:customStyle="1" w:styleId="Symbols">
    <w:name w:val="Symbols"/>
    <w:basedOn w:val="DefaultParagraphFont"/>
    <w:rsid w:val="00203F4C"/>
    <w:rPr>
      <w:rFonts w:ascii="Symbol" w:hAnsi="Symbol"/>
    </w:rPr>
  </w:style>
  <w:style w:type="character" w:customStyle="1" w:styleId="MenuOptions">
    <w:name w:val="Menu Options"/>
    <w:basedOn w:val="DefaultParagraphFont"/>
    <w:rsid w:val="00203F4C"/>
    <w:rPr>
      <w:rFonts w:ascii="Arial Narrow" w:hAnsi="Arial Narrow"/>
      <w:smallCaps/>
    </w:rPr>
  </w:style>
  <w:style w:type="character" w:customStyle="1" w:styleId="Buttons">
    <w:name w:val="Buttons"/>
    <w:basedOn w:val="DefaultParagraphFont"/>
    <w:rsid w:val="00203F4C"/>
    <w:rPr>
      <w:b/>
    </w:rPr>
  </w:style>
  <w:style w:type="character" w:customStyle="1" w:styleId="Underlined">
    <w:name w:val="Underlined"/>
    <w:basedOn w:val="DefaultParagraphFont"/>
    <w:rsid w:val="00203F4C"/>
    <w:rPr>
      <w:u w:val="single"/>
    </w:rPr>
  </w:style>
  <w:style w:type="paragraph" w:customStyle="1" w:styleId="TableBodyTextRight">
    <w:name w:val="Table Body Text Right"/>
    <w:basedOn w:val="TableBodyText"/>
    <w:rsid w:val="00203F4C"/>
    <w:pPr>
      <w:widowControl w:val="0"/>
      <w:autoSpaceDE w:val="0"/>
      <w:autoSpaceDN w:val="0"/>
      <w:adjustRightInd w:val="0"/>
      <w:jc w:val="right"/>
    </w:pPr>
    <w:rPr>
      <w:rFonts w:cs="Arial"/>
      <w:szCs w:val="18"/>
    </w:rPr>
  </w:style>
  <w:style w:type="paragraph" w:customStyle="1" w:styleId="CopyrightText">
    <w:name w:val="Copyright Text"/>
    <w:basedOn w:val="BodyText"/>
    <w:rsid w:val="00203F4C"/>
    <w:rPr>
      <w:sz w:val="18"/>
    </w:rPr>
  </w:style>
  <w:style w:type="paragraph" w:customStyle="1" w:styleId="BodySmallRight">
    <w:name w:val="Body Small Right"/>
    <w:basedOn w:val="BodyTextRight"/>
    <w:rsid w:val="00203F4C"/>
    <w:rPr>
      <w:sz w:val="18"/>
      <w:szCs w:val="18"/>
    </w:rPr>
  </w:style>
  <w:style w:type="paragraph" w:customStyle="1" w:styleId="MarginEdition">
    <w:name w:val="Margin Edition"/>
    <w:basedOn w:val="MarginNote"/>
    <w:rsid w:val="00203F4C"/>
    <w:pPr>
      <w:spacing w:before="0" w:after="0"/>
    </w:pPr>
    <w:rPr>
      <w:rFonts w:ascii="Times New Roman" w:hAnsi="Times New Roman"/>
      <w:color w:val="999999"/>
    </w:rPr>
  </w:style>
  <w:style w:type="paragraph" w:customStyle="1" w:styleId="Spacer">
    <w:name w:val="Spacer"/>
    <w:basedOn w:val="Normal"/>
    <w:rsid w:val="00203F4C"/>
    <w:rPr>
      <w:sz w:val="2"/>
      <w:szCs w:val="2"/>
    </w:rPr>
  </w:style>
  <w:style w:type="character" w:customStyle="1" w:styleId="Small">
    <w:name w:val="Small"/>
    <w:basedOn w:val="DefaultParagraphFont"/>
    <w:rsid w:val="00203F4C"/>
    <w:rPr>
      <w:sz w:val="16"/>
    </w:rPr>
  </w:style>
  <w:style w:type="paragraph" w:customStyle="1" w:styleId="WideTable">
    <w:name w:val="Wide Table"/>
    <w:basedOn w:val="Normal"/>
    <w:rsid w:val="00203F4C"/>
    <w:pPr>
      <w:ind w:left="-1418"/>
    </w:pPr>
    <w:rPr>
      <w:sz w:val="2"/>
      <w:szCs w:val="2"/>
    </w:rPr>
  </w:style>
  <w:style w:type="character" w:styleId="PageNumber">
    <w:name w:val="page number"/>
    <w:basedOn w:val="DefaultParagraphFont"/>
    <w:rsid w:val="00203F4C"/>
  </w:style>
  <w:style w:type="paragraph" w:styleId="Quote">
    <w:name w:val="Quote"/>
    <w:basedOn w:val="Heading1"/>
    <w:link w:val="QuoteChar"/>
    <w:qFormat/>
    <w:rsid w:val="00203F4C"/>
    <w:rPr>
      <w:b w:val="0"/>
      <w:sz w:val="72"/>
      <w:szCs w:val="72"/>
      <w:lang w:val="en-NZ"/>
    </w:rPr>
  </w:style>
  <w:style w:type="character" w:customStyle="1" w:styleId="QuoteChar">
    <w:name w:val="Quote Char"/>
    <w:basedOn w:val="DefaultParagraphFont"/>
    <w:link w:val="Quote"/>
    <w:rsid w:val="00203F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3F4C"/>
    <w:pPr>
      <w:pageBreakBefore/>
    </w:pPr>
  </w:style>
  <w:style w:type="paragraph" w:customStyle="1" w:styleId="Border">
    <w:name w:val="Border"/>
    <w:basedOn w:val="Normal"/>
    <w:qFormat/>
    <w:rsid w:val="00203F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3F4C"/>
    <w:rPr>
      <w:b/>
      <w:bCs/>
      <w:i/>
      <w:iCs/>
      <w:color w:val="auto"/>
    </w:rPr>
  </w:style>
  <w:style w:type="paragraph" w:styleId="IntenseQuote">
    <w:name w:val="Intense Quote"/>
    <w:basedOn w:val="Normal"/>
    <w:next w:val="Normal"/>
    <w:link w:val="IntenseQuoteChar"/>
    <w:uiPriority w:val="30"/>
    <w:qFormat/>
    <w:rsid w:val="00203F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3F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3F4C"/>
    <w:rPr>
      <w:smallCaps/>
      <w:color w:val="auto"/>
      <w:u w:val="single"/>
    </w:rPr>
  </w:style>
  <w:style w:type="character" w:styleId="IntenseReference">
    <w:name w:val="Intense Reference"/>
    <w:basedOn w:val="DefaultParagraphFont"/>
    <w:uiPriority w:val="32"/>
    <w:qFormat/>
    <w:rsid w:val="00203F4C"/>
    <w:rPr>
      <w:b/>
      <w:bCs/>
      <w:smallCaps/>
      <w:color w:val="auto"/>
      <w:spacing w:val="5"/>
      <w:u w:val="single"/>
    </w:rPr>
  </w:style>
  <w:style w:type="paragraph" w:customStyle="1" w:styleId="2ColumnHeading">
    <w:name w:val="2Column Heading"/>
    <w:basedOn w:val="BodyText"/>
    <w:qFormat/>
    <w:rsid w:val="00203F4C"/>
    <w:pPr>
      <w:spacing w:after="60"/>
      <w:ind w:left="-2268"/>
    </w:pPr>
    <w:rPr>
      <w:b/>
    </w:rPr>
  </w:style>
  <w:style w:type="paragraph" w:customStyle="1" w:styleId="Heading1TOC">
    <w:name w:val="Heading1 TOC"/>
    <w:basedOn w:val="Normal"/>
    <w:qFormat/>
    <w:rsid w:val="00203F4C"/>
    <w:pPr>
      <w:spacing w:before="240" w:after="120"/>
    </w:pPr>
    <w:rPr>
      <w:rFonts w:ascii="Times New Roman" w:hAnsi="Times New Roman"/>
      <w:b/>
      <w:sz w:val="32"/>
    </w:rPr>
  </w:style>
  <w:style w:type="paragraph" w:customStyle="1" w:styleId="Heading2TOC">
    <w:name w:val="Heading2 TOC"/>
    <w:basedOn w:val="Normal"/>
    <w:qFormat/>
    <w:rsid w:val="00203F4C"/>
    <w:pPr>
      <w:spacing w:before="240" w:after="60"/>
    </w:pPr>
    <w:rPr>
      <w:rFonts w:ascii="Times New Roman" w:hAnsi="Times New Roman"/>
      <w:b/>
      <w:sz w:val="28"/>
    </w:rPr>
  </w:style>
  <w:style w:type="character" w:customStyle="1" w:styleId="Underline">
    <w:name w:val="Underline"/>
    <w:basedOn w:val="DefaultParagraphFont"/>
    <w:qFormat/>
    <w:rsid w:val="00203F4C"/>
    <w:rPr>
      <w:u w:val="single"/>
    </w:rPr>
  </w:style>
  <w:style w:type="character" w:customStyle="1" w:styleId="BoldandItalics">
    <w:name w:val="Bold and Italics"/>
    <w:qFormat/>
    <w:rsid w:val="00203F4C"/>
    <w:rPr>
      <w:b/>
      <w:i/>
      <w:u w:val="none"/>
    </w:rPr>
  </w:style>
  <w:style w:type="paragraph" w:styleId="BalloonText">
    <w:name w:val="Balloon Text"/>
    <w:basedOn w:val="Normal"/>
    <w:link w:val="BalloonTextChar"/>
    <w:rsid w:val="00203F4C"/>
    <w:rPr>
      <w:rFonts w:ascii="Tahoma" w:hAnsi="Tahoma" w:cs="Tahoma"/>
      <w:sz w:val="16"/>
      <w:szCs w:val="16"/>
    </w:rPr>
  </w:style>
  <w:style w:type="character" w:customStyle="1" w:styleId="BalloonTextChar">
    <w:name w:val="Balloon Text Char"/>
    <w:basedOn w:val="DefaultParagraphFont"/>
    <w:link w:val="BalloonText"/>
    <w:rsid w:val="00203F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3F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3F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3F4C"/>
    <w:rPr>
      <w:b/>
      <w:color w:val="660033"/>
      <w:spacing w:val="0"/>
    </w:rPr>
  </w:style>
  <w:style w:type="paragraph" w:customStyle="1" w:styleId="Nameditemlist">
    <w:name w:val="Named item list"/>
    <w:basedOn w:val="BodyText"/>
    <w:qFormat/>
    <w:rsid w:val="00203F4C"/>
    <w:pPr>
      <w:tabs>
        <w:tab w:val="left" w:pos="2835"/>
      </w:tabs>
      <w:ind w:left="2835" w:hanging="2835"/>
    </w:pPr>
  </w:style>
  <w:style w:type="paragraph" w:customStyle="1" w:styleId="BodyTextnopadding">
    <w:name w:val="Body Text no padding"/>
    <w:basedOn w:val="BodyText"/>
    <w:qFormat/>
    <w:rsid w:val="00203F4C"/>
    <w:pPr>
      <w:spacing w:before="0" w:after="0"/>
    </w:pPr>
  </w:style>
  <w:style w:type="paragraph" w:customStyle="1" w:styleId="BodyTextBold">
    <w:name w:val="Body Text Bold"/>
    <w:basedOn w:val="BodyText"/>
    <w:qFormat/>
    <w:rsid w:val="00203F4C"/>
    <w:rPr>
      <w:b/>
    </w:rPr>
  </w:style>
  <w:style w:type="character" w:styleId="Hyperlink">
    <w:name w:val="Hyperlink"/>
    <w:basedOn w:val="DefaultParagraphFont"/>
    <w:uiPriority w:val="99"/>
    <w:unhideWhenUsed/>
    <w:rsid w:val="002211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993</Words>
  <Characters>6426</Characters>
  <Application>Microsoft Office Word</Application>
  <DocSecurity>0</DocSecurity>
  <Lines>267</Lines>
  <Paragraphs>109</Paragraphs>
  <ScaleCrop>false</ScaleCrop>
  <Company>Author-it Software Corporation Ltd.</Company>
  <LinksUpToDate>false</LinksUpToDate>
  <CharactersWithSpaces>7310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UETDRVC008 Coordinate vegetation control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2022-06-03T04:47:00Z</dcterms:created>
  <dcterms:modified xsi:type="dcterms:W3CDTF">2022-06-03T04:47:00Z</dcterms:modified>
</cp:coreProperties>
</file>