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03C" w:rsidP="004500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UETDRVC005 Control vegetation in the vicinity of live electrical apparatus from ground level</w:t>
      </w:r>
      <w:r>
        <w:fldChar w:fldCharType="end"/>
      </w:r>
    </w:p>
    <w:p w:rsidR="0045003C" w:rsidP="0045003C">
      <w:pPr>
        <w:pStyle w:val="Version"/>
        <w:sectPr w:rsidSect="002561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6139" w:rsidP="00256139">
      <w:pPr>
        <w:pStyle w:val="SuperHeading"/>
      </w:pPr>
      <w:r w:rsidRPr="00256139">
        <w:t>Assessment Requirements for UETDRVC005 Control vegetation in the vicinity of live electrical apparatus from ground level</w:t>
      </w:r>
    </w:p>
    <w:p w:rsidR="00000000" w:rsidRPr="00256139" w:rsidP="00256139">
      <w:pPr>
        <w:pStyle w:val="Heading1"/>
      </w:pPr>
      <w:bookmarkStart w:id="1" w:name="O_1177703"/>
      <w:bookmarkEnd w:id="1"/>
      <w:r w:rsidRPr="002561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61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39" w:rsidP="00256139">
            <w:pPr>
              <w:pStyle w:val="BodyText"/>
            </w:pPr>
            <w:r w:rsidRPr="0025613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56139" w:rsidP="00256139">
      <w:pPr>
        <w:pStyle w:val="NoPaddingFontSize1"/>
      </w:pPr>
    </w:p>
    <w:p w:rsidR="00000000" w:rsidRPr="00256139" w:rsidP="00256139">
      <w:pPr>
        <w:pStyle w:val="AllowPageBreak"/>
      </w:pPr>
    </w:p>
    <w:p w:rsidR="00000000" w:rsidRPr="00256139" w:rsidP="00256139">
      <w:pPr>
        <w:pStyle w:val="Heading1"/>
      </w:pPr>
      <w:bookmarkStart w:id="2" w:name="O_1177704"/>
      <w:bookmarkEnd w:id="2"/>
      <w:r w:rsidRPr="0025613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61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39">
            <w:pPr>
              <w:pStyle w:val="BodyText"/>
              <w:rPr>
                <w:lang w:val="en-NZ"/>
              </w:rPr>
            </w:pPr>
            <w:r w:rsidRPr="00256139">
              <w:t>Evidence required to demonstrate competence in this unit must be r</w:t>
            </w:r>
            <w:r w:rsidRPr="00256139">
              <w:t xml:space="preserve">elevant to and satisfy all of the requirements of the elements and performance criteria on at least two separate occasions and include:  </w:t>
            </w:r>
          </w:p>
        </w:tc>
      </w:tr>
      <w:tr w:rsidTr="002561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39" w:rsidP="00256139">
            <w:pPr>
              <w:pStyle w:val="ListBullet"/>
            </w:pPr>
            <w:r w:rsidRPr="00256139">
              <w:t xml:space="preserve">applying relevant legislation, regulations, standards, codes of practice and organisational workplace requirements, </w:t>
            </w:r>
            <w:r w:rsidRPr="00256139">
              <w:t>including:</w:t>
            </w:r>
          </w:p>
          <w:p w:rsidR="00000000" w:rsidRPr="00256139" w:rsidP="00256139">
            <w:pPr>
              <w:pStyle w:val="ListBullet2"/>
            </w:pPr>
            <w:r w:rsidRPr="00256139">
              <w:t>work health and safety (WHS)/occupational health and safety (OHS)</w:t>
            </w:r>
          </w:p>
          <w:p w:rsidR="00000000" w:rsidRPr="00256139" w:rsidP="00256139">
            <w:pPr>
              <w:pStyle w:val="ListBullet2"/>
            </w:pPr>
            <w:r w:rsidRPr="00256139">
              <w:t>safe approach distances</w:t>
            </w:r>
          </w:p>
          <w:p w:rsidR="00000000" w:rsidRPr="00256139" w:rsidP="00256139">
            <w:pPr>
              <w:pStyle w:val="ListBullet2"/>
            </w:pPr>
            <w:r w:rsidRPr="00256139">
              <w:t>vegetation clearances</w:t>
            </w:r>
          </w:p>
          <w:p w:rsidR="00000000" w:rsidRPr="00256139" w:rsidP="00256139">
            <w:pPr>
              <w:pStyle w:val="ListBullet"/>
            </w:pPr>
            <w:r w:rsidRPr="00256139">
              <w:t>identifying hazards, assessing risks, identifying, applying and monitoring control measures</w:t>
            </w:r>
          </w:p>
          <w:p w:rsidR="00000000" w:rsidRPr="00256139" w:rsidP="00256139">
            <w:pPr>
              <w:pStyle w:val="ListBullet"/>
            </w:pPr>
            <w:r w:rsidRPr="00256139">
              <w:t>organising and signing on and off relevant work permits in accordance with workplace requirements</w:t>
            </w:r>
          </w:p>
          <w:p w:rsidR="00000000" w:rsidRPr="00256139" w:rsidP="00256139">
            <w:pPr>
              <w:pStyle w:val="ListBullet"/>
            </w:pPr>
            <w:r w:rsidRPr="00256139">
              <w:t>obtaining, inspecting and using relevant personal protective equipment (PPE)</w:t>
            </w:r>
          </w:p>
          <w:p w:rsidR="00000000" w:rsidRPr="00256139" w:rsidP="00256139">
            <w:pPr>
              <w:pStyle w:val="ListBullet"/>
            </w:pPr>
            <w:r w:rsidRPr="00256139">
              <w:t>performing pre-operational checks on tools and equipment</w:t>
            </w:r>
          </w:p>
          <w:p w:rsidR="00000000" w:rsidRPr="00256139" w:rsidP="00256139">
            <w:pPr>
              <w:pStyle w:val="ListBullet"/>
            </w:pPr>
            <w:r w:rsidRPr="00256139">
              <w:t>determining communicatio</w:t>
            </w:r>
            <w:r w:rsidRPr="00256139">
              <w:t>n method with safety observer</w:t>
            </w:r>
          </w:p>
          <w:p w:rsidR="00000000" w:rsidRPr="00256139" w:rsidP="00256139">
            <w:pPr>
              <w:pStyle w:val="ListBullet"/>
            </w:pPr>
            <w:r w:rsidRPr="00256139">
              <w:t>confirming safety observer is in position in accordance with workplace requirements</w:t>
            </w:r>
          </w:p>
          <w:p w:rsidR="00000000" w:rsidRPr="00256139" w:rsidP="00256139">
            <w:pPr>
              <w:pStyle w:val="ListBullet"/>
            </w:pPr>
            <w:r w:rsidRPr="00256139">
              <w:t>using tools and equipment to safely control vegetation</w:t>
            </w:r>
          </w:p>
          <w:p w:rsidR="00000000" w:rsidRPr="00256139" w:rsidP="00256139">
            <w:pPr>
              <w:pStyle w:val="ListBullet"/>
            </w:pPr>
            <w:r w:rsidRPr="00256139">
              <w:t>dealing with an unplanned event on at least one (1) occasion</w:t>
            </w:r>
          </w:p>
          <w:p w:rsidR="00000000" w:rsidRPr="00256139" w:rsidP="00256139">
            <w:pPr>
              <w:pStyle w:val="ListBullet"/>
            </w:pPr>
            <w:r w:rsidRPr="00256139">
              <w:t>completing relevant work r</w:t>
            </w:r>
            <w:r w:rsidRPr="00256139">
              <w:t>ecords, reports and documentation.</w:t>
            </w:r>
          </w:p>
        </w:tc>
      </w:tr>
    </w:tbl>
    <w:p w:rsidR="00000000" w:rsidRPr="00256139" w:rsidP="00256139">
      <w:pPr>
        <w:pStyle w:val="NoPaddingFontSize1"/>
      </w:pPr>
    </w:p>
    <w:p w:rsidR="00000000" w:rsidRPr="00256139" w:rsidP="00256139">
      <w:pPr>
        <w:pStyle w:val="AllowPageBreak"/>
      </w:pPr>
    </w:p>
    <w:p w:rsidR="00000000" w:rsidRPr="00256139" w:rsidP="00256139">
      <w:pPr>
        <w:pStyle w:val="Heading1"/>
      </w:pPr>
      <w:bookmarkStart w:id="3" w:name="O_1177705"/>
      <w:bookmarkEnd w:id="3"/>
      <w:r w:rsidRPr="0025613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61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39">
            <w:pPr>
              <w:pStyle w:val="BodyText"/>
              <w:rPr>
                <w:lang w:val="en-NZ"/>
              </w:rPr>
            </w:pPr>
            <w:r w:rsidRPr="0025613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561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39" w:rsidP="00256139">
            <w:pPr>
              <w:pStyle w:val="ListBullet"/>
            </w:pPr>
            <w:r w:rsidRPr="00256139">
              <w:t xml:space="preserve">relevant legislation, regulations standards, codes of practice and organisational workplace requirements, including: </w:t>
            </w:r>
          </w:p>
          <w:p w:rsidR="00000000" w:rsidRPr="00256139" w:rsidP="00256139">
            <w:pPr>
              <w:pStyle w:val="ListBullet2"/>
            </w:pPr>
            <w:r w:rsidRPr="00256139">
              <w:t>WHS/OHS</w:t>
            </w:r>
          </w:p>
          <w:p w:rsidR="00000000" w:rsidRPr="00256139" w:rsidP="00256139">
            <w:pPr>
              <w:pStyle w:val="ListBullet2"/>
            </w:pPr>
            <w:r w:rsidRPr="00256139">
              <w:t>safe approach distances</w:t>
            </w:r>
          </w:p>
          <w:p w:rsidR="00000000" w:rsidRPr="00256139" w:rsidP="00256139">
            <w:pPr>
              <w:pStyle w:val="ListBullet2"/>
            </w:pPr>
            <w:r w:rsidRPr="00256139">
              <w:t>vegetation clearances</w:t>
            </w:r>
          </w:p>
          <w:p w:rsidR="00000000" w:rsidRPr="00256139" w:rsidP="00256139">
            <w:pPr>
              <w:pStyle w:val="ListBullet"/>
            </w:pPr>
            <w:r w:rsidRPr="00256139">
              <w:t>hazard, risk assessment and risk control requirements, including potential hazards</w:t>
            </w:r>
          </w:p>
          <w:p w:rsidR="00000000" w:rsidRPr="00256139" w:rsidP="00256139">
            <w:pPr>
              <w:pStyle w:val="ListBullet"/>
            </w:pPr>
            <w:r w:rsidRPr="00256139">
              <w:t>types and application of PPE</w:t>
            </w:r>
          </w:p>
          <w:p w:rsidR="00000000" w:rsidRPr="00256139" w:rsidP="00256139">
            <w:pPr>
              <w:pStyle w:val="ListBullet"/>
            </w:pPr>
            <w:r w:rsidRPr="00256139">
              <w:t>application, purpose and types of work permits</w:t>
            </w:r>
          </w:p>
          <w:p w:rsidR="00000000" w:rsidRPr="00256139" w:rsidP="00256139">
            <w:pPr>
              <w:pStyle w:val="ListBullet"/>
            </w:pPr>
            <w:r w:rsidRPr="00256139">
              <w:t>safety observer:</w:t>
            </w:r>
          </w:p>
          <w:p w:rsidR="00000000" w:rsidRPr="00256139" w:rsidP="00256139">
            <w:pPr>
              <w:pStyle w:val="ListBullet2"/>
            </w:pPr>
            <w:r w:rsidRPr="00256139">
              <w:t xml:space="preserve">role and responsibilities </w:t>
            </w:r>
          </w:p>
          <w:p w:rsidR="00000000" w:rsidRPr="00256139" w:rsidP="00256139">
            <w:pPr>
              <w:pStyle w:val="ListBullet2"/>
            </w:pPr>
            <w:r w:rsidRPr="00256139">
              <w:t>communication methods</w:t>
            </w:r>
          </w:p>
          <w:p w:rsidR="00000000" w:rsidRPr="00256139" w:rsidP="00256139">
            <w:pPr>
              <w:pStyle w:val="ListBullet"/>
            </w:pPr>
            <w:r w:rsidRPr="00256139">
              <w:t>events constituting an unplan</w:t>
            </w:r>
            <w:r w:rsidRPr="00256139">
              <w:t>ned event or incident</w:t>
            </w:r>
          </w:p>
          <w:p w:rsidR="00000000" w:rsidRPr="00256139" w:rsidP="00256139">
            <w:pPr>
              <w:pStyle w:val="ListBullet"/>
            </w:pPr>
            <w:r w:rsidRPr="00256139">
              <w:t>procedures for responding to an unplanned event or incident</w:t>
            </w:r>
          </w:p>
          <w:p w:rsidR="00000000" w:rsidRPr="00256139" w:rsidP="00256139">
            <w:pPr>
              <w:pStyle w:val="ListBullet"/>
            </w:pPr>
            <w:r w:rsidRPr="00256139">
              <w:t>vegetation control principles and techniques</w:t>
            </w:r>
          </w:p>
          <w:p w:rsidR="00000000" w:rsidRPr="00256139" w:rsidP="00256139">
            <w:pPr>
              <w:pStyle w:val="ListBullet"/>
            </w:pPr>
            <w:r w:rsidRPr="00256139">
              <w:t>vegetation control tools and equipment, including:</w:t>
            </w:r>
          </w:p>
          <w:p w:rsidR="00000000" w:rsidRPr="00256139" w:rsidP="00256139">
            <w:pPr>
              <w:pStyle w:val="ListBullet2"/>
            </w:pPr>
            <w:r w:rsidRPr="00256139">
              <w:t>types of, selection and safe use</w:t>
            </w:r>
          </w:p>
          <w:p w:rsidR="00000000" w:rsidRPr="00256139" w:rsidP="00256139">
            <w:pPr>
              <w:pStyle w:val="ListBullet2"/>
            </w:pPr>
            <w:r w:rsidRPr="00256139">
              <w:t>insulated tools and testing</w:t>
            </w:r>
          </w:p>
          <w:p w:rsidR="00000000" w:rsidRPr="00256139" w:rsidP="00256139">
            <w:pPr>
              <w:pStyle w:val="ListBullet2"/>
            </w:pPr>
            <w:r w:rsidRPr="00256139">
              <w:t>inspection, care and maintenance.</w:t>
            </w:r>
          </w:p>
        </w:tc>
      </w:tr>
    </w:tbl>
    <w:p w:rsidR="00000000" w:rsidRPr="00256139" w:rsidP="00256139">
      <w:pPr>
        <w:pStyle w:val="NoPaddingFontSize1"/>
      </w:pPr>
    </w:p>
    <w:p w:rsidR="00000000" w:rsidRPr="00256139" w:rsidP="00256139">
      <w:pPr>
        <w:pStyle w:val="AllowPageBreak"/>
      </w:pPr>
    </w:p>
    <w:p w:rsidR="00000000" w:rsidRPr="00256139" w:rsidP="00256139">
      <w:pPr>
        <w:pStyle w:val="Heading1"/>
      </w:pPr>
      <w:bookmarkStart w:id="4" w:name="O_1177706"/>
      <w:bookmarkEnd w:id="4"/>
      <w:r w:rsidRPr="0025613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61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39" w:rsidP="00256139">
            <w:pPr>
              <w:pStyle w:val="BodyText"/>
            </w:pPr>
            <w:r w:rsidRPr="00256139">
              <w:t>Assessors must hold credentials specified within the Standards for Registered Training Organisations current at the time of assessment.</w:t>
            </w:r>
          </w:p>
          <w:p w:rsidR="00000000" w:rsidRPr="00256139" w:rsidP="00256139">
            <w:pPr>
              <w:pStyle w:val="BodyText"/>
            </w:pPr>
            <w:r w:rsidRPr="00256139">
              <w:t>Assessment must satisfy the Principles of A</w:t>
            </w:r>
            <w:r w:rsidRPr="00256139">
              <w:t>ssessment and Rules of Evidence and all regulatory requirements included within the Standards for Registered Training Organisations current at the time of assessment.</w:t>
            </w:r>
          </w:p>
          <w:p w:rsidR="00000000" w:rsidRPr="00256139" w:rsidP="00256139">
            <w:pPr>
              <w:pStyle w:val="BodyText"/>
            </w:pPr>
            <w:r w:rsidRPr="00256139">
              <w:t>Assessment must occur in workplace operational situations where it is appropriate to do s</w:t>
            </w:r>
            <w:r w:rsidRPr="00256139">
              <w:t>o.</w:t>
            </w:r>
          </w:p>
          <w:p w:rsidR="00000000" w:rsidRPr="00256139" w:rsidP="00256139">
            <w:pPr>
              <w:pStyle w:val="BodyText"/>
            </w:pPr>
            <w:r w:rsidRPr="00256139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256139" w:rsidP="00256139">
            <w:pPr>
              <w:pStyle w:val="BodyText"/>
            </w:pPr>
            <w:r w:rsidRPr="00256139">
              <w:t xml:space="preserve">Assessment processes and techniques must be appropriate to the language, literacy </w:t>
            </w:r>
            <w:r w:rsidRPr="00256139">
              <w:t>and numeracy requirements of the work being performed and the needs of the candidate.</w:t>
            </w:r>
          </w:p>
          <w:p w:rsidR="00000000" w:rsidRPr="00256139" w:rsidP="00256139">
            <w:pPr>
              <w:pStyle w:val="BodyText"/>
            </w:pPr>
            <w:r w:rsidRPr="00256139">
              <w:t>Resources for assessment must include access to:</w:t>
            </w:r>
          </w:p>
          <w:p w:rsidR="00000000" w:rsidRPr="00256139" w:rsidP="00256139">
            <w:pPr>
              <w:pStyle w:val="ListBullet"/>
            </w:pPr>
            <w:r w:rsidRPr="00256139">
              <w:t>relevant and appropriate materials, tools, equipment and PPE currently used in industry</w:t>
            </w:r>
          </w:p>
          <w:p w:rsidR="00000000" w:rsidRPr="00256139" w:rsidP="00256139">
            <w:pPr>
              <w:pStyle w:val="ListBullet"/>
            </w:pPr>
            <w:r w:rsidRPr="00256139">
              <w:t>applicable documentation, including workplace requirements, equipment specifications, regulations, codes of practice and operation manuals.</w:t>
            </w:r>
          </w:p>
        </w:tc>
      </w:tr>
    </w:tbl>
    <w:p w:rsidR="00000000" w:rsidRPr="00256139" w:rsidP="00256139">
      <w:pPr>
        <w:pStyle w:val="NoPaddingFontSize1"/>
      </w:pPr>
    </w:p>
    <w:p w:rsidR="00000000" w:rsidRPr="00256139" w:rsidP="00256139">
      <w:pPr>
        <w:pStyle w:val="AllowPageBreak"/>
      </w:pPr>
    </w:p>
    <w:p w:rsidR="00000000" w:rsidRPr="00256139" w:rsidP="00256139">
      <w:pPr>
        <w:pStyle w:val="Heading1"/>
      </w:pPr>
      <w:bookmarkStart w:id="5" w:name="O_1177709"/>
      <w:bookmarkEnd w:id="5"/>
      <w:r w:rsidRPr="00256139">
        <w:t>Links</w:t>
      </w:r>
    </w:p>
    <w:p w:rsidR="00000000" w:rsidRPr="00256139" w:rsidP="0045003C">
      <w:pPr>
        <w:pStyle w:val="BodyText"/>
      </w:pPr>
      <w:r w:rsidRPr="002561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F5AF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56139" w:rsidP="00256139"/>
    <w:sectPr w:rsidSect="002561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39" w:rsidRPr="0045003C" w:rsidP="004500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03C" w:rsidP="002561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003C" w:rsidP="002561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5003C" w:rsidP="002561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0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139" w:rsidRPr="0045003C" w:rsidP="004500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03C" w:rsidRPr="002D2AF8" w:rsidP="002561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UETDRVC005 Control vegetation in the vicinity of live electrical apparatus from ground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45003C" w:rsidP="002561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48B8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706A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CAF1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1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1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1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1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1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1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1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1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1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1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139"/>
  </w:style>
  <w:style w:type="character" w:customStyle="1" w:styleId="Heading1Char">
    <w:name w:val="Heading 1 Char"/>
    <w:basedOn w:val="DefaultParagraphFont"/>
    <w:link w:val="Heading1"/>
    <w:rsid w:val="002561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1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1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61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61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61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1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561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1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1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1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1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1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1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1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1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1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1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1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1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1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1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1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1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61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6139"/>
    <w:rPr>
      <w:b/>
      <w:spacing w:val="0"/>
    </w:rPr>
  </w:style>
  <w:style w:type="paragraph" w:customStyle="1" w:styleId="SuperTitle">
    <w:name w:val="SuperTitle"/>
    <w:basedOn w:val="Title"/>
    <w:rsid w:val="002561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1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1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61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1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1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1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1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1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1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1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1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6139"/>
    <w:rPr>
      <w:i/>
    </w:rPr>
  </w:style>
  <w:style w:type="paragraph" w:styleId="Caption">
    <w:name w:val="caption"/>
    <w:basedOn w:val="BodyText"/>
    <w:next w:val="Normal"/>
    <w:qFormat/>
    <w:rsid w:val="002561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1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1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139"/>
  </w:style>
  <w:style w:type="paragraph" w:styleId="TableofFigures">
    <w:name w:val="table of figures"/>
    <w:basedOn w:val="Normal"/>
    <w:next w:val="Normal"/>
    <w:semiHidden/>
    <w:rsid w:val="002561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1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6139"/>
    <w:rPr>
      <w:rFonts w:ascii="Wingdings" w:hAnsi="Wingdings"/>
    </w:rPr>
  </w:style>
  <w:style w:type="paragraph" w:customStyle="1" w:styleId="TableHeading">
    <w:name w:val="Table Heading"/>
    <w:basedOn w:val="HeadingBase"/>
    <w:rsid w:val="002561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139"/>
    <w:rPr>
      <w:color w:val="0033CC"/>
      <w:u w:val="none"/>
    </w:rPr>
  </w:style>
  <w:style w:type="paragraph" w:customStyle="1" w:styleId="BodyTextRight">
    <w:name w:val="Body Text Right"/>
    <w:basedOn w:val="BodyText"/>
    <w:rsid w:val="002561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1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1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1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1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1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139"/>
    <w:rPr>
      <w:sz w:val="32"/>
    </w:rPr>
  </w:style>
  <w:style w:type="paragraph" w:customStyle="1" w:styleId="HeadingProcedure">
    <w:name w:val="Heading Procedure"/>
    <w:basedOn w:val="HeadingBase"/>
    <w:next w:val="Normal"/>
    <w:rsid w:val="002561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139"/>
    <w:pPr>
      <w:spacing w:before="60" w:after="60"/>
    </w:pPr>
  </w:style>
  <w:style w:type="paragraph" w:styleId="ListContinue">
    <w:name w:val="List Continue"/>
    <w:basedOn w:val="List"/>
    <w:rsid w:val="00256139"/>
    <w:pPr>
      <w:ind w:firstLine="0"/>
    </w:pPr>
  </w:style>
  <w:style w:type="paragraph" w:customStyle="1" w:styleId="ListNote">
    <w:name w:val="List Note"/>
    <w:basedOn w:val="List"/>
    <w:rsid w:val="002561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1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1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139"/>
    <w:rPr>
      <w:rFonts w:ascii="Courier New" w:hAnsi="Courier New"/>
    </w:rPr>
  </w:style>
  <w:style w:type="paragraph" w:customStyle="1" w:styleId="NoteBullet">
    <w:name w:val="Note Bullet"/>
    <w:basedOn w:val="Note"/>
    <w:rsid w:val="002561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1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1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1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1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61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1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139"/>
    <w:rPr>
      <w:b/>
      <w:smallCaps/>
    </w:rPr>
  </w:style>
  <w:style w:type="paragraph" w:customStyle="1" w:styleId="TableListNumber">
    <w:name w:val="Table List Number"/>
    <w:basedOn w:val="ListNumber"/>
    <w:rsid w:val="002561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1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139"/>
    <w:pPr>
      <w:numPr>
        <w:numId w:val="9"/>
      </w:numPr>
    </w:pPr>
  </w:style>
  <w:style w:type="paragraph" w:customStyle="1" w:styleId="ListAlpha2">
    <w:name w:val="List Alpha 2"/>
    <w:basedOn w:val="List2"/>
    <w:rsid w:val="00256139"/>
    <w:pPr>
      <w:numPr>
        <w:numId w:val="8"/>
      </w:numPr>
    </w:pPr>
  </w:style>
  <w:style w:type="paragraph" w:styleId="List2">
    <w:name w:val="List 2"/>
    <w:basedOn w:val="BodyText"/>
    <w:rsid w:val="002561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1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1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1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1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1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6139"/>
    <w:pPr>
      <w:numPr>
        <w:numId w:val="4"/>
      </w:numPr>
    </w:pPr>
  </w:style>
  <w:style w:type="paragraph" w:styleId="ListContinue2">
    <w:name w:val="List Continue 2"/>
    <w:basedOn w:val="List2"/>
    <w:rsid w:val="00256139"/>
    <w:pPr>
      <w:ind w:firstLine="0"/>
    </w:pPr>
  </w:style>
  <w:style w:type="paragraph" w:styleId="ListContinue3">
    <w:name w:val="List Continue 3"/>
    <w:basedOn w:val="List3"/>
    <w:rsid w:val="00256139"/>
    <w:pPr>
      <w:ind w:left="1021" w:firstLine="0"/>
    </w:pPr>
  </w:style>
  <w:style w:type="paragraph" w:styleId="ListContinue4">
    <w:name w:val="List Continue 4"/>
    <w:basedOn w:val="List4"/>
    <w:rsid w:val="00256139"/>
    <w:pPr>
      <w:ind w:firstLine="0"/>
    </w:pPr>
  </w:style>
  <w:style w:type="paragraph" w:styleId="ListContinue5">
    <w:name w:val="List Continue 5"/>
    <w:basedOn w:val="List5"/>
    <w:rsid w:val="00256139"/>
    <w:pPr>
      <w:ind w:firstLine="0"/>
    </w:pPr>
  </w:style>
  <w:style w:type="paragraph" w:styleId="ListNumber3">
    <w:name w:val="List Number 3"/>
    <w:basedOn w:val="List3"/>
    <w:rsid w:val="00256139"/>
    <w:pPr>
      <w:numPr>
        <w:numId w:val="5"/>
      </w:numPr>
    </w:pPr>
  </w:style>
  <w:style w:type="paragraph" w:styleId="ListNumber4">
    <w:name w:val="List Number 4"/>
    <w:basedOn w:val="List4"/>
    <w:rsid w:val="00256139"/>
    <w:pPr>
      <w:numPr>
        <w:numId w:val="6"/>
      </w:numPr>
    </w:pPr>
  </w:style>
  <w:style w:type="paragraph" w:styleId="ListNumber5">
    <w:name w:val="List Number 5"/>
    <w:basedOn w:val="List5"/>
    <w:rsid w:val="00256139"/>
    <w:pPr>
      <w:numPr>
        <w:numId w:val="7"/>
      </w:numPr>
    </w:pPr>
  </w:style>
  <w:style w:type="paragraph" w:styleId="BlockText">
    <w:name w:val="Block Text"/>
    <w:basedOn w:val="Normal"/>
    <w:rsid w:val="002561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1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139"/>
    <w:rPr>
      <w:sz w:val="16"/>
      <w:vertAlign w:val="superscript"/>
    </w:rPr>
  </w:style>
  <w:style w:type="character" w:customStyle="1" w:styleId="Symbols">
    <w:name w:val="Symbols"/>
    <w:basedOn w:val="DefaultParagraphFont"/>
    <w:rsid w:val="00256139"/>
    <w:rPr>
      <w:rFonts w:ascii="Symbol" w:hAnsi="Symbol"/>
    </w:rPr>
  </w:style>
  <w:style w:type="character" w:customStyle="1" w:styleId="MenuOptions">
    <w:name w:val="Menu Options"/>
    <w:basedOn w:val="DefaultParagraphFont"/>
    <w:rsid w:val="002561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139"/>
    <w:rPr>
      <w:b/>
    </w:rPr>
  </w:style>
  <w:style w:type="character" w:customStyle="1" w:styleId="Underlined">
    <w:name w:val="Underlined"/>
    <w:basedOn w:val="DefaultParagraphFont"/>
    <w:rsid w:val="00256139"/>
    <w:rPr>
      <w:u w:val="single"/>
    </w:rPr>
  </w:style>
  <w:style w:type="paragraph" w:customStyle="1" w:styleId="TableBodyTextRight">
    <w:name w:val="Table Body Text Right"/>
    <w:basedOn w:val="TableBodyText"/>
    <w:rsid w:val="002561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139"/>
    <w:rPr>
      <w:sz w:val="18"/>
    </w:rPr>
  </w:style>
  <w:style w:type="paragraph" w:customStyle="1" w:styleId="BodySmallRight">
    <w:name w:val="Body Small Right"/>
    <w:basedOn w:val="BodyTextRight"/>
    <w:rsid w:val="00256139"/>
    <w:rPr>
      <w:sz w:val="18"/>
      <w:szCs w:val="18"/>
    </w:rPr>
  </w:style>
  <w:style w:type="paragraph" w:customStyle="1" w:styleId="MarginEdition">
    <w:name w:val="Margin Edition"/>
    <w:basedOn w:val="MarginNote"/>
    <w:rsid w:val="002561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139"/>
    <w:rPr>
      <w:sz w:val="2"/>
      <w:szCs w:val="2"/>
    </w:rPr>
  </w:style>
  <w:style w:type="character" w:customStyle="1" w:styleId="Small">
    <w:name w:val="Small"/>
    <w:basedOn w:val="DefaultParagraphFont"/>
    <w:rsid w:val="00256139"/>
    <w:rPr>
      <w:sz w:val="16"/>
    </w:rPr>
  </w:style>
  <w:style w:type="paragraph" w:customStyle="1" w:styleId="WideTable">
    <w:name w:val="Wide Table"/>
    <w:basedOn w:val="Normal"/>
    <w:rsid w:val="002561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139"/>
  </w:style>
  <w:style w:type="paragraph" w:styleId="Quote">
    <w:name w:val="Quote"/>
    <w:basedOn w:val="Heading1"/>
    <w:link w:val="QuoteChar"/>
    <w:qFormat/>
    <w:rsid w:val="002561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1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139"/>
    <w:pPr>
      <w:pageBreakBefore/>
    </w:pPr>
  </w:style>
  <w:style w:type="paragraph" w:customStyle="1" w:styleId="Border">
    <w:name w:val="Border"/>
    <w:basedOn w:val="Normal"/>
    <w:qFormat/>
    <w:rsid w:val="002561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1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1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1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1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1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1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1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1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139"/>
    <w:rPr>
      <w:u w:val="single"/>
    </w:rPr>
  </w:style>
  <w:style w:type="character" w:customStyle="1" w:styleId="BoldandItalics">
    <w:name w:val="Bold and Italics"/>
    <w:qFormat/>
    <w:rsid w:val="00256139"/>
    <w:rPr>
      <w:b/>
      <w:i/>
      <w:u w:val="none"/>
    </w:rPr>
  </w:style>
  <w:style w:type="paragraph" w:styleId="BalloonText">
    <w:name w:val="Balloon Text"/>
    <w:basedOn w:val="Normal"/>
    <w:link w:val="BalloonTextChar"/>
    <w:rsid w:val="002561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1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1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1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1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1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139"/>
    <w:pPr>
      <w:spacing w:before="0" w:after="0"/>
    </w:pPr>
  </w:style>
  <w:style w:type="paragraph" w:customStyle="1" w:styleId="BodyTextBold">
    <w:name w:val="Body Text Bold"/>
    <w:basedOn w:val="BodyText"/>
    <w:qFormat/>
    <w:rsid w:val="00256139"/>
    <w:rPr>
      <w:b/>
    </w:rPr>
  </w:style>
  <w:style w:type="character" w:styleId="Hyperlink">
    <w:name w:val="Hyperlink"/>
    <w:basedOn w:val="DefaultParagraphFont"/>
    <w:uiPriority w:val="99"/>
    <w:unhideWhenUsed/>
    <w:rsid w:val="004500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3341</Characters>
  <Application>Microsoft Office Word</Application>
  <DocSecurity>0</DocSecurity>
  <Lines>81</Lines>
  <Paragraphs>59</Paragraphs>
  <ScaleCrop>false</ScaleCrop>
  <Company>Author-it Software Corporation Ltd.</Company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UETDRVC005 Control vegetation in the vicinity of live electrical apparatus from ground level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2022-12-06T06:54:00Z</dcterms:created>
  <dcterms:modified xsi:type="dcterms:W3CDTF">2022-12-06T06:54:00Z</dcterms:modified>
</cp:coreProperties>
</file>