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98B" w:rsidP="00823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UETDRVC001 Apply work health and safety requirements for powerline vegetation control</w:t>
      </w:r>
      <w:r>
        <w:fldChar w:fldCharType="end"/>
      </w:r>
    </w:p>
    <w:p w:rsidR="0082398B" w:rsidP="0082398B">
      <w:pPr>
        <w:pStyle w:val="Version"/>
        <w:sectPr w:rsidSect="002B0F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F86" w:rsidP="002B0F86">
      <w:pPr>
        <w:pStyle w:val="SuperHeading"/>
      </w:pPr>
      <w:r w:rsidRPr="002B0F86">
        <w:t>UETDRVC001 Apply work health and safety requirements for powerline vegetation control</w:t>
      </w:r>
    </w:p>
    <w:p w:rsidR="00000000" w:rsidRPr="002B0F86" w:rsidP="002B0F86">
      <w:pPr>
        <w:pStyle w:val="Heading1"/>
      </w:pPr>
      <w:bookmarkStart w:id="1" w:name="O_1177807"/>
      <w:bookmarkEnd w:id="1"/>
      <w:r w:rsidRPr="002B0F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B0F86" w:rsidP="002B0F86">
      <w:pPr>
        <w:pStyle w:val="NoPaddingFontSize1"/>
      </w:pPr>
    </w:p>
    <w:p w:rsidR="00000000" w:rsidRPr="002B0F86" w:rsidP="002B0F86">
      <w:pPr>
        <w:pStyle w:val="AllowPageBreak"/>
      </w:pPr>
    </w:p>
    <w:p w:rsidR="00000000" w:rsidRPr="002B0F86" w:rsidP="002B0F86">
      <w:pPr>
        <w:pStyle w:val="Heading1"/>
      </w:pPr>
      <w:bookmarkStart w:id="2" w:name="O_1177808"/>
      <w:bookmarkEnd w:id="2"/>
      <w:r w:rsidRPr="002B0F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t>This unit involves the skills and knowledge required to apply work health a</w:t>
            </w:r>
            <w:r w:rsidRPr="002B0F86">
              <w:t>nd safety (WHS)/ occupational health and safety (OHS) requirements for powerline vegetation control in the electricity supply industry (ESI).</w:t>
            </w:r>
          </w:p>
          <w:p w:rsidR="00000000" w:rsidRPr="002B0F86" w:rsidP="002B0F86">
            <w:pPr>
              <w:pStyle w:val="BodyText"/>
            </w:pPr>
            <w:r w:rsidRPr="002B0F86">
              <w:t>It includes identifying WHS/OHS legislation, regulations, standards, codes of practice and organisational workplac</w:t>
            </w:r>
            <w:r w:rsidRPr="002B0F86">
              <w:t>e requirements and their application to relevant workplace tasks.</w:t>
            </w:r>
          </w:p>
          <w:p w:rsidR="00000000" w:rsidRPr="002B0F86" w:rsidP="002B0F86">
            <w:pPr>
              <w:pStyle w:val="BodyText"/>
            </w:pPr>
            <w:r w:rsidRPr="002B0F86">
              <w:t>It also includes identifying hazards, controlling risks, responding to emergencies and completing relevant workplace documentation.</w:t>
            </w:r>
          </w:p>
          <w:p w:rsidR="00000000" w:rsidRPr="002B0F86" w:rsidP="002B0F86">
            <w:pPr>
              <w:pStyle w:val="BodyText"/>
            </w:pPr>
            <w:r w:rsidRPr="002B0F86">
              <w:t>The application of the skills and knowledge described in t</w:t>
            </w:r>
            <w:r w:rsidRPr="002B0F86">
              <w:t>his unit may require a licence/registration to practice in the workplace.</w:t>
            </w:r>
          </w:p>
          <w:p w:rsidR="00000000" w:rsidRPr="002B0F86" w:rsidP="002B0F86">
            <w:pPr>
              <w:pStyle w:val="BodyText"/>
            </w:pPr>
            <w:r w:rsidRPr="002B0F86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2B0F86" w:rsidP="002B0F86">
      <w:pPr>
        <w:pStyle w:val="NoPaddingFontSize1"/>
      </w:pPr>
    </w:p>
    <w:p w:rsidR="00000000" w:rsidRPr="002B0F86" w:rsidP="002B0F86">
      <w:pPr>
        <w:pStyle w:val="AllowPageBreak"/>
      </w:pPr>
    </w:p>
    <w:p w:rsidR="00000000" w:rsidRPr="002B0F86" w:rsidP="002B0F86">
      <w:pPr>
        <w:pStyle w:val="Heading1"/>
      </w:pPr>
      <w:bookmarkStart w:id="3" w:name="O_1177809"/>
      <w:bookmarkEnd w:id="3"/>
      <w:r w:rsidRPr="002B0F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t>Not applicable.</w:t>
            </w:r>
          </w:p>
        </w:tc>
      </w:tr>
    </w:tbl>
    <w:p w:rsidR="00000000" w:rsidRPr="002B0F86" w:rsidP="002B0F86">
      <w:pPr>
        <w:pStyle w:val="NoPaddingFontSize1"/>
      </w:pPr>
    </w:p>
    <w:p w:rsidR="00000000" w:rsidRPr="002B0F86" w:rsidP="002B0F86">
      <w:pPr>
        <w:pStyle w:val="AllowPageBreak"/>
      </w:pPr>
    </w:p>
    <w:p w:rsidR="00000000" w:rsidRPr="002B0F86" w:rsidP="002B0F86">
      <w:pPr>
        <w:pStyle w:val="Heading1"/>
      </w:pPr>
      <w:bookmarkStart w:id="4" w:name="O_1177810"/>
      <w:bookmarkEnd w:id="4"/>
      <w:r w:rsidRPr="002B0F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t>Vegetation Control</w:t>
            </w:r>
          </w:p>
        </w:tc>
      </w:tr>
    </w:tbl>
    <w:p w:rsidR="00000000" w:rsidRPr="002B0F86" w:rsidP="002B0F86">
      <w:pPr>
        <w:pStyle w:val="NoPaddingFontSize1"/>
      </w:pPr>
    </w:p>
    <w:p w:rsidR="00000000" w:rsidRPr="002B0F86" w:rsidP="002B0F86">
      <w:pPr>
        <w:pStyle w:val="AllowPageBreak"/>
      </w:pPr>
    </w:p>
    <w:p w:rsidR="00000000" w:rsidRPr="002B0F86" w:rsidP="002B0F86">
      <w:pPr>
        <w:pStyle w:val="Heading1"/>
      </w:pPr>
      <w:bookmarkStart w:id="5" w:name="O_1177811"/>
      <w:bookmarkEnd w:id="5"/>
      <w:r w:rsidRPr="002B0F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t>Not applicable.</w:t>
            </w:r>
          </w:p>
        </w:tc>
      </w:tr>
    </w:tbl>
    <w:p w:rsidR="00000000" w:rsidRPr="002B0F86" w:rsidP="002B0F86">
      <w:pPr>
        <w:pStyle w:val="NoPaddingFontSize1"/>
      </w:pPr>
    </w:p>
    <w:p w:rsidR="00000000" w:rsidRPr="002B0F86" w:rsidP="002B0F86">
      <w:pPr>
        <w:pStyle w:val="AllowPageBreak"/>
      </w:pPr>
    </w:p>
    <w:p w:rsidR="00000000" w:rsidRPr="002B0F86" w:rsidP="002B0F86">
      <w:pPr>
        <w:pStyle w:val="Heading1"/>
      </w:pPr>
      <w:bookmarkStart w:id="6" w:name="O_1177812"/>
      <w:bookmarkEnd w:id="6"/>
      <w:r w:rsidRPr="002B0F8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PERFORMANCE CRITERIA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Performance criteria describe the performance needed to demonstrate achievement of the element.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rPr>
                <w:rStyle w:val="SpecialBold"/>
              </w:rPr>
              <w:t>Prepare to apply WHS/OHS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Legislation, regulations, standards, codes of practice and organisational workplace requirements for the worksite are identified and referred to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Plant, tools, equipment and personal protective equipment (PPE) required for work are determined, obtain</w:t>
            </w:r>
            <w:r w:rsidRPr="002B0F86">
              <w:t>ed and confirmed in safe working order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Hazards are identified, risks assessed and control measures identified in accordance with workplace requirements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Worksite is prepared to minimise risk in accordance with workplace requirements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rPr>
                <w:rStyle w:val="SpecialBold"/>
              </w:rPr>
              <w:t>Apply WHS/OHS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Lifting is carried out in accordance with workplace requirements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Plant, tools, equipment and PPE are used in accordance with manufacturer and workplace requirements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Hazard control measures are applied and monitored in accordance with workplace requirements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Incidents and emergencies are responded to in accordance with workplace requirements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Worksite is maintained in accordance with workplace requirements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Hazards identified during the work are controlled in accordance with workplace requirements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Worksite is rehabilitated, cleaned and made safe in accordance with workplace requirements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Plant, tools and equipment are cleaned, checked and returned to storage in accordance with workplace requirements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WHS/OHS recommendations are made in accordance with workplace requirements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t>Work records, reports and documentation are completed in accordance with workplace requirements</w:t>
            </w:r>
          </w:p>
        </w:tc>
      </w:tr>
    </w:tbl>
    <w:p w:rsidR="00000000" w:rsidRPr="002B0F86" w:rsidP="002B0F86">
      <w:pPr>
        <w:pStyle w:val="NoPaddingFontSize1"/>
      </w:pPr>
    </w:p>
    <w:p w:rsidR="00000000" w:rsidRPr="002B0F86" w:rsidP="002B0F86">
      <w:pPr>
        <w:pStyle w:val="AllowPageBreak"/>
      </w:pPr>
    </w:p>
    <w:p w:rsidR="00000000" w:rsidRPr="002B0F86" w:rsidP="002B0F86">
      <w:pPr>
        <w:pStyle w:val="Heading1"/>
      </w:pPr>
      <w:bookmarkStart w:id="7" w:name="O_1177813"/>
      <w:bookmarkEnd w:id="7"/>
      <w:r w:rsidRPr="002B0F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t>Foundation skills essential to performance are explicit in the performance criteria of this unit of competency.</w:t>
            </w:r>
          </w:p>
        </w:tc>
      </w:tr>
    </w:tbl>
    <w:p w:rsidR="00000000" w:rsidRPr="002B0F86" w:rsidP="002B0F86">
      <w:pPr>
        <w:pStyle w:val="NoPaddingFontSize1"/>
      </w:pPr>
    </w:p>
    <w:p w:rsidR="00000000" w:rsidRPr="002B0F86" w:rsidP="002B0F86">
      <w:pPr>
        <w:pStyle w:val="AllowPageBreak"/>
      </w:pPr>
    </w:p>
    <w:p w:rsidR="00000000" w:rsidRPr="002B0F86" w:rsidP="002B0F86">
      <w:pPr>
        <w:pStyle w:val="Heading1"/>
      </w:pPr>
      <w:bookmarkStart w:id="8" w:name="O_1177814"/>
      <w:bookmarkEnd w:id="8"/>
      <w:r w:rsidRPr="002B0F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t>Range is restricted to essential operating conditions and any other variables essential to the work env</w:t>
            </w:r>
            <w:r w:rsidRPr="002B0F86">
              <w:t>ironment.</w:t>
            </w:r>
          </w:p>
          <w:p w:rsidR="00000000" w:rsidRPr="002B0F86" w:rsidP="002B0F86">
            <w:pPr>
              <w:pStyle w:val="BodyText"/>
            </w:pPr>
            <w:r w:rsidRPr="002B0F8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2B0F86" w:rsidP="002B0F86">
      <w:pPr>
        <w:pStyle w:val="NoPaddingFontSize1"/>
      </w:pPr>
    </w:p>
    <w:p w:rsidR="00000000" w:rsidRPr="002B0F86" w:rsidP="002B0F86">
      <w:pPr>
        <w:pStyle w:val="AllowPageBreak"/>
      </w:pPr>
    </w:p>
    <w:p w:rsidR="00000000" w:rsidRPr="002B0F86" w:rsidP="002B0F86">
      <w:pPr>
        <w:pStyle w:val="Heading1"/>
      </w:pPr>
      <w:bookmarkStart w:id="9" w:name="O_1177815"/>
      <w:bookmarkEnd w:id="9"/>
      <w:r w:rsidRPr="002B0F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t>This is a new unit. No Equivalent Unit.</w:t>
            </w:r>
          </w:p>
        </w:tc>
      </w:tr>
    </w:tbl>
    <w:p w:rsidR="00000000" w:rsidRPr="002B0F86" w:rsidP="002B0F86">
      <w:pPr>
        <w:pStyle w:val="NoPaddingFontSize1"/>
      </w:pPr>
    </w:p>
    <w:p w:rsidR="00000000" w:rsidRPr="002B0F86" w:rsidP="002B0F86">
      <w:pPr>
        <w:pStyle w:val="AllowPageBreak"/>
      </w:pPr>
    </w:p>
    <w:p w:rsidR="00000000" w:rsidRPr="002B0F86" w:rsidP="002B0F86">
      <w:pPr>
        <w:pStyle w:val="Heading1"/>
      </w:pPr>
      <w:bookmarkStart w:id="10" w:name="O_1177822"/>
      <w:bookmarkEnd w:id="10"/>
      <w:r w:rsidRPr="002B0F86">
        <w:t>Links</w:t>
      </w:r>
    </w:p>
    <w:p w:rsidR="00000000" w:rsidRPr="002B0F86" w:rsidP="0082398B">
      <w:pPr>
        <w:pStyle w:val="BodyText"/>
      </w:pPr>
      <w:r w:rsidRPr="002B0F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5148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B0F86" w:rsidP="0082398B">
      <w:pPr>
        <w:pStyle w:val="BodyText"/>
        <w:sectPr w:rsidSect="002B0F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0F86" w:rsidP="002B0F86">
      <w:pPr>
        <w:pStyle w:val="SuperHeading"/>
      </w:pPr>
      <w:r w:rsidRPr="002B0F86">
        <w:t xml:space="preserve">Assessment </w:t>
      </w:r>
      <w:r w:rsidRPr="002B0F86">
        <w:t>Requirements for UETDRVC001 Apply work health and safety requirements for powerline vegetation control</w:t>
      </w:r>
    </w:p>
    <w:p w:rsidR="00000000" w:rsidRPr="002B0F86" w:rsidP="002B0F86">
      <w:pPr>
        <w:pStyle w:val="Heading1"/>
      </w:pPr>
      <w:bookmarkStart w:id="11" w:name="O_1177817"/>
      <w:bookmarkEnd w:id="11"/>
      <w:r w:rsidRPr="002B0F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t>Release 1. This is the first release of this unit of competency in the UET Transmission, Distribution and Rail Sec</w:t>
            </w:r>
            <w:r w:rsidRPr="002B0F86">
              <w:t>tor Training Package Release 2.0.</w:t>
            </w:r>
          </w:p>
        </w:tc>
      </w:tr>
    </w:tbl>
    <w:p w:rsidR="00000000" w:rsidRPr="002B0F86" w:rsidP="002B0F86">
      <w:pPr>
        <w:pStyle w:val="NoPaddingFontSize1"/>
      </w:pPr>
    </w:p>
    <w:p w:rsidR="00000000" w:rsidRPr="002B0F86" w:rsidP="002B0F86">
      <w:pPr>
        <w:pStyle w:val="AllowPageBreak"/>
      </w:pPr>
    </w:p>
    <w:p w:rsidR="00000000" w:rsidRPr="002B0F86" w:rsidP="002B0F86">
      <w:pPr>
        <w:pStyle w:val="Heading1"/>
      </w:pPr>
      <w:bookmarkStart w:id="12" w:name="O_1177818"/>
      <w:bookmarkEnd w:id="12"/>
      <w:r w:rsidRPr="002B0F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Evidence required to demonstrate competence in this unit must be relevant to and satisfy all requirements of the elements and performance criteria on at least two separate occasion</w:t>
            </w:r>
            <w:r w:rsidRPr="002B0F86">
              <w:t xml:space="preserve">s and include: 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ListBullet"/>
            </w:pPr>
            <w:r w:rsidRPr="002B0F86">
              <w:t>applying relevant work health and safety (WHS)/occupational health and safety (OHS) legislation, regulations, standards, codes of practice and organisational workplace requirements, including:</w:t>
            </w:r>
          </w:p>
          <w:p w:rsidR="00000000" w:rsidRPr="002B0F86" w:rsidP="002B0F86">
            <w:pPr>
              <w:pStyle w:val="ListBullet2"/>
            </w:pPr>
            <w:r w:rsidRPr="002B0F86">
              <w:t xml:space="preserve">identifying typical hazards associated with </w:t>
            </w:r>
            <w:r w:rsidRPr="002B0F86">
              <w:t>powerline vegetation control work</w:t>
            </w:r>
          </w:p>
          <w:p w:rsidR="00000000" w:rsidRPr="002B0F86" w:rsidP="002B0F86">
            <w:pPr>
              <w:pStyle w:val="ListBullet2"/>
            </w:pPr>
            <w:r w:rsidRPr="002B0F86">
              <w:t>applying and reviewing risk control measures to minimise, control or eliminate identified hazards</w:t>
            </w:r>
          </w:p>
          <w:p w:rsidR="00000000" w:rsidRPr="002B0F86" w:rsidP="002B0F86">
            <w:pPr>
              <w:pStyle w:val="ListBullet2"/>
            </w:pPr>
            <w:r w:rsidRPr="002B0F86">
              <w:t>monitoring control measures</w:t>
            </w:r>
          </w:p>
          <w:p w:rsidR="00000000" w:rsidRPr="002B0F86" w:rsidP="002B0F86">
            <w:pPr>
              <w:pStyle w:val="ListBullet"/>
            </w:pPr>
            <w:r w:rsidRPr="002B0F86">
              <w:t>obtaining, inspecting and using relevant personal protective equipment (PPE)</w:t>
            </w:r>
          </w:p>
          <w:p w:rsidR="00000000" w:rsidRPr="002B0F86" w:rsidP="002B0F86">
            <w:pPr>
              <w:pStyle w:val="ListBullet"/>
            </w:pPr>
            <w:r w:rsidRPr="002B0F86">
              <w:t>applying workplace procedures for an emergency involving electricity</w:t>
            </w:r>
          </w:p>
          <w:p w:rsidR="00000000" w:rsidRPr="002B0F86" w:rsidP="002B0F86">
            <w:pPr>
              <w:pStyle w:val="ListBullet"/>
            </w:pPr>
            <w:r w:rsidRPr="002B0F86">
              <w:t>using plant, tools and equipment safely</w:t>
            </w:r>
          </w:p>
          <w:p w:rsidR="00000000" w:rsidRPr="002B0F86" w:rsidP="002B0F86">
            <w:pPr>
              <w:pStyle w:val="ListBullet"/>
            </w:pPr>
            <w:r w:rsidRPr="002B0F86">
              <w:t>applying correct manual handling techniques</w:t>
            </w:r>
          </w:p>
          <w:p w:rsidR="00000000" w:rsidRPr="002B0F86" w:rsidP="002B0F86">
            <w:pPr>
              <w:pStyle w:val="ListBullet"/>
            </w:pPr>
            <w:r w:rsidRPr="002B0F86">
              <w:t>completing relevant work records, reports and documentation.</w:t>
            </w:r>
          </w:p>
        </w:tc>
      </w:tr>
    </w:tbl>
    <w:p w:rsidR="00000000" w:rsidRPr="002B0F86" w:rsidP="002B0F86">
      <w:pPr>
        <w:pStyle w:val="NoPaddingFontSize1"/>
      </w:pPr>
    </w:p>
    <w:p w:rsidR="00000000" w:rsidRPr="002B0F86" w:rsidP="002B0F86">
      <w:pPr>
        <w:pStyle w:val="AllowPageBreak"/>
      </w:pPr>
    </w:p>
    <w:p w:rsidR="00000000" w:rsidRPr="002B0F86" w:rsidP="002B0F86">
      <w:pPr>
        <w:pStyle w:val="Heading1"/>
      </w:pPr>
      <w:bookmarkStart w:id="13" w:name="O_1177819"/>
      <w:bookmarkEnd w:id="13"/>
      <w:r w:rsidRPr="002B0F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6">
            <w:pPr>
              <w:pStyle w:val="BodyText"/>
              <w:rPr>
                <w:lang w:val="en-NZ"/>
              </w:rPr>
            </w:pPr>
            <w:r w:rsidRPr="002B0F8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ListBullet"/>
            </w:pPr>
            <w:r w:rsidRPr="002B0F86">
              <w:t>relevant WHS/OHS legislation, regulations standards, codes of practice and</w:t>
            </w:r>
            <w:r w:rsidRPr="002B0F86">
              <w:t xml:space="preserve"> organisational workplace requirements, including:</w:t>
            </w:r>
          </w:p>
          <w:p w:rsidR="00000000" w:rsidRPr="002B0F86" w:rsidP="002B0F86">
            <w:pPr>
              <w:pStyle w:val="ListBullet2"/>
            </w:pPr>
            <w:r w:rsidRPr="002B0F86">
              <w:t>duty of care</w:t>
            </w:r>
          </w:p>
          <w:p w:rsidR="00000000" w:rsidRPr="002B0F86" w:rsidP="002B0F86">
            <w:pPr>
              <w:pStyle w:val="ListBullet2"/>
            </w:pPr>
            <w:r w:rsidRPr="002B0F86">
              <w:t xml:space="preserve">employer and employee responsibilities, rights and obligations </w:t>
            </w:r>
          </w:p>
          <w:p w:rsidR="00000000" w:rsidRPr="002B0F86" w:rsidP="002B0F86">
            <w:pPr>
              <w:pStyle w:val="ListBullet2"/>
            </w:pPr>
            <w:r w:rsidRPr="002B0F86">
              <w:t>major functions of safety committees and representatives</w:t>
            </w:r>
          </w:p>
          <w:p w:rsidR="00000000" w:rsidRPr="002B0F86" w:rsidP="002B0F86">
            <w:pPr>
              <w:pStyle w:val="ListBullet2"/>
            </w:pPr>
            <w:r w:rsidRPr="002B0F86">
              <w:t>powers of health and safety inspectors</w:t>
            </w:r>
          </w:p>
          <w:p w:rsidR="00000000" w:rsidRPr="002B0F86" w:rsidP="002B0F86">
            <w:pPr>
              <w:pStyle w:val="ListBullet2"/>
            </w:pPr>
            <w:r w:rsidRPr="002B0F86">
              <w:t>WHS consultation (toolbox/safety meetings)</w:t>
            </w:r>
          </w:p>
          <w:p w:rsidR="00000000" w:rsidRPr="002B0F86" w:rsidP="002B0F86">
            <w:pPr>
              <w:pStyle w:val="ListBullet2"/>
            </w:pPr>
            <w:r w:rsidRPr="002B0F86">
              <w:t>manual handling</w:t>
            </w:r>
          </w:p>
          <w:p w:rsidR="00000000" w:rsidRPr="002B0F86" w:rsidP="002B0F86">
            <w:pPr>
              <w:pStyle w:val="ListBullet2"/>
            </w:pPr>
            <w:r w:rsidRPr="002B0F86">
              <w:t>working at heights</w:t>
            </w:r>
          </w:p>
          <w:p w:rsidR="00000000" w:rsidRPr="002B0F86" w:rsidP="002B0F86">
            <w:pPr>
              <w:pStyle w:val="ListBullet2"/>
            </w:pPr>
            <w:r w:rsidRPr="002B0F86">
              <w:t>safe approach distances</w:t>
            </w:r>
          </w:p>
          <w:p w:rsidR="00000000" w:rsidRPr="002B0F86" w:rsidP="002B0F86">
            <w:pPr>
              <w:pStyle w:val="ListBullet2"/>
            </w:pPr>
            <w:r w:rsidRPr="002B0F86">
              <w:t>drop zones</w:t>
            </w:r>
          </w:p>
          <w:p w:rsidR="00000000" w:rsidRPr="002B0F86" w:rsidP="002B0F86">
            <w:pPr>
              <w:pStyle w:val="ListBullet"/>
            </w:pPr>
            <w:r w:rsidRPr="002B0F86">
              <w:t>hazard and risk assessment, including:</w:t>
            </w:r>
          </w:p>
          <w:p w:rsidR="00000000" w:rsidRPr="002B0F86" w:rsidP="002B0F86">
            <w:pPr>
              <w:pStyle w:val="ListBullet2"/>
            </w:pPr>
            <w:r w:rsidRPr="002B0F86">
              <w:t>difference between hazards and risks</w:t>
            </w:r>
          </w:p>
          <w:p w:rsidR="00000000" w:rsidRPr="002B0F86" w:rsidP="002B0F86">
            <w:pPr>
              <w:pStyle w:val="ListBullet2"/>
            </w:pPr>
            <w:r w:rsidRPr="002B0F86">
              <w:t>hierarchy of control</w:t>
            </w:r>
          </w:p>
          <w:p w:rsidR="00000000" w:rsidRPr="002B0F86" w:rsidP="002B0F86">
            <w:pPr>
              <w:pStyle w:val="ListBullet2"/>
            </w:pPr>
            <w:r w:rsidRPr="002B0F86">
              <w:t>control measures and monitoring of control m</w:t>
            </w:r>
            <w:r w:rsidRPr="002B0F86">
              <w:t>easures</w:t>
            </w:r>
          </w:p>
          <w:p w:rsidR="00000000" w:rsidRPr="002B0F86" w:rsidP="002B0F86">
            <w:pPr>
              <w:pStyle w:val="ListBullet2"/>
            </w:pPr>
            <w:r w:rsidRPr="002B0F86">
              <w:t>hazards in the powerline vegetation control environment</w:t>
            </w:r>
          </w:p>
          <w:p w:rsidR="00000000" w:rsidRPr="002B0F86" w:rsidP="002B0F86">
            <w:pPr>
              <w:pStyle w:val="ListBullet2"/>
            </w:pPr>
            <w:r w:rsidRPr="002B0F86">
              <w:t>physical and psychological hazards, including excessive noise, vibration, flying particles, heat, cold, ultraviolet (UV) radiation, chemicals, burns, dust, electrical currents, insects, snakes, fauna, fatigue, stress, drugs and alcohol</w:t>
            </w:r>
          </w:p>
          <w:p w:rsidR="00000000" w:rsidRPr="002B0F86" w:rsidP="002B0F86">
            <w:pPr>
              <w:pStyle w:val="ListBullet"/>
            </w:pPr>
            <w:r w:rsidRPr="002B0F86">
              <w:t>types, inspection a</w:t>
            </w:r>
            <w:r w:rsidRPr="002B0F86">
              <w:t>nd application of PPE</w:t>
            </w:r>
          </w:p>
          <w:p w:rsidR="00000000" w:rsidRPr="002B0F86" w:rsidP="002B0F86">
            <w:pPr>
              <w:pStyle w:val="ListBullet"/>
            </w:pPr>
            <w:r w:rsidRPr="002B0F86">
              <w:t>safe use of plant, tools and equipment, including:</w:t>
            </w:r>
          </w:p>
          <w:p w:rsidR="00000000" w:rsidRPr="002B0F86" w:rsidP="002B0F86">
            <w:pPr>
              <w:pStyle w:val="ListBullet2"/>
            </w:pPr>
            <w:r w:rsidRPr="002B0F86">
              <w:t>pre-operational checks</w:t>
            </w:r>
          </w:p>
          <w:p w:rsidR="00000000" w:rsidRPr="002B0F86" w:rsidP="002B0F86">
            <w:pPr>
              <w:pStyle w:val="ListBullet2"/>
            </w:pPr>
            <w:r w:rsidRPr="002B0F86">
              <w:t>post-operational checks</w:t>
            </w:r>
          </w:p>
          <w:p w:rsidR="00000000" w:rsidRPr="002B0F86" w:rsidP="002B0F86">
            <w:pPr>
              <w:pStyle w:val="ListBullet"/>
            </w:pPr>
            <w:r w:rsidRPr="002B0F86">
              <w:t>types of fires and basic firefighting equipment</w:t>
            </w:r>
          </w:p>
          <w:p w:rsidR="00000000" w:rsidRPr="002B0F86" w:rsidP="002B0F86">
            <w:pPr>
              <w:pStyle w:val="ListBullet"/>
            </w:pPr>
            <w:r w:rsidRPr="002B0F86">
              <w:t>types of injuries common in the powerline vegetation control environment</w:t>
            </w:r>
          </w:p>
          <w:p w:rsidR="00000000" w:rsidRPr="002B0F86" w:rsidP="002B0F86">
            <w:pPr>
              <w:pStyle w:val="ListBullet"/>
            </w:pPr>
            <w:r w:rsidRPr="002B0F86">
              <w:t>incident, eme</w:t>
            </w:r>
            <w:r w:rsidRPr="002B0F86">
              <w:t>rgency and rescue procedures</w:t>
            </w:r>
          </w:p>
          <w:p w:rsidR="00000000" w:rsidRPr="002B0F86" w:rsidP="002B0F86">
            <w:pPr>
              <w:pStyle w:val="ListBullet"/>
            </w:pPr>
            <w:r w:rsidRPr="002B0F86">
              <w:t>processes for communicating, reporting and recording incidents and emergencies</w:t>
            </w:r>
          </w:p>
          <w:p w:rsidR="00000000" w:rsidRPr="002B0F86" w:rsidP="002B0F86">
            <w:pPr>
              <w:pStyle w:val="ListBullet"/>
            </w:pPr>
            <w:r w:rsidRPr="002B0F86">
              <w:t xml:space="preserve">hazardous substances and dangerous goods in the workplace, including: </w:t>
            </w:r>
          </w:p>
          <w:p w:rsidR="00000000" w:rsidRPr="002B0F86" w:rsidP="002B0F86">
            <w:pPr>
              <w:pStyle w:val="ListBullet2"/>
            </w:pPr>
            <w:r w:rsidRPr="002B0F86">
              <w:t>classifications</w:t>
            </w:r>
          </w:p>
          <w:p w:rsidR="00000000" w:rsidRPr="002B0F86" w:rsidP="002B0F86">
            <w:pPr>
              <w:pStyle w:val="ListBullet2"/>
            </w:pPr>
            <w:r w:rsidRPr="002B0F86">
              <w:t>labelling and storage requirements</w:t>
            </w:r>
          </w:p>
          <w:p w:rsidR="00000000" w:rsidRPr="002B0F86" w:rsidP="002B0F86">
            <w:pPr>
              <w:pStyle w:val="ListBullet2"/>
            </w:pPr>
            <w:r w:rsidRPr="002B0F86">
              <w:t>purpose and interpretation of safety data sheets (SDS)</w:t>
            </w:r>
          </w:p>
          <w:p w:rsidR="00000000" w:rsidRPr="002B0F86" w:rsidP="002B0F86">
            <w:pPr>
              <w:pStyle w:val="ListBullet"/>
            </w:pPr>
            <w:r w:rsidRPr="002B0F86">
              <w:t>working safely in a powerline vegetation control environment, including:</w:t>
            </w:r>
          </w:p>
          <w:p w:rsidR="00000000" w:rsidRPr="002B0F86" w:rsidP="002B0F86">
            <w:pPr>
              <w:pStyle w:val="ListBullet2"/>
            </w:pPr>
            <w:r w:rsidRPr="002B0F86">
              <w:t>effects of electric shock on the body</w:t>
            </w:r>
          </w:p>
          <w:p w:rsidR="00000000" w:rsidRPr="002B0F86" w:rsidP="002B0F86">
            <w:pPr>
              <w:pStyle w:val="ListBullet2"/>
            </w:pPr>
            <w:r w:rsidRPr="002B0F86">
              <w:t>consequences of short circuits, including arc flash and touch and step potentials</w:t>
            </w:r>
          </w:p>
          <w:p w:rsidR="00000000" w:rsidRPr="002B0F86" w:rsidP="002B0F86">
            <w:pPr>
              <w:pStyle w:val="ListBullet2"/>
            </w:pPr>
            <w:r w:rsidRPr="002B0F86">
              <w:t>precau</w:t>
            </w:r>
            <w:r w:rsidRPr="002B0F86">
              <w:t>tions to minimise the chance of electric shock</w:t>
            </w:r>
          </w:p>
          <w:p w:rsidR="00000000" w:rsidRPr="002B0F86" w:rsidP="002B0F86">
            <w:pPr>
              <w:pStyle w:val="ListBullet2"/>
            </w:pPr>
            <w:r w:rsidRPr="002B0F86">
              <w:t>procedures for emergencies involving electricity</w:t>
            </w:r>
          </w:p>
          <w:p w:rsidR="00000000" w:rsidRPr="002B0F86" w:rsidP="002B0F86">
            <w:pPr>
              <w:pStyle w:val="ListBullet2"/>
            </w:pPr>
            <w:r w:rsidRPr="002B0F86">
              <w:t>common causes of electrical accidents.</w:t>
            </w:r>
          </w:p>
        </w:tc>
      </w:tr>
    </w:tbl>
    <w:p w:rsidR="00000000" w:rsidRPr="002B0F86" w:rsidP="002B0F86">
      <w:pPr>
        <w:pStyle w:val="NoPaddingFontSize1"/>
      </w:pPr>
    </w:p>
    <w:p w:rsidR="00000000" w:rsidRPr="002B0F86" w:rsidP="002B0F86">
      <w:pPr>
        <w:pStyle w:val="AllowPageBreak"/>
      </w:pPr>
    </w:p>
    <w:p w:rsidR="00000000" w:rsidRPr="002B0F86" w:rsidP="002B0F86">
      <w:pPr>
        <w:pStyle w:val="Heading1"/>
      </w:pPr>
      <w:bookmarkStart w:id="14" w:name="O_1177820"/>
      <w:bookmarkEnd w:id="14"/>
      <w:r w:rsidRPr="002B0F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6" w:rsidP="002B0F86">
            <w:pPr>
              <w:pStyle w:val="BodyText"/>
            </w:pPr>
            <w:r w:rsidRPr="002B0F86">
              <w:t>Assessors must hold credentials specified within the Standards for Registered Training Organisations current at the time of assessment.</w:t>
            </w:r>
          </w:p>
          <w:p w:rsidR="00000000" w:rsidRPr="002B0F86" w:rsidP="002B0F86">
            <w:pPr>
              <w:pStyle w:val="BodyText"/>
            </w:pPr>
            <w:r w:rsidRPr="002B0F86">
              <w:t>Assessment must satisfy the Principles of Assessment and Rules of Evidence and all regulatory requirements included with</w:t>
            </w:r>
            <w:r w:rsidRPr="002B0F86">
              <w:t>in the Standards for Registered Training Organisations current at the time of assessment.</w:t>
            </w:r>
          </w:p>
          <w:p w:rsidR="00000000" w:rsidRPr="002B0F86" w:rsidP="002B0F86">
            <w:pPr>
              <w:pStyle w:val="BodyText"/>
            </w:pPr>
            <w:r w:rsidRPr="002B0F86">
              <w:t>Assessment must occur in workplace operational situations, where it is appropriate to do so.</w:t>
            </w:r>
          </w:p>
          <w:p w:rsidR="00000000" w:rsidRPr="002B0F86" w:rsidP="002B0F86">
            <w:pPr>
              <w:pStyle w:val="BodyText"/>
            </w:pPr>
            <w:r w:rsidRPr="002B0F86">
              <w:t>Where this is not appropriate, assessment must occur in simulated conditi</w:t>
            </w:r>
            <w:r w:rsidRPr="002B0F86">
              <w:t>ons involving realistic and authentic activities that replicate operational workplace conditions.</w:t>
            </w:r>
          </w:p>
          <w:p w:rsidR="00000000" w:rsidRPr="002B0F86" w:rsidP="002B0F86">
            <w:pPr>
              <w:pStyle w:val="BodyText"/>
            </w:pPr>
            <w:r w:rsidRPr="002B0F86">
              <w:t>Assessment processes and techniques must be appropriate to the language, literacy and numeracy requirements of the work being performed and the needs of the c</w:t>
            </w:r>
            <w:r w:rsidRPr="002B0F86">
              <w:t>andidate.</w:t>
            </w:r>
          </w:p>
          <w:p w:rsidR="00000000" w:rsidRPr="002B0F86" w:rsidP="002B0F86">
            <w:pPr>
              <w:pStyle w:val="BodyText"/>
            </w:pPr>
            <w:r w:rsidRPr="002B0F86">
              <w:t>Resources for assessment must include access to:</w:t>
            </w:r>
          </w:p>
          <w:p w:rsidR="00000000" w:rsidRPr="002B0F86" w:rsidP="002B0F86">
            <w:pPr>
              <w:pStyle w:val="ListBullet"/>
            </w:pPr>
            <w:r w:rsidRPr="002B0F86">
              <w:t>relevant and appropriate materials, tools, equipment and PPE currently used in industry</w:t>
            </w:r>
          </w:p>
          <w:p w:rsidR="00000000" w:rsidRPr="002B0F86" w:rsidP="002B0F86">
            <w:pPr>
              <w:pStyle w:val="ListBullet"/>
            </w:pPr>
            <w:r w:rsidRPr="002B0F86">
              <w:t>applicable documentation, including workplace procedures, relevant industry standards, equipment specificati</w:t>
            </w:r>
            <w:r w:rsidRPr="002B0F86">
              <w:t>ons, regulations, codes of practice and operation manuals.</w:t>
            </w:r>
          </w:p>
        </w:tc>
      </w:tr>
    </w:tbl>
    <w:p w:rsidR="00000000" w:rsidRPr="002B0F86" w:rsidP="002B0F86">
      <w:pPr>
        <w:pStyle w:val="NoPaddingFontSize1"/>
      </w:pPr>
    </w:p>
    <w:p w:rsidR="00000000" w:rsidRPr="002B0F86" w:rsidP="002B0F86">
      <w:pPr>
        <w:pStyle w:val="AllowPageBreak"/>
      </w:pPr>
    </w:p>
    <w:p w:rsidR="00000000" w:rsidRPr="002B0F86" w:rsidP="002B0F86">
      <w:pPr>
        <w:pStyle w:val="Heading1"/>
      </w:pPr>
      <w:bookmarkStart w:id="15" w:name="O_1177823"/>
      <w:bookmarkEnd w:id="15"/>
      <w:r w:rsidRPr="002B0F86">
        <w:t>Links</w:t>
      </w:r>
    </w:p>
    <w:p w:rsidR="00000000" w:rsidRPr="002B0F86" w:rsidP="0082398B">
      <w:pPr>
        <w:pStyle w:val="BodyText"/>
      </w:pPr>
      <w:r w:rsidRPr="002B0F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5148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B0F86" w:rsidP="002B0F86"/>
    <w:sectPr w:rsidSect="002B0F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6" w:rsidRPr="0082398B" w:rsidP="00823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8B" w:rsidP="002B0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398B" w:rsidP="002B0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2398B" w:rsidP="002B0F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6" w:rsidP="002B0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398B">
      <w:t>Approved</w:t>
    </w:r>
    <w:r w:rsidR="008239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39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398B">
      <w:rPr>
        <w:noProof/>
      </w:rPr>
      <w:t>4</w:t>
    </w:r>
    <w:r>
      <w:rPr>
        <w:noProof/>
      </w:rPr>
      <w:fldChar w:fldCharType="end"/>
    </w:r>
  </w:p>
  <w:p w:rsidR="002B0F86" w:rsidP="002B0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39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398B">
      <w:t>Powering Skills Organisation</w:t>
    </w:r>
    <w:r w:rsidR="0082398B">
      <w:fldChar w:fldCharType="end"/>
    </w:r>
  </w:p>
  <w:p w:rsidR="002B0F86" w:rsidP="002B0F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F86" w:rsidRPr="0082398B" w:rsidP="008239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8B" w:rsidRPr="002D2AF8" w:rsidP="002B0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UETDRVC001 Apply work health and safety requirements for powerline vegetation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2398B" w:rsidP="002B0F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6" w:rsidRPr="002D2AF8" w:rsidP="002B0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398B">
      <w:t>UETDRVC001 Apply work health and safety requirements for powerline vegetation control</w:t>
    </w:r>
    <w:r w:rsidR="008239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398B">
      <w:rPr>
        <w:noProof/>
      </w:rPr>
      <w:t>1 March 2025</w:t>
    </w:r>
    <w:r>
      <w:fldChar w:fldCharType="end"/>
    </w:r>
  </w:p>
  <w:p w:rsidR="002B0F86" w:rsidP="002B0F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D6A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7E8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6245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F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F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F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F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F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F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F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F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F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F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F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F86"/>
  </w:style>
  <w:style w:type="character" w:customStyle="1" w:styleId="Heading1Char">
    <w:name w:val="Heading 1 Char"/>
    <w:basedOn w:val="DefaultParagraphFont"/>
    <w:link w:val="Heading1"/>
    <w:rsid w:val="002B0F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F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F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F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F86"/>
    <w:rPr>
      <w:b/>
      <w:spacing w:val="0"/>
    </w:rPr>
  </w:style>
  <w:style w:type="paragraph" w:styleId="ListBullet2">
    <w:name w:val="List Bullet 2"/>
    <w:basedOn w:val="List2"/>
    <w:rsid w:val="002B0F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F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F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0F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F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F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F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F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F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F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F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F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F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F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F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F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F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F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F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F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F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F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F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F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F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F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F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F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F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F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F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F86"/>
    <w:rPr>
      <w:i/>
    </w:rPr>
  </w:style>
  <w:style w:type="paragraph" w:styleId="Caption">
    <w:name w:val="caption"/>
    <w:basedOn w:val="BodyText"/>
    <w:next w:val="Normal"/>
    <w:qFormat/>
    <w:rsid w:val="002B0F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F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F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F86"/>
  </w:style>
  <w:style w:type="paragraph" w:styleId="TableofFigures">
    <w:name w:val="table of figures"/>
    <w:basedOn w:val="Normal"/>
    <w:next w:val="Normal"/>
    <w:semiHidden/>
    <w:rsid w:val="002B0F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F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F86"/>
    <w:rPr>
      <w:rFonts w:ascii="Wingdings" w:hAnsi="Wingdings"/>
    </w:rPr>
  </w:style>
  <w:style w:type="paragraph" w:customStyle="1" w:styleId="TableHeading">
    <w:name w:val="Table Heading"/>
    <w:basedOn w:val="HeadingBase"/>
    <w:rsid w:val="002B0F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F86"/>
    <w:rPr>
      <w:color w:val="0033CC"/>
      <w:u w:val="none"/>
    </w:rPr>
  </w:style>
  <w:style w:type="paragraph" w:customStyle="1" w:styleId="BodyTextRight">
    <w:name w:val="Body Text Right"/>
    <w:basedOn w:val="BodyText"/>
    <w:rsid w:val="002B0F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F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F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F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F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F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F86"/>
    <w:rPr>
      <w:sz w:val="32"/>
    </w:rPr>
  </w:style>
  <w:style w:type="paragraph" w:customStyle="1" w:styleId="HeadingProcedure">
    <w:name w:val="Heading Procedure"/>
    <w:basedOn w:val="HeadingBase"/>
    <w:next w:val="Normal"/>
    <w:rsid w:val="002B0F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F86"/>
    <w:pPr>
      <w:spacing w:before="60" w:after="60"/>
    </w:pPr>
  </w:style>
  <w:style w:type="paragraph" w:styleId="ListContinue">
    <w:name w:val="List Continue"/>
    <w:basedOn w:val="List"/>
    <w:rsid w:val="002B0F86"/>
    <w:pPr>
      <w:ind w:firstLine="0"/>
    </w:pPr>
  </w:style>
  <w:style w:type="paragraph" w:customStyle="1" w:styleId="ListNote">
    <w:name w:val="List Note"/>
    <w:basedOn w:val="List"/>
    <w:rsid w:val="002B0F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F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F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F86"/>
    <w:rPr>
      <w:rFonts w:ascii="Courier New" w:hAnsi="Courier New"/>
    </w:rPr>
  </w:style>
  <w:style w:type="paragraph" w:customStyle="1" w:styleId="NoteBullet">
    <w:name w:val="Note Bullet"/>
    <w:basedOn w:val="Note"/>
    <w:rsid w:val="002B0F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F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F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F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F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F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F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F86"/>
    <w:rPr>
      <w:b/>
      <w:smallCaps/>
    </w:rPr>
  </w:style>
  <w:style w:type="paragraph" w:customStyle="1" w:styleId="TableListNumber">
    <w:name w:val="Table List Number"/>
    <w:basedOn w:val="ListNumber"/>
    <w:rsid w:val="002B0F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F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F86"/>
    <w:pPr>
      <w:numPr>
        <w:numId w:val="9"/>
      </w:numPr>
    </w:pPr>
  </w:style>
  <w:style w:type="paragraph" w:customStyle="1" w:styleId="ListAlpha2">
    <w:name w:val="List Alpha 2"/>
    <w:basedOn w:val="List2"/>
    <w:rsid w:val="002B0F86"/>
    <w:pPr>
      <w:numPr>
        <w:numId w:val="8"/>
      </w:numPr>
    </w:pPr>
  </w:style>
  <w:style w:type="paragraph" w:styleId="List2">
    <w:name w:val="List 2"/>
    <w:basedOn w:val="BodyText"/>
    <w:rsid w:val="002B0F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F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F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F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F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F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F86"/>
    <w:pPr>
      <w:numPr>
        <w:numId w:val="4"/>
      </w:numPr>
    </w:pPr>
  </w:style>
  <w:style w:type="paragraph" w:styleId="ListContinue2">
    <w:name w:val="List Continue 2"/>
    <w:basedOn w:val="List2"/>
    <w:rsid w:val="002B0F86"/>
    <w:pPr>
      <w:ind w:firstLine="0"/>
    </w:pPr>
  </w:style>
  <w:style w:type="paragraph" w:styleId="ListContinue3">
    <w:name w:val="List Continue 3"/>
    <w:basedOn w:val="List3"/>
    <w:rsid w:val="002B0F86"/>
    <w:pPr>
      <w:ind w:left="1021" w:firstLine="0"/>
    </w:pPr>
  </w:style>
  <w:style w:type="paragraph" w:styleId="ListContinue4">
    <w:name w:val="List Continue 4"/>
    <w:basedOn w:val="List4"/>
    <w:rsid w:val="002B0F86"/>
    <w:pPr>
      <w:ind w:firstLine="0"/>
    </w:pPr>
  </w:style>
  <w:style w:type="paragraph" w:styleId="ListContinue5">
    <w:name w:val="List Continue 5"/>
    <w:basedOn w:val="List5"/>
    <w:rsid w:val="002B0F86"/>
    <w:pPr>
      <w:ind w:firstLine="0"/>
    </w:pPr>
  </w:style>
  <w:style w:type="paragraph" w:styleId="ListNumber3">
    <w:name w:val="List Number 3"/>
    <w:basedOn w:val="List3"/>
    <w:rsid w:val="002B0F86"/>
    <w:pPr>
      <w:numPr>
        <w:numId w:val="5"/>
      </w:numPr>
    </w:pPr>
  </w:style>
  <w:style w:type="paragraph" w:styleId="ListNumber4">
    <w:name w:val="List Number 4"/>
    <w:basedOn w:val="List4"/>
    <w:rsid w:val="002B0F86"/>
    <w:pPr>
      <w:numPr>
        <w:numId w:val="6"/>
      </w:numPr>
    </w:pPr>
  </w:style>
  <w:style w:type="paragraph" w:styleId="ListNumber5">
    <w:name w:val="List Number 5"/>
    <w:basedOn w:val="List5"/>
    <w:rsid w:val="002B0F86"/>
    <w:pPr>
      <w:numPr>
        <w:numId w:val="7"/>
      </w:numPr>
    </w:pPr>
  </w:style>
  <w:style w:type="paragraph" w:styleId="BlockText">
    <w:name w:val="Block Text"/>
    <w:basedOn w:val="Normal"/>
    <w:rsid w:val="002B0F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F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F86"/>
    <w:rPr>
      <w:sz w:val="16"/>
      <w:vertAlign w:val="superscript"/>
    </w:rPr>
  </w:style>
  <w:style w:type="character" w:customStyle="1" w:styleId="Symbols">
    <w:name w:val="Symbols"/>
    <w:basedOn w:val="DefaultParagraphFont"/>
    <w:rsid w:val="002B0F86"/>
    <w:rPr>
      <w:rFonts w:ascii="Symbol" w:hAnsi="Symbol"/>
    </w:rPr>
  </w:style>
  <w:style w:type="character" w:customStyle="1" w:styleId="MenuOptions">
    <w:name w:val="Menu Options"/>
    <w:basedOn w:val="DefaultParagraphFont"/>
    <w:rsid w:val="002B0F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F86"/>
    <w:rPr>
      <w:b/>
    </w:rPr>
  </w:style>
  <w:style w:type="character" w:customStyle="1" w:styleId="Underlined">
    <w:name w:val="Underlined"/>
    <w:basedOn w:val="DefaultParagraphFont"/>
    <w:rsid w:val="002B0F86"/>
    <w:rPr>
      <w:u w:val="single"/>
    </w:rPr>
  </w:style>
  <w:style w:type="paragraph" w:customStyle="1" w:styleId="TableBodyTextRight">
    <w:name w:val="Table Body Text Right"/>
    <w:basedOn w:val="TableBodyText"/>
    <w:rsid w:val="002B0F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F86"/>
    <w:rPr>
      <w:sz w:val="18"/>
    </w:rPr>
  </w:style>
  <w:style w:type="paragraph" w:customStyle="1" w:styleId="BodySmallRight">
    <w:name w:val="Body Small Right"/>
    <w:basedOn w:val="BodyTextRight"/>
    <w:rsid w:val="002B0F86"/>
    <w:rPr>
      <w:sz w:val="18"/>
      <w:szCs w:val="18"/>
    </w:rPr>
  </w:style>
  <w:style w:type="paragraph" w:customStyle="1" w:styleId="MarginEdition">
    <w:name w:val="Margin Edition"/>
    <w:basedOn w:val="MarginNote"/>
    <w:rsid w:val="002B0F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F86"/>
    <w:rPr>
      <w:sz w:val="2"/>
      <w:szCs w:val="2"/>
    </w:rPr>
  </w:style>
  <w:style w:type="character" w:customStyle="1" w:styleId="Small">
    <w:name w:val="Small"/>
    <w:basedOn w:val="DefaultParagraphFont"/>
    <w:rsid w:val="002B0F86"/>
    <w:rPr>
      <w:sz w:val="16"/>
    </w:rPr>
  </w:style>
  <w:style w:type="paragraph" w:customStyle="1" w:styleId="WideTable">
    <w:name w:val="Wide Table"/>
    <w:basedOn w:val="Normal"/>
    <w:rsid w:val="002B0F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F86"/>
  </w:style>
  <w:style w:type="paragraph" w:styleId="Quote">
    <w:name w:val="Quote"/>
    <w:basedOn w:val="Heading1"/>
    <w:link w:val="QuoteChar"/>
    <w:qFormat/>
    <w:rsid w:val="002B0F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F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F86"/>
    <w:pPr>
      <w:pageBreakBefore/>
    </w:pPr>
  </w:style>
  <w:style w:type="paragraph" w:customStyle="1" w:styleId="Border">
    <w:name w:val="Border"/>
    <w:basedOn w:val="Normal"/>
    <w:qFormat/>
    <w:rsid w:val="002B0F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F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F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F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F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F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F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F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F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F86"/>
    <w:rPr>
      <w:u w:val="single"/>
    </w:rPr>
  </w:style>
  <w:style w:type="character" w:customStyle="1" w:styleId="BoldandItalics">
    <w:name w:val="Bold and Italics"/>
    <w:qFormat/>
    <w:rsid w:val="002B0F86"/>
    <w:rPr>
      <w:b/>
      <w:i/>
      <w:u w:val="none"/>
    </w:rPr>
  </w:style>
  <w:style w:type="paragraph" w:styleId="BalloonText">
    <w:name w:val="Balloon Text"/>
    <w:basedOn w:val="Normal"/>
    <w:link w:val="BalloonTextChar"/>
    <w:rsid w:val="002B0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F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F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F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F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F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F86"/>
    <w:pPr>
      <w:spacing w:before="0" w:after="0"/>
    </w:pPr>
  </w:style>
  <w:style w:type="paragraph" w:customStyle="1" w:styleId="BodyTextBold">
    <w:name w:val="Body Text Bold"/>
    <w:basedOn w:val="BodyText"/>
    <w:qFormat/>
    <w:rsid w:val="002B0F86"/>
    <w:rPr>
      <w:b/>
    </w:rPr>
  </w:style>
  <w:style w:type="character" w:styleId="Hyperlink">
    <w:name w:val="Hyperlink"/>
    <w:basedOn w:val="DefaultParagraphFont"/>
    <w:uiPriority w:val="99"/>
    <w:unhideWhenUsed/>
    <w:rsid w:val="008239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1106</Words>
  <Characters>7425</Characters>
  <Application>Microsoft Office Word</Application>
  <DocSecurity>0</DocSecurity>
  <Lines>247</Lines>
  <Paragraphs>152</Paragraphs>
  <ScaleCrop>false</ScaleCrop>
  <Company>Author-it Software Corporation Ltd.</Company>
  <LinksUpToDate>false</LinksUpToDate>
  <CharactersWithSpaces>8379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UETDRVC001 Apply work health and safety requirements for powerline vegetation control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2025-03-01T11:52:00Z</dcterms:created>
  <dcterms:modified xsi:type="dcterms:W3CDTF">2025-03-01T11:52:00Z</dcterms:modified>
</cp:coreProperties>
</file>