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317" w:rsidP="007F63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UETDRTO009 Install/maintain transmission network infrastructure electrical equipment</w:t>
      </w:r>
      <w:r>
        <w:fldChar w:fldCharType="end"/>
      </w:r>
    </w:p>
    <w:p w:rsidR="007F6317" w:rsidP="007F6317">
      <w:pPr>
        <w:pStyle w:val="Version"/>
        <w:sectPr w:rsidSect="00467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F88" w:rsidP="00467F88">
      <w:pPr>
        <w:pStyle w:val="SuperHeading"/>
      </w:pPr>
      <w:r w:rsidRPr="00467F88">
        <w:t>Assessment Requirements for UETDRTO009 Install/maintain transmission network infrastructure electrical equipment</w:t>
      </w:r>
    </w:p>
    <w:p w:rsidR="00000000" w:rsidRPr="00467F88" w:rsidP="00467F88">
      <w:pPr>
        <w:pStyle w:val="Heading1"/>
      </w:pPr>
      <w:bookmarkStart w:id="1" w:name="O_1179776"/>
      <w:bookmarkEnd w:id="1"/>
      <w:r w:rsidRPr="00467F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88" w:rsidP="00467F88">
            <w:pPr>
              <w:pStyle w:val="BodyText"/>
            </w:pPr>
            <w:r w:rsidRPr="00467F8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67F88" w:rsidP="00467F88">
      <w:pPr>
        <w:pStyle w:val="NoPaddingFontSize1"/>
      </w:pPr>
    </w:p>
    <w:p w:rsidR="00000000" w:rsidRPr="00467F88" w:rsidP="00467F88">
      <w:pPr>
        <w:pStyle w:val="AllowPageBreak"/>
      </w:pPr>
    </w:p>
    <w:p w:rsidR="00000000" w:rsidRPr="00467F88" w:rsidP="00467F88">
      <w:pPr>
        <w:pStyle w:val="Heading1"/>
      </w:pPr>
      <w:bookmarkStart w:id="2" w:name="O_1179777"/>
      <w:bookmarkEnd w:id="2"/>
      <w:r w:rsidRPr="00467F8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88">
            <w:pPr>
              <w:pStyle w:val="BodyText"/>
              <w:rPr>
                <w:lang w:val="en-NZ"/>
              </w:rPr>
            </w:pPr>
            <w:r w:rsidRPr="00467F88">
              <w:t>Evidence required to demonstrate competence in this unit must be r</w:t>
            </w:r>
            <w:r w:rsidRPr="00467F88">
              <w:t xml:space="preserve">elevant to and satisfy all of the requirements of the elements and performance criteria on at least two separate occasions and include:  </w:t>
            </w:r>
          </w:p>
        </w:tc>
      </w:tr>
      <w:tr w:rsidTr="00467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88" w:rsidP="00467F88">
            <w:pPr>
              <w:pStyle w:val="ListBullet"/>
            </w:pPr>
            <w:r w:rsidRPr="00467F88">
              <w:t xml:space="preserve">applying relevant work health and safety (WHS)/occupational health and safety (OHS) requirements, including the use </w:t>
            </w:r>
            <w:r w:rsidRPr="00467F88">
              <w:t xml:space="preserve">of risk control measures </w:t>
            </w:r>
          </w:p>
          <w:p w:rsidR="00000000" w:rsidRPr="00467F88" w:rsidP="00467F88">
            <w:pPr>
              <w:pStyle w:val="ListBullet"/>
            </w:pPr>
            <w:r w:rsidRPr="00467F88">
              <w:t>applying sustainable energy principles and practices</w:t>
            </w:r>
          </w:p>
          <w:p w:rsidR="00000000" w:rsidRPr="00467F88" w:rsidP="00467F88">
            <w:pPr>
              <w:pStyle w:val="ListBullet"/>
            </w:pPr>
            <w:r w:rsidRPr="00467F88">
              <w:t>maintaining one (1) of the following types of towers:</w:t>
            </w:r>
          </w:p>
          <w:p w:rsidR="00000000" w:rsidRPr="00467F88" w:rsidP="00467F88">
            <w:pPr>
              <w:pStyle w:val="ListBullet2"/>
            </w:pPr>
            <w:r w:rsidRPr="00467F88">
              <w:t>pyramid</w:t>
            </w:r>
          </w:p>
          <w:p w:rsidR="00000000" w:rsidRPr="00467F88" w:rsidP="00467F88">
            <w:pPr>
              <w:pStyle w:val="ListBullet2"/>
            </w:pPr>
            <w:r w:rsidRPr="00467F88">
              <w:t>delta pi</w:t>
            </w:r>
          </w:p>
          <w:p w:rsidR="00000000" w:rsidRPr="00467F88" w:rsidP="00467F88">
            <w:pPr>
              <w:pStyle w:val="ListBullet2"/>
            </w:pPr>
            <w:r w:rsidRPr="00467F88">
              <w:t>enterprise-specific type</w:t>
            </w:r>
          </w:p>
          <w:p w:rsidR="00000000" w:rsidRPr="00467F88" w:rsidP="00467F88">
            <w:pPr>
              <w:pStyle w:val="ListBullet"/>
            </w:pPr>
            <w:r w:rsidRPr="00467F88">
              <w:t>incorporating at least two (2) of the following:</w:t>
            </w:r>
          </w:p>
          <w:p w:rsidR="00000000" w:rsidRPr="00467F88" w:rsidP="00467F88">
            <w:pPr>
              <w:pStyle w:val="ListBullet2"/>
            </w:pPr>
            <w:r w:rsidRPr="00467F88">
              <w:t>insulators</w:t>
            </w:r>
          </w:p>
          <w:p w:rsidR="00000000" w:rsidRPr="00467F88" w:rsidP="00467F88">
            <w:pPr>
              <w:pStyle w:val="ListBullet2"/>
            </w:pPr>
            <w:r w:rsidRPr="00467F88">
              <w:t>clamps</w:t>
            </w:r>
          </w:p>
          <w:p w:rsidR="00000000" w:rsidRPr="00467F88" w:rsidP="00467F88">
            <w:pPr>
              <w:pStyle w:val="ListBullet2"/>
            </w:pPr>
            <w:r w:rsidRPr="00467F88">
              <w:t>bolts</w:t>
            </w:r>
          </w:p>
          <w:p w:rsidR="00000000" w:rsidRPr="00467F88" w:rsidP="00467F88">
            <w:pPr>
              <w:pStyle w:val="ListBullet2"/>
            </w:pPr>
            <w:r w:rsidRPr="00467F88">
              <w:t>structural components</w:t>
            </w:r>
          </w:p>
          <w:p w:rsidR="00000000" w:rsidRPr="00467F88" w:rsidP="00467F88">
            <w:pPr>
              <w:pStyle w:val="ListBullet"/>
            </w:pPr>
            <w:r w:rsidRPr="00467F88">
              <w:t>incorporating at least one (1) of the following maintenance tasks:</w:t>
            </w:r>
          </w:p>
          <w:p w:rsidR="00000000" w:rsidRPr="00467F88" w:rsidP="00467F88">
            <w:pPr>
              <w:pStyle w:val="ListBullet2"/>
            </w:pPr>
            <w:r w:rsidRPr="00467F88">
              <w:t>welding</w:t>
            </w:r>
          </w:p>
          <w:p w:rsidR="00000000" w:rsidRPr="00467F88" w:rsidP="00467F88">
            <w:pPr>
              <w:pStyle w:val="ListBullet2"/>
            </w:pPr>
            <w:r w:rsidRPr="00467F88">
              <w:t>cleaning</w:t>
            </w:r>
          </w:p>
          <w:p w:rsidR="00000000" w:rsidRPr="00467F88" w:rsidP="00467F88">
            <w:pPr>
              <w:pStyle w:val="ListBullet"/>
            </w:pPr>
            <w:r w:rsidRPr="00467F88">
              <w:t>inspecting at least four (4) of the following:</w:t>
            </w:r>
          </w:p>
          <w:p w:rsidR="00000000" w:rsidRPr="00467F88" w:rsidP="00467F88">
            <w:pPr>
              <w:pStyle w:val="ListBullet2"/>
            </w:pPr>
            <w:r w:rsidRPr="00467F88">
              <w:t>towers</w:t>
            </w:r>
          </w:p>
          <w:p w:rsidR="00000000" w:rsidRPr="00467F88" w:rsidP="00467F88">
            <w:pPr>
              <w:pStyle w:val="ListBullet2"/>
            </w:pPr>
            <w:r w:rsidRPr="00467F88">
              <w:t>overhead conductors/cables</w:t>
            </w:r>
          </w:p>
          <w:p w:rsidR="00000000" w:rsidRPr="00467F88" w:rsidP="00467F88">
            <w:pPr>
              <w:pStyle w:val="ListBullet2"/>
            </w:pPr>
            <w:r w:rsidRPr="00467F88">
              <w:t>structural fittings</w:t>
            </w:r>
          </w:p>
          <w:p w:rsidR="00000000" w:rsidRPr="00467F88" w:rsidP="00467F88">
            <w:pPr>
              <w:pStyle w:val="ListBullet2"/>
            </w:pPr>
            <w:r w:rsidRPr="00467F88">
              <w:t>electrical equipment</w:t>
            </w:r>
          </w:p>
          <w:p w:rsidR="00000000" w:rsidRPr="00467F88" w:rsidP="00467F88">
            <w:pPr>
              <w:pStyle w:val="ListBullet2"/>
            </w:pPr>
            <w:r w:rsidRPr="00467F88">
              <w:t>hardware</w:t>
            </w:r>
          </w:p>
          <w:p w:rsidR="00000000" w:rsidRPr="00467F88" w:rsidP="00467F88">
            <w:pPr>
              <w:pStyle w:val="ListBullet2"/>
            </w:pPr>
            <w:r w:rsidRPr="00467F88">
              <w:t>earthing systems</w:t>
            </w:r>
          </w:p>
          <w:p w:rsidR="00000000" w:rsidRPr="00467F88" w:rsidP="00467F88">
            <w:pPr>
              <w:pStyle w:val="ListBullet"/>
            </w:pPr>
            <w:r w:rsidRPr="00467F88">
              <w:t>incorporating at least two (2) of the following:</w:t>
            </w:r>
          </w:p>
          <w:p w:rsidR="00000000" w:rsidRPr="00467F88" w:rsidP="00467F88">
            <w:pPr>
              <w:pStyle w:val="ListBullet2"/>
            </w:pPr>
            <w:r w:rsidRPr="00467F88">
              <w:t>visual*</w:t>
            </w:r>
          </w:p>
          <w:p w:rsidR="00000000" w:rsidRPr="00467F88" w:rsidP="00467F88">
            <w:pPr>
              <w:pStyle w:val="ListBullet2"/>
            </w:pPr>
            <w:r w:rsidRPr="00467F88">
              <w:t>infra-red camera</w:t>
            </w:r>
          </w:p>
          <w:p w:rsidR="00000000" w:rsidRPr="00467F88" w:rsidP="00467F88">
            <w:pPr>
              <w:pStyle w:val="ListBullet2"/>
            </w:pPr>
            <w:r w:rsidRPr="00467F88">
              <w:t>X-ray</w:t>
            </w:r>
          </w:p>
          <w:p w:rsidR="00000000" w:rsidRPr="00467F88" w:rsidP="00467F88">
            <w:pPr>
              <w:pStyle w:val="ListBullet2"/>
            </w:pPr>
            <w:r w:rsidRPr="00467F88">
              <w:t>camera</w:t>
            </w:r>
          </w:p>
          <w:p w:rsidR="00000000" w:rsidRPr="00467F88" w:rsidP="00467F88">
            <w:pPr>
              <w:pStyle w:val="ListBullet2"/>
            </w:pPr>
            <w:r w:rsidRPr="00467F88">
              <w:t>binoculars/telescope</w:t>
            </w:r>
          </w:p>
          <w:p w:rsidR="00000000" w:rsidRPr="00467F88" w:rsidP="00467F88">
            <w:pPr>
              <w:pStyle w:val="ListBullet2"/>
            </w:pPr>
            <w:r w:rsidRPr="00467F88">
              <w:t>(* must do)</w:t>
            </w:r>
          </w:p>
          <w:p w:rsidR="00000000" w:rsidRPr="00467F88" w:rsidP="00467F88">
            <w:pPr>
              <w:pStyle w:val="ListBullet"/>
            </w:pPr>
            <w:r w:rsidRPr="00467F88">
              <w:t>incorporating all the following:</w:t>
            </w:r>
          </w:p>
          <w:p w:rsidR="00000000" w:rsidRPr="00467F88" w:rsidP="00467F88">
            <w:pPr>
              <w:pStyle w:val="ListBullet2"/>
            </w:pPr>
            <w:r w:rsidRPr="00467F88">
              <w:t>reporting procedures</w:t>
            </w:r>
          </w:p>
          <w:p w:rsidR="00000000" w:rsidRPr="00467F88" w:rsidP="00467F88">
            <w:pPr>
              <w:pStyle w:val="ListBullet2"/>
            </w:pPr>
            <w:r w:rsidRPr="00467F88">
              <w:t>reporting outcomes</w:t>
            </w:r>
          </w:p>
          <w:p w:rsidR="00000000" w:rsidRPr="00467F88" w:rsidP="00467F88">
            <w:pPr>
              <w:pStyle w:val="ListBullet"/>
            </w:pPr>
            <w:r w:rsidRPr="00467F88">
              <w:t>dealing with unplanned events on at least</w:t>
            </w:r>
            <w:r w:rsidRPr="00467F88">
              <w:t xml:space="preserve"> one (1) occasion.</w:t>
            </w:r>
          </w:p>
        </w:tc>
      </w:tr>
    </w:tbl>
    <w:p w:rsidR="00000000" w:rsidRPr="00467F88" w:rsidP="00467F88">
      <w:pPr>
        <w:pStyle w:val="NoPaddingFontSize1"/>
      </w:pPr>
    </w:p>
    <w:p w:rsidR="00000000" w:rsidRPr="00467F88" w:rsidP="00467F88">
      <w:pPr>
        <w:pStyle w:val="AllowPageBreak"/>
      </w:pPr>
    </w:p>
    <w:p w:rsidR="00000000" w:rsidRPr="00467F88" w:rsidP="00467F88">
      <w:pPr>
        <w:pStyle w:val="Heading1"/>
      </w:pPr>
      <w:bookmarkStart w:id="3" w:name="O_1179778"/>
      <w:bookmarkEnd w:id="3"/>
      <w:r w:rsidRPr="00467F8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F88">
            <w:pPr>
              <w:pStyle w:val="BodyText"/>
              <w:rPr>
                <w:lang w:val="en-NZ"/>
              </w:rPr>
            </w:pPr>
            <w:r w:rsidRPr="00467F8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67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88" w:rsidP="00467F88">
            <w:pPr>
              <w:pStyle w:val="ListBullet"/>
            </w:pPr>
            <w:r w:rsidRPr="00467F88">
              <w:t>procedures for routine maintenance on transmission structures and hardware encompassing:</w:t>
            </w:r>
          </w:p>
          <w:p w:rsidR="00000000" w:rsidRPr="00467F88" w:rsidP="00467F88">
            <w:pPr>
              <w:pStyle w:val="ListBullet2"/>
            </w:pPr>
            <w:r w:rsidRPr="00467F88">
              <w:t>procedures for gaining access permits</w:t>
            </w:r>
          </w:p>
          <w:p w:rsidR="00000000" w:rsidRPr="00467F88" w:rsidP="00467F88">
            <w:pPr>
              <w:pStyle w:val="ListBullet2"/>
            </w:pPr>
            <w:r w:rsidRPr="00467F88">
              <w:t>reasons for gaining access</w:t>
            </w:r>
          </w:p>
          <w:p w:rsidR="00000000" w:rsidRPr="00467F88" w:rsidP="00467F88">
            <w:pPr>
              <w:pStyle w:val="ListBullet2"/>
            </w:pPr>
            <w:r w:rsidRPr="00467F88">
              <w:t>types of maintenance procedures on transmission structures - procedure to follow for inspection/patrols according to the transmission supply authority</w:t>
            </w:r>
          </w:p>
          <w:p w:rsidR="00000000" w:rsidRPr="00467F88" w:rsidP="00467F88">
            <w:pPr>
              <w:pStyle w:val="ListBullet2"/>
            </w:pPr>
            <w:r w:rsidRPr="00467F88">
              <w:t>erecting and removing of transmission equipment and hardware from a tower - climbing procedures, square r</w:t>
            </w:r>
            <w:r w:rsidRPr="00467F88">
              <w:t>igging principles, calculation of forces at work within a given square rigging system and construction of a square rigging system</w:t>
            </w:r>
          </w:p>
          <w:p w:rsidR="00000000" w:rsidRPr="00467F88" w:rsidP="00467F88">
            <w:pPr>
              <w:pStyle w:val="ListBullet2"/>
            </w:pPr>
            <w:r w:rsidRPr="00467F88">
              <w:t xml:space="preserve">procedures for changing insulators - vertical angle suspension, strain insulator, post insulator (horizontal or vertical) and </w:t>
            </w:r>
            <w:r w:rsidRPr="00467F88">
              <w:t>bridge insulator, and calculation of conductor forces</w:t>
            </w:r>
          </w:p>
          <w:p w:rsidR="00000000" w:rsidRPr="00467F88" w:rsidP="00467F88">
            <w:pPr>
              <w:pStyle w:val="ListBullet2"/>
            </w:pPr>
            <w:r w:rsidRPr="00467F88">
              <w:t>installation of temporary work platforms - types and function of installation tools and equipment, precautions and work methods to follow, and procedures for installations of temporary work platforms</w:t>
            </w:r>
          </w:p>
          <w:p w:rsidR="00000000" w:rsidRPr="00467F88" w:rsidP="00467F88">
            <w:pPr>
              <w:pStyle w:val="ListBullet2"/>
            </w:pPr>
            <w:r w:rsidRPr="00467F88">
              <w:t>in</w:t>
            </w:r>
            <w:r w:rsidRPr="00467F88">
              <w:t>stallation of conductor protective hardware - types and selection of common dampers, tools and equipment; control of Aeolian vibration and procedures for the installation of dampers onto conductors</w:t>
            </w:r>
          </w:p>
          <w:p w:rsidR="00000000" w:rsidRPr="00467F88" w:rsidP="00467F88">
            <w:pPr>
              <w:pStyle w:val="ListBullet2"/>
            </w:pPr>
            <w:r w:rsidRPr="00467F88">
              <w:t>dead line insulator washing - supply authority regulations</w:t>
            </w:r>
            <w:r w:rsidRPr="00467F88">
              <w:t>, and procedures for washing de-energised transmission lines</w:t>
            </w:r>
          </w:p>
          <w:p w:rsidR="00000000" w:rsidRPr="00467F88" w:rsidP="00467F88">
            <w:pPr>
              <w:pStyle w:val="ListBullet"/>
            </w:pPr>
            <w:r w:rsidRPr="00467F88">
              <w:t>inspection of towers and structures used for transmission lines encompassing:</w:t>
            </w:r>
          </w:p>
          <w:p w:rsidR="00000000" w:rsidRPr="00467F88" w:rsidP="00467F88">
            <w:pPr>
              <w:pStyle w:val="ListBullet2"/>
            </w:pPr>
            <w:r w:rsidRPr="00467F88">
              <w:t>standards, codes, legislation, supply authority regulations and/or enterprise requirements</w:t>
            </w:r>
          </w:p>
          <w:p w:rsidR="00000000" w:rsidRPr="00467F88" w:rsidP="00467F88">
            <w:pPr>
              <w:pStyle w:val="ListBullet2"/>
            </w:pPr>
            <w:r w:rsidRPr="00467F88">
              <w:t>characteristics of mater</w:t>
            </w:r>
            <w:r w:rsidRPr="00467F88">
              <w:t>ials used for towers structures within the electrical transmission system - faults that occur that influence the integrity of the structure</w:t>
            </w:r>
          </w:p>
          <w:p w:rsidR="00000000" w:rsidRPr="00467F88" w:rsidP="00467F88">
            <w:pPr>
              <w:pStyle w:val="ListBullet2"/>
            </w:pPr>
            <w:r w:rsidRPr="00467F88">
              <w:t>deterioration prevention techniques - relationship between steel and other materials, inspection procedures for dete</w:t>
            </w:r>
            <w:r w:rsidRPr="00467F88">
              <w:t>rioration and deterioration prevention procedures in steel</w:t>
            </w:r>
          </w:p>
          <w:p w:rsidR="00000000" w:rsidRPr="00467F88" w:rsidP="00467F88">
            <w:pPr>
              <w:pStyle w:val="ListBullet2"/>
            </w:pPr>
            <w:r w:rsidRPr="00467F88">
              <w:t>procedures for the repair of deterioration in steel</w:t>
            </w:r>
          </w:p>
          <w:p w:rsidR="00000000" w:rsidRPr="00467F88" w:rsidP="00467F88">
            <w:pPr>
              <w:pStyle w:val="ListBullet"/>
            </w:pPr>
            <w:r w:rsidRPr="00467F88">
              <w:t>inspection of transmission lines encompassing:</w:t>
            </w:r>
          </w:p>
          <w:p w:rsidR="00000000" w:rsidRPr="00467F88" w:rsidP="00467F88">
            <w:pPr>
              <w:pStyle w:val="ListBullet2"/>
            </w:pPr>
            <w:r w:rsidRPr="00467F88">
              <w:t>standards, codes, legislation, supply authority regulations and/or enterprise requirements</w:t>
            </w:r>
          </w:p>
          <w:p w:rsidR="00000000" w:rsidRPr="00467F88" w:rsidP="00467F88">
            <w:pPr>
              <w:pStyle w:val="ListBullet2"/>
            </w:pPr>
            <w:r w:rsidRPr="00467F88">
              <w:t>clearances and safety procedures</w:t>
            </w:r>
          </w:p>
          <w:p w:rsidR="00000000" w:rsidRPr="00467F88" w:rsidP="00467F88">
            <w:pPr>
              <w:pStyle w:val="ListBullet2"/>
            </w:pPr>
            <w:r w:rsidRPr="00467F88">
              <w:t xml:space="preserve">ground line inspection procedures of electrical transmission lines - requirements for inspection of transmission lines and insulators, use of specific equipment and testing </w:t>
            </w:r>
            <w:r w:rsidRPr="00467F88">
              <w:t>devices during testing/inspection, techniques in t</w:t>
            </w:r>
            <w:r w:rsidRPr="00467F88">
              <w:t>ransmission line inspection and methods of recording data</w:t>
            </w:r>
          </w:p>
          <w:p w:rsidR="00000000" w:rsidRPr="00467F88" w:rsidP="00467F88">
            <w:pPr>
              <w:pStyle w:val="ListBullet2"/>
            </w:pPr>
            <w:r w:rsidRPr="00467F88">
              <w:t xml:space="preserve">overhead line inspection procedures of electrical transmission lines - methods and requirements for overhead line inspection on electrical structures, clearances for overhead conductors, cables and </w:t>
            </w:r>
            <w:r w:rsidRPr="00467F88">
              <w:t>structures, techniques used to obtain close inspection of transmission lines, and use of specific equipment and testing devices during testing/inspection</w:t>
            </w:r>
          </w:p>
          <w:p w:rsidR="00000000" w:rsidRPr="00467F88" w:rsidP="00467F88">
            <w:pPr>
              <w:pStyle w:val="ListBullet2"/>
            </w:pPr>
            <w:r w:rsidRPr="00467F88">
              <w:t>methods of recording data</w:t>
            </w:r>
          </w:p>
          <w:p w:rsidR="00000000" w:rsidRPr="00467F88" w:rsidP="00467F88">
            <w:pPr>
              <w:pStyle w:val="ListBullet"/>
            </w:pPr>
            <w:r w:rsidRPr="00467F88">
              <w:t>powerline safety practices encompassing:</w:t>
            </w:r>
          </w:p>
          <w:p w:rsidR="00000000" w:rsidRPr="00467F88" w:rsidP="00467F88">
            <w:pPr>
              <w:pStyle w:val="ListBullet2"/>
            </w:pPr>
            <w:r w:rsidRPr="00467F88">
              <w:t xml:space="preserve">protective apparatus and apparel </w:t>
            </w:r>
            <w:r w:rsidRPr="00467F88">
              <w:t>for linework - responsibilities for the selection, use, maintenance and storage of protective apparatus and apparel and the types of protective apparatus and apparel used for the line worker</w:t>
            </w:r>
          </w:p>
          <w:p w:rsidR="00000000" w:rsidRPr="00467F88" w:rsidP="00467F88">
            <w:pPr>
              <w:pStyle w:val="ListBullet2"/>
            </w:pPr>
            <w:r w:rsidRPr="00467F88">
              <w:t>requirements for the use of ladders - carrying, erecting, collaps</w:t>
            </w:r>
            <w:r w:rsidRPr="00467F88">
              <w:t>ing and lowering different types of extension ladder against a standing pole; maintenance checks on different types of ladders; renewal of extension ropes and the safety issues relating to clearances from overhead conductors</w:t>
            </w:r>
          </w:p>
          <w:p w:rsidR="00000000" w:rsidRPr="00467F88" w:rsidP="00467F88">
            <w:pPr>
              <w:pStyle w:val="ListBullet2"/>
            </w:pPr>
            <w:r w:rsidRPr="00467F88">
              <w:t>requirements for climbing and w</w:t>
            </w:r>
            <w:r w:rsidRPr="00467F88">
              <w:t>orking aloft - methods used to identify a pole is safe to climb; methods used to inspect a line worker’s body belt; application of knots and hitches appropriate to the requirements of a line worker; height safety principles, including personal fall protect</w:t>
            </w:r>
            <w:r w:rsidRPr="00467F88">
              <w:t>ion, prevention and related requirements; and the practical procedures of climbing an overhead structure and fitting a pole chair</w:t>
            </w:r>
          </w:p>
          <w:p w:rsidR="00000000" w:rsidRPr="00467F88" w:rsidP="00467F88">
            <w:pPr>
              <w:pStyle w:val="ListBullet2"/>
            </w:pPr>
            <w:r w:rsidRPr="00467F88">
              <w:t xml:space="preserve">traffic management - purpose of traffic management and a line worker’s responsibilities in accordance with relevant statutory </w:t>
            </w:r>
            <w:r w:rsidRPr="00467F88">
              <w:t>requirements and electricity supply industry (ESI) requirements, procedures used to provide an effective traffic management scheme and the use of a two-way radio</w:t>
            </w:r>
          </w:p>
          <w:p w:rsidR="00000000" w:rsidRPr="00467F88" w:rsidP="00467F88">
            <w:pPr>
              <w:pStyle w:val="ListBullet2"/>
            </w:pPr>
            <w:r w:rsidRPr="00467F88">
              <w:t>control of small fires - identification, selection and operation of the appropriate extinguish</w:t>
            </w:r>
            <w:r w:rsidRPr="00467F88">
              <w:t>ing mediums for various types of fires, general fire prevention methods and the precautions for personal protection when fighting small fires</w:t>
            </w:r>
          </w:p>
          <w:p w:rsidR="00000000" w:rsidRPr="00467F88" w:rsidP="00467F88">
            <w:pPr>
              <w:pStyle w:val="ListBullet2"/>
            </w:pPr>
            <w:r w:rsidRPr="00467F88">
              <w:t>rescue victims from heights and confined spaces - planning and identifying procedures; establishing responses; dev</w:t>
            </w:r>
            <w:r w:rsidRPr="00467F88">
              <w:t>eloping techniques; involvement of external emergency services; and practical demonstration/rehearsals of rescuing a person from heights and from confined spaces and emergency procedures for the rescue of an electric shock victim, including cardiopulmonary</w:t>
            </w:r>
            <w:r w:rsidRPr="00467F88">
              <w:t xml:space="preserve"> resuscitation (CPR)</w:t>
            </w:r>
          </w:p>
          <w:p w:rsidR="00000000" w:rsidRPr="00467F88" w:rsidP="00467F88">
            <w:pPr>
              <w:pStyle w:val="ListBullet2"/>
            </w:pPr>
            <w:r w:rsidRPr="00467F88">
              <w:t>requirements for aerial linework - planning, establishing and implementing relevant aviation authority clearances; determining system requirements; aircrew familiarisation with network operations and equipment; and requirements for eff</w:t>
            </w:r>
            <w:r w:rsidRPr="00467F88">
              <w:t>ective communications operations for aerial work.</w:t>
            </w:r>
          </w:p>
        </w:tc>
      </w:tr>
    </w:tbl>
    <w:p w:rsidR="00000000" w:rsidRPr="00467F88" w:rsidP="00467F88">
      <w:pPr>
        <w:pStyle w:val="NoPaddingFontSize1"/>
      </w:pPr>
    </w:p>
    <w:p w:rsidR="00000000" w:rsidRPr="00467F88" w:rsidP="00467F88">
      <w:pPr>
        <w:pStyle w:val="AllowPageBreak"/>
      </w:pPr>
    </w:p>
    <w:p w:rsidR="00000000" w:rsidRPr="00467F88" w:rsidP="00467F88">
      <w:pPr>
        <w:pStyle w:val="Heading1"/>
      </w:pPr>
      <w:bookmarkStart w:id="4" w:name="O_1179779"/>
      <w:bookmarkEnd w:id="4"/>
      <w:r w:rsidRPr="00467F8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F88" w:rsidP="00467F88">
            <w:pPr>
              <w:pStyle w:val="BodyText"/>
            </w:pPr>
            <w:r w:rsidRPr="00467F88">
              <w:t>Assessors must hold credentials specified within the Standards for Registered Training Organisations current at the time of assessment.</w:t>
            </w:r>
          </w:p>
          <w:p w:rsidR="00000000" w:rsidRPr="00467F88" w:rsidP="00467F88">
            <w:pPr>
              <w:pStyle w:val="BodyText"/>
            </w:pPr>
            <w:r w:rsidRPr="00467F8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67F88" w:rsidP="00467F88">
            <w:pPr>
              <w:pStyle w:val="BodyText"/>
            </w:pPr>
            <w:r w:rsidRPr="00467F88">
              <w:t>Assessment must occur in workplace operational</w:t>
            </w:r>
            <w:r w:rsidRPr="00467F88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467F88" w:rsidP="00467F88">
            <w:pPr>
              <w:pStyle w:val="BodyText"/>
            </w:pPr>
            <w:r w:rsidRPr="00467F88">
              <w:t>Assessment processes and techniques mus</w:t>
            </w:r>
            <w:r w:rsidRPr="00467F88">
              <w:t>t be appropriate to the language, literacy and numeracy requirements of the work being performed and the needs of the candidate.</w:t>
            </w:r>
          </w:p>
          <w:p w:rsidR="00000000" w:rsidRPr="00467F88" w:rsidP="00467F88">
            <w:pPr>
              <w:pStyle w:val="BodyText"/>
            </w:pPr>
            <w:r w:rsidRPr="00467F88">
              <w:t>Resources for assessment must include access to:</w:t>
            </w:r>
          </w:p>
          <w:p w:rsidR="00000000" w:rsidRPr="00467F88" w:rsidP="00467F88">
            <w:pPr>
              <w:pStyle w:val="ListBullet"/>
            </w:pPr>
            <w:r w:rsidRPr="00467F88">
              <w:t>a range of relevant exercises, case studies and/or other simulations</w:t>
            </w:r>
          </w:p>
          <w:p w:rsidR="00000000" w:rsidRPr="00467F88" w:rsidP="00467F88">
            <w:pPr>
              <w:pStyle w:val="ListBullet"/>
            </w:pPr>
            <w:r w:rsidRPr="00467F88">
              <w:t>relevant</w:t>
            </w:r>
            <w:r w:rsidRPr="00467F88">
              <w:t xml:space="preserve"> and appropriate materials, tools, equipment and personal protective equipment (PPE) currently used in industry</w:t>
            </w:r>
          </w:p>
          <w:p w:rsidR="00000000" w:rsidRPr="00467F88" w:rsidP="00467F88">
            <w:pPr>
              <w:pStyle w:val="ListBullet"/>
            </w:pPr>
            <w:r w:rsidRPr="00467F8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67F88" w:rsidP="00467F88">
      <w:pPr>
        <w:pStyle w:val="NoPaddingFontSize1"/>
      </w:pPr>
    </w:p>
    <w:p w:rsidR="00000000" w:rsidRPr="00467F88" w:rsidP="00467F88">
      <w:pPr>
        <w:pStyle w:val="AllowPageBreak"/>
      </w:pPr>
    </w:p>
    <w:p w:rsidR="00000000" w:rsidRPr="00467F88" w:rsidP="00467F88">
      <w:pPr>
        <w:pStyle w:val="Heading1"/>
      </w:pPr>
      <w:bookmarkStart w:id="5" w:name="O_1179782"/>
      <w:bookmarkEnd w:id="5"/>
      <w:r w:rsidRPr="00467F88">
        <w:t>Links</w:t>
      </w:r>
    </w:p>
    <w:p w:rsidR="00000000" w:rsidRPr="00467F88" w:rsidP="007F6317">
      <w:pPr>
        <w:pStyle w:val="BodyText"/>
      </w:pPr>
      <w:r w:rsidRPr="00467F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869C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67F88" w:rsidP="00467F88"/>
    <w:sectPr w:rsidSect="00467F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88" w:rsidRPr="007F6317" w:rsidP="007F63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17" w:rsidP="00467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317" w:rsidP="00467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F6317" w:rsidP="00467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F88" w:rsidRPr="007F6317" w:rsidP="007F63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17" w:rsidRPr="002D2AF8" w:rsidP="00467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UETDRTO009 Install/maintain transmission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F6317" w:rsidP="00467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B83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C4E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0ACE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F88"/>
  </w:style>
  <w:style w:type="character" w:customStyle="1" w:styleId="Heading1Char">
    <w:name w:val="Heading 1 Char"/>
    <w:basedOn w:val="DefaultParagraphFont"/>
    <w:link w:val="Heading1"/>
    <w:rsid w:val="00467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F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F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F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7F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7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F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F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F88"/>
    <w:rPr>
      <w:b/>
      <w:spacing w:val="0"/>
    </w:rPr>
  </w:style>
  <w:style w:type="paragraph" w:customStyle="1" w:styleId="SuperTitle">
    <w:name w:val="SuperTitle"/>
    <w:basedOn w:val="Title"/>
    <w:rsid w:val="00467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F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F88"/>
    <w:rPr>
      <w:i/>
    </w:rPr>
  </w:style>
  <w:style w:type="paragraph" w:styleId="Caption">
    <w:name w:val="caption"/>
    <w:basedOn w:val="BodyText"/>
    <w:next w:val="Normal"/>
    <w:qFormat/>
    <w:rsid w:val="00467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F88"/>
  </w:style>
  <w:style w:type="paragraph" w:styleId="TableofFigures">
    <w:name w:val="table of figures"/>
    <w:basedOn w:val="Normal"/>
    <w:next w:val="Normal"/>
    <w:semiHidden/>
    <w:rsid w:val="00467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F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F88"/>
    <w:rPr>
      <w:rFonts w:ascii="Wingdings" w:hAnsi="Wingdings"/>
    </w:rPr>
  </w:style>
  <w:style w:type="paragraph" w:customStyle="1" w:styleId="TableHeading">
    <w:name w:val="Table Heading"/>
    <w:basedOn w:val="HeadingBase"/>
    <w:rsid w:val="00467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F88"/>
    <w:rPr>
      <w:color w:val="0033CC"/>
      <w:u w:val="none"/>
    </w:rPr>
  </w:style>
  <w:style w:type="paragraph" w:customStyle="1" w:styleId="BodyTextRight">
    <w:name w:val="Body Text Right"/>
    <w:basedOn w:val="BodyText"/>
    <w:rsid w:val="00467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F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F88"/>
    <w:rPr>
      <w:sz w:val="32"/>
    </w:rPr>
  </w:style>
  <w:style w:type="paragraph" w:customStyle="1" w:styleId="HeadingProcedure">
    <w:name w:val="Heading Procedure"/>
    <w:basedOn w:val="HeadingBase"/>
    <w:next w:val="Normal"/>
    <w:rsid w:val="00467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F88"/>
    <w:pPr>
      <w:spacing w:before="60" w:after="60"/>
    </w:pPr>
  </w:style>
  <w:style w:type="paragraph" w:styleId="ListContinue">
    <w:name w:val="List Continue"/>
    <w:basedOn w:val="List"/>
    <w:rsid w:val="00467F88"/>
    <w:pPr>
      <w:ind w:firstLine="0"/>
    </w:pPr>
  </w:style>
  <w:style w:type="paragraph" w:customStyle="1" w:styleId="ListNote">
    <w:name w:val="List Note"/>
    <w:basedOn w:val="List"/>
    <w:rsid w:val="00467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F88"/>
    <w:rPr>
      <w:rFonts w:ascii="Courier New" w:hAnsi="Courier New"/>
    </w:rPr>
  </w:style>
  <w:style w:type="paragraph" w:customStyle="1" w:styleId="NoteBullet">
    <w:name w:val="Note Bullet"/>
    <w:basedOn w:val="Note"/>
    <w:rsid w:val="00467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F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F88"/>
    <w:rPr>
      <w:b/>
      <w:smallCaps/>
    </w:rPr>
  </w:style>
  <w:style w:type="paragraph" w:customStyle="1" w:styleId="TableListNumber">
    <w:name w:val="Table List Number"/>
    <w:basedOn w:val="ListNumber"/>
    <w:rsid w:val="00467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F88"/>
    <w:pPr>
      <w:numPr>
        <w:numId w:val="9"/>
      </w:numPr>
    </w:pPr>
  </w:style>
  <w:style w:type="paragraph" w:customStyle="1" w:styleId="ListAlpha2">
    <w:name w:val="List Alpha 2"/>
    <w:basedOn w:val="List2"/>
    <w:rsid w:val="00467F88"/>
    <w:pPr>
      <w:numPr>
        <w:numId w:val="8"/>
      </w:numPr>
    </w:pPr>
  </w:style>
  <w:style w:type="paragraph" w:styleId="List2">
    <w:name w:val="List 2"/>
    <w:basedOn w:val="BodyText"/>
    <w:rsid w:val="00467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F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F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F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F88"/>
    <w:pPr>
      <w:numPr>
        <w:numId w:val="4"/>
      </w:numPr>
    </w:pPr>
  </w:style>
  <w:style w:type="paragraph" w:styleId="ListContinue2">
    <w:name w:val="List Continue 2"/>
    <w:basedOn w:val="List2"/>
    <w:rsid w:val="00467F88"/>
    <w:pPr>
      <w:ind w:firstLine="0"/>
    </w:pPr>
  </w:style>
  <w:style w:type="paragraph" w:styleId="ListContinue3">
    <w:name w:val="List Continue 3"/>
    <w:basedOn w:val="List3"/>
    <w:rsid w:val="00467F88"/>
    <w:pPr>
      <w:ind w:left="1021" w:firstLine="0"/>
    </w:pPr>
  </w:style>
  <w:style w:type="paragraph" w:styleId="ListContinue4">
    <w:name w:val="List Continue 4"/>
    <w:basedOn w:val="List4"/>
    <w:rsid w:val="00467F88"/>
    <w:pPr>
      <w:ind w:firstLine="0"/>
    </w:pPr>
  </w:style>
  <w:style w:type="paragraph" w:styleId="ListContinue5">
    <w:name w:val="List Continue 5"/>
    <w:basedOn w:val="List5"/>
    <w:rsid w:val="00467F88"/>
    <w:pPr>
      <w:ind w:firstLine="0"/>
    </w:pPr>
  </w:style>
  <w:style w:type="paragraph" w:styleId="ListNumber3">
    <w:name w:val="List Number 3"/>
    <w:basedOn w:val="List3"/>
    <w:rsid w:val="00467F88"/>
    <w:pPr>
      <w:numPr>
        <w:numId w:val="5"/>
      </w:numPr>
    </w:pPr>
  </w:style>
  <w:style w:type="paragraph" w:styleId="ListNumber4">
    <w:name w:val="List Number 4"/>
    <w:basedOn w:val="List4"/>
    <w:rsid w:val="00467F88"/>
    <w:pPr>
      <w:numPr>
        <w:numId w:val="6"/>
      </w:numPr>
    </w:pPr>
  </w:style>
  <w:style w:type="paragraph" w:styleId="ListNumber5">
    <w:name w:val="List Number 5"/>
    <w:basedOn w:val="List5"/>
    <w:rsid w:val="00467F88"/>
    <w:pPr>
      <w:numPr>
        <w:numId w:val="7"/>
      </w:numPr>
    </w:pPr>
  </w:style>
  <w:style w:type="paragraph" w:styleId="BlockText">
    <w:name w:val="Block Text"/>
    <w:basedOn w:val="Normal"/>
    <w:rsid w:val="00467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F88"/>
    <w:rPr>
      <w:sz w:val="16"/>
      <w:vertAlign w:val="superscript"/>
    </w:rPr>
  </w:style>
  <w:style w:type="character" w:customStyle="1" w:styleId="Symbols">
    <w:name w:val="Symbols"/>
    <w:basedOn w:val="DefaultParagraphFont"/>
    <w:rsid w:val="00467F88"/>
    <w:rPr>
      <w:rFonts w:ascii="Symbol" w:hAnsi="Symbol"/>
    </w:rPr>
  </w:style>
  <w:style w:type="character" w:customStyle="1" w:styleId="MenuOptions">
    <w:name w:val="Menu Options"/>
    <w:basedOn w:val="DefaultParagraphFont"/>
    <w:rsid w:val="00467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F88"/>
    <w:rPr>
      <w:b/>
    </w:rPr>
  </w:style>
  <w:style w:type="character" w:customStyle="1" w:styleId="Underlined">
    <w:name w:val="Underlined"/>
    <w:basedOn w:val="DefaultParagraphFont"/>
    <w:rsid w:val="00467F88"/>
    <w:rPr>
      <w:u w:val="single"/>
    </w:rPr>
  </w:style>
  <w:style w:type="paragraph" w:customStyle="1" w:styleId="TableBodyTextRight">
    <w:name w:val="Table Body Text Right"/>
    <w:basedOn w:val="TableBodyText"/>
    <w:rsid w:val="00467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F88"/>
    <w:rPr>
      <w:sz w:val="18"/>
    </w:rPr>
  </w:style>
  <w:style w:type="paragraph" w:customStyle="1" w:styleId="BodySmallRight">
    <w:name w:val="Body Small Right"/>
    <w:basedOn w:val="BodyTextRight"/>
    <w:rsid w:val="00467F88"/>
    <w:rPr>
      <w:sz w:val="18"/>
      <w:szCs w:val="18"/>
    </w:rPr>
  </w:style>
  <w:style w:type="paragraph" w:customStyle="1" w:styleId="MarginEdition">
    <w:name w:val="Margin Edition"/>
    <w:basedOn w:val="MarginNote"/>
    <w:rsid w:val="00467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F88"/>
    <w:rPr>
      <w:sz w:val="2"/>
      <w:szCs w:val="2"/>
    </w:rPr>
  </w:style>
  <w:style w:type="character" w:customStyle="1" w:styleId="Small">
    <w:name w:val="Small"/>
    <w:basedOn w:val="DefaultParagraphFont"/>
    <w:rsid w:val="00467F88"/>
    <w:rPr>
      <w:sz w:val="16"/>
    </w:rPr>
  </w:style>
  <w:style w:type="paragraph" w:customStyle="1" w:styleId="WideTable">
    <w:name w:val="Wide Table"/>
    <w:basedOn w:val="Normal"/>
    <w:rsid w:val="00467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F88"/>
  </w:style>
  <w:style w:type="paragraph" w:styleId="Quote">
    <w:name w:val="Quote"/>
    <w:basedOn w:val="Heading1"/>
    <w:link w:val="QuoteChar"/>
    <w:qFormat/>
    <w:rsid w:val="00467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F88"/>
    <w:pPr>
      <w:pageBreakBefore/>
    </w:pPr>
  </w:style>
  <w:style w:type="paragraph" w:customStyle="1" w:styleId="Border">
    <w:name w:val="Border"/>
    <w:basedOn w:val="Normal"/>
    <w:qFormat/>
    <w:rsid w:val="00467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F88"/>
    <w:rPr>
      <w:u w:val="single"/>
    </w:rPr>
  </w:style>
  <w:style w:type="character" w:customStyle="1" w:styleId="BoldandItalics">
    <w:name w:val="Bold and Italics"/>
    <w:qFormat/>
    <w:rsid w:val="00467F88"/>
    <w:rPr>
      <w:b/>
      <w:i/>
      <w:u w:val="none"/>
    </w:rPr>
  </w:style>
  <w:style w:type="paragraph" w:styleId="BalloonText">
    <w:name w:val="Balloon Text"/>
    <w:basedOn w:val="Normal"/>
    <w:link w:val="BalloonTextChar"/>
    <w:rsid w:val="00467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F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F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F88"/>
    <w:pPr>
      <w:spacing w:before="0" w:after="0"/>
    </w:pPr>
  </w:style>
  <w:style w:type="paragraph" w:customStyle="1" w:styleId="BodyTextBold">
    <w:name w:val="Body Text Bold"/>
    <w:basedOn w:val="BodyText"/>
    <w:qFormat/>
    <w:rsid w:val="00467F88"/>
    <w:rPr>
      <w:b/>
    </w:rPr>
  </w:style>
  <w:style w:type="character" w:styleId="Hyperlink">
    <w:name w:val="Hyperlink"/>
    <w:basedOn w:val="DefaultParagraphFont"/>
    <w:uiPriority w:val="99"/>
    <w:unhideWhenUsed/>
    <w:rsid w:val="007F63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1048</Words>
  <Characters>6966</Characters>
  <Application>Microsoft Office Word</Application>
  <DocSecurity>0</DocSecurity>
  <Lines>151</Lines>
  <Paragraphs>93</Paragraphs>
  <ScaleCrop>false</ScaleCrop>
  <Company>Author-it Software Corporation Ltd.</Company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UETDRTO009 Install/maintain transmission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2022-06-03T04:30:00Z</dcterms:created>
  <dcterms:modified xsi:type="dcterms:W3CDTF">2022-06-03T04:30:00Z</dcterms:modified>
</cp:coreProperties>
</file>