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4555" w:rsidP="009145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UETDRSO014 Coordinate operations in a regulated energy market</w:t>
      </w:r>
      <w:r>
        <w:fldChar w:fldCharType="end"/>
      </w:r>
    </w:p>
    <w:p w:rsidR="00914555" w:rsidP="00914555">
      <w:pPr>
        <w:pStyle w:val="Version"/>
        <w:sectPr w:rsidSect="00AD00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D00E4" w:rsidP="00AD00E4">
      <w:pPr>
        <w:pStyle w:val="SuperHeading"/>
      </w:pPr>
      <w:r w:rsidRPr="00AD00E4">
        <w:t>UETDRSO014 Coordinate operations in a regulated energy market</w:t>
      </w:r>
    </w:p>
    <w:p w:rsidR="00000000" w:rsidRPr="00AD00E4" w:rsidP="00AD00E4">
      <w:pPr>
        <w:pStyle w:val="Heading1"/>
      </w:pPr>
      <w:bookmarkStart w:id="1" w:name="O_1237510"/>
      <w:bookmarkEnd w:id="1"/>
      <w:r w:rsidRPr="00AD00E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00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0E4" w:rsidP="00AD00E4">
            <w:pPr>
              <w:pStyle w:val="BodyText"/>
            </w:pPr>
            <w:r w:rsidRPr="00AD00E4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AD00E4" w:rsidP="00AD00E4">
      <w:pPr>
        <w:pStyle w:val="NoPaddingFontSize1"/>
      </w:pPr>
    </w:p>
    <w:p w:rsidR="00000000" w:rsidRPr="00AD00E4" w:rsidP="00AD00E4">
      <w:pPr>
        <w:pStyle w:val="AllowPageBreak"/>
      </w:pPr>
    </w:p>
    <w:p w:rsidR="00000000" w:rsidRPr="00AD00E4" w:rsidP="00AD00E4">
      <w:pPr>
        <w:pStyle w:val="Heading1"/>
      </w:pPr>
      <w:bookmarkStart w:id="2" w:name="O_1237511"/>
      <w:bookmarkEnd w:id="2"/>
      <w:r w:rsidRPr="00AD00E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00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0E4" w:rsidP="00AD00E4">
            <w:pPr>
              <w:pStyle w:val="BodyText"/>
            </w:pPr>
            <w:r w:rsidRPr="00AD00E4">
              <w:t>This unit in</w:t>
            </w:r>
            <w:r w:rsidRPr="00AD00E4">
              <w:t>cludes the skills and knowledge required to coordinate operations in a regulated energy market in the electricity supply industry (ESI).</w:t>
            </w:r>
          </w:p>
          <w:p w:rsidR="00000000" w:rsidRPr="00AD00E4" w:rsidP="00AD00E4">
            <w:pPr>
              <w:pStyle w:val="BodyText"/>
            </w:pPr>
            <w:r w:rsidRPr="00AD00E4">
              <w:t xml:space="preserve">It includes energy market principles, procedures, and objectives, including electricity pool, market pricing concepts, </w:t>
            </w:r>
            <w:r w:rsidRPr="00AD00E4">
              <w:t>bidding, scheduling and dispatching energy.</w:t>
            </w:r>
          </w:p>
          <w:p w:rsidR="00000000" w:rsidRPr="00AD00E4" w:rsidP="00AD00E4">
            <w:pPr>
              <w:pStyle w:val="BodyText"/>
            </w:pPr>
            <w:r w:rsidRPr="00AD00E4">
              <w:t>It also includes market fluctuations and interventions, network constraints, loss factors, and contractual obligations of service providers.</w:t>
            </w:r>
          </w:p>
          <w:p w:rsidR="00000000" w:rsidRPr="00AD00E4" w:rsidP="00AD00E4">
            <w:pPr>
              <w:pStyle w:val="BodyText"/>
            </w:pPr>
            <w:r w:rsidRPr="00AD00E4">
              <w:t xml:space="preserve">The application of the skills and knowledge described in this unit may </w:t>
            </w:r>
            <w:r w:rsidRPr="00AD00E4">
              <w:t>require a licence/registration to practice in the workplace.</w:t>
            </w:r>
          </w:p>
          <w:p w:rsidR="00000000" w:rsidRPr="00AD00E4" w:rsidP="00AD00E4">
            <w:pPr>
              <w:pStyle w:val="BodyText"/>
            </w:pPr>
            <w:r w:rsidRPr="00AD00E4">
              <w:t>Other conditions may also apply under state and territory legislative and regulatory licensing requirements which must be confirmed prior to commencing this unit.</w:t>
            </w:r>
          </w:p>
        </w:tc>
      </w:tr>
    </w:tbl>
    <w:p w:rsidR="00000000" w:rsidRPr="00AD00E4" w:rsidP="00AD00E4">
      <w:pPr>
        <w:pStyle w:val="NoPaddingFontSize1"/>
      </w:pPr>
    </w:p>
    <w:p w:rsidR="00000000" w:rsidRPr="00AD00E4" w:rsidP="00AD00E4">
      <w:pPr>
        <w:pStyle w:val="AllowPageBreak"/>
      </w:pPr>
    </w:p>
    <w:p w:rsidR="00000000" w:rsidRPr="00AD00E4" w:rsidP="00AD00E4">
      <w:pPr>
        <w:pStyle w:val="Heading1"/>
      </w:pPr>
      <w:bookmarkStart w:id="3" w:name="O_1237512"/>
      <w:bookmarkEnd w:id="3"/>
      <w:r w:rsidRPr="00AD00E4">
        <w:t>Pre-requisi</w:t>
      </w:r>
      <w:r w:rsidRPr="00AD00E4">
        <w:t>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00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0E4" w:rsidP="00AD00E4">
            <w:pPr>
              <w:pStyle w:val="BodyText"/>
            </w:pPr>
            <w:r w:rsidRPr="00AD00E4">
              <w:t>UEECD0007 Apply work health and safety regulations, codes and practices in the workplace</w:t>
            </w:r>
          </w:p>
          <w:p w:rsidR="00000000" w:rsidRPr="00AD00E4" w:rsidP="00AD00E4">
            <w:pPr>
              <w:pStyle w:val="BodyText"/>
            </w:pPr>
            <w:r w:rsidRPr="00AD00E4">
              <w:t>UEECD0044 Solve problems in multiple path circuits</w:t>
            </w:r>
          </w:p>
          <w:p w:rsidR="00000000" w:rsidRPr="00AD00E4" w:rsidP="00AD00E4">
            <w:pPr>
              <w:pStyle w:val="BodyText"/>
            </w:pPr>
            <w:r w:rsidRPr="00AD00E4">
              <w:t>UEECD0046 Solve problems in single path circuits</w:t>
            </w:r>
          </w:p>
          <w:p w:rsidR="00000000" w:rsidRPr="00AD00E4" w:rsidP="00AD00E4">
            <w:pPr>
              <w:pStyle w:val="BodyText"/>
            </w:pPr>
            <w:r w:rsidRPr="00AD00E4">
              <w:t>UEECD0051 Use drawings, diagrams, schedules, standards, cod</w:t>
            </w:r>
            <w:r w:rsidRPr="00AD00E4">
              <w:t>es and specifications</w:t>
            </w:r>
          </w:p>
          <w:p w:rsidR="00000000" w:rsidRPr="00AD00E4" w:rsidP="00AD00E4">
            <w:pPr>
              <w:pStyle w:val="BodyText"/>
            </w:pPr>
            <w:r w:rsidRPr="00AD00E4">
              <w:t>UEEEL0020 Solve problems in low voltage a.c. circuits</w:t>
            </w:r>
          </w:p>
          <w:p w:rsidR="00000000" w:rsidRPr="00AD00E4" w:rsidP="00AD00E4">
            <w:pPr>
              <w:pStyle w:val="BodyText"/>
            </w:pPr>
            <w:r w:rsidRPr="00AD00E4">
              <w:t>UEEEL0021 Solve problems in magnetic and electromagnetic devices</w:t>
            </w:r>
          </w:p>
        </w:tc>
      </w:tr>
    </w:tbl>
    <w:p w:rsidR="00000000" w:rsidRPr="00AD00E4" w:rsidP="00AD00E4">
      <w:pPr>
        <w:pStyle w:val="NoPaddingFontSize1"/>
      </w:pPr>
    </w:p>
    <w:p w:rsidR="00000000" w:rsidRPr="00AD00E4" w:rsidP="00AD00E4">
      <w:pPr>
        <w:pStyle w:val="AllowPageBreak"/>
      </w:pPr>
    </w:p>
    <w:p w:rsidR="00000000" w:rsidRPr="00AD00E4" w:rsidP="00AD00E4">
      <w:pPr>
        <w:pStyle w:val="Heading1"/>
      </w:pPr>
      <w:bookmarkStart w:id="4" w:name="O_1237513"/>
      <w:bookmarkEnd w:id="4"/>
      <w:r w:rsidRPr="00AD00E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00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0E4" w:rsidP="00AD00E4">
            <w:pPr>
              <w:pStyle w:val="BodyText"/>
            </w:pPr>
            <w:r w:rsidRPr="00AD00E4">
              <w:t>System Operations</w:t>
            </w:r>
          </w:p>
        </w:tc>
      </w:tr>
    </w:tbl>
    <w:p w:rsidR="00000000" w:rsidRPr="00AD00E4" w:rsidP="00AD00E4">
      <w:pPr>
        <w:pStyle w:val="NoPaddingFontSize1"/>
      </w:pPr>
    </w:p>
    <w:p w:rsidR="00000000" w:rsidRPr="00AD00E4" w:rsidP="00AD00E4">
      <w:pPr>
        <w:pStyle w:val="AllowPageBreak"/>
      </w:pPr>
    </w:p>
    <w:p w:rsidR="00000000" w:rsidRPr="00AD00E4" w:rsidP="00AD00E4">
      <w:pPr>
        <w:pStyle w:val="Heading1"/>
      </w:pPr>
      <w:bookmarkStart w:id="5" w:name="O_1237514"/>
      <w:bookmarkEnd w:id="5"/>
      <w:r w:rsidRPr="00AD00E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00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0E4" w:rsidP="00AD00E4">
            <w:pPr>
              <w:pStyle w:val="BodyText"/>
            </w:pPr>
            <w:r w:rsidRPr="00AD00E4">
              <w:t>Not applicable.</w:t>
            </w:r>
          </w:p>
        </w:tc>
      </w:tr>
    </w:tbl>
    <w:p w:rsidR="00000000" w:rsidRPr="00AD00E4" w:rsidP="00AD00E4">
      <w:pPr>
        <w:pStyle w:val="NoPaddingFontSize1"/>
      </w:pPr>
    </w:p>
    <w:p w:rsidR="00000000" w:rsidRPr="00AD00E4" w:rsidP="00AD00E4">
      <w:pPr>
        <w:pStyle w:val="AllowPageBreak"/>
      </w:pPr>
    </w:p>
    <w:p w:rsidR="00000000" w:rsidRPr="00AD00E4" w:rsidP="00AD00E4">
      <w:pPr>
        <w:pStyle w:val="Heading1"/>
      </w:pPr>
      <w:bookmarkStart w:id="6" w:name="O_1237515"/>
      <w:bookmarkEnd w:id="6"/>
      <w:r w:rsidRPr="00AD00E4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AD00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0E4" w:rsidP="00AD00E4">
            <w:pPr>
              <w:pStyle w:val="BodyText"/>
            </w:pPr>
            <w:r w:rsidRPr="00AD00E4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0E4">
            <w:pPr>
              <w:pStyle w:val="BodyText"/>
              <w:rPr>
                <w:lang w:val="en-NZ"/>
              </w:rPr>
            </w:pPr>
            <w:r w:rsidRPr="00AD00E4">
              <w:rPr>
                <w:rStyle w:val="SpecialBold"/>
              </w:rPr>
              <w:t>PERFORMANCE CRITERIA</w:t>
            </w:r>
          </w:p>
        </w:tc>
      </w:tr>
      <w:tr w:rsidTr="00AD00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0E4">
            <w:pPr>
              <w:pStyle w:val="BodyText"/>
              <w:rPr>
                <w:lang w:val="en-NZ"/>
              </w:rPr>
            </w:pPr>
            <w:r w:rsidRPr="00AD00E4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0E4">
            <w:pPr>
              <w:pStyle w:val="BodyText"/>
              <w:rPr>
                <w:lang w:val="en-NZ"/>
              </w:rPr>
            </w:pPr>
            <w:r w:rsidRPr="00AD00E4">
              <w:t>Performance criteria describe the performance needed to demonstrate achievement of the element.</w:t>
            </w:r>
          </w:p>
        </w:tc>
      </w:tr>
      <w:tr w:rsidTr="00AD00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0E4" w:rsidP="00AD00E4">
            <w:pPr>
              <w:pStyle w:val="BodyText"/>
            </w:pPr>
            <w:r w:rsidRPr="00AD00E4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0E4" w:rsidP="00AD00E4">
            <w:pPr>
              <w:pStyle w:val="BodyText"/>
            </w:pPr>
            <w:r w:rsidRPr="00AD00E4">
              <w:rPr>
                <w:rStyle w:val="SpecialBold"/>
              </w:rPr>
              <w:t>Prepare to coordinate operations in a regulated energy market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0E4">
            <w:pPr>
              <w:pStyle w:val="BodyText"/>
              <w:rPr>
                <w:lang w:val="en-NZ"/>
              </w:rPr>
            </w:pPr>
            <w:r w:rsidRPr="00AD00E4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0E4">
            <w:pPr>
              <w:pStyle w:val="BodyText"/>
              <w:rPr>
                <w:lang w:val="en-NZ"/>
              </w:rPr>
            </w:pPr>
            <w:r w:rsidRPr="00AD00E4">
              <w:t>Legislation, regulations, standards, codes of practice and organisational workplace requirements for the work to be done are reviewed and determined</w:t>
            </w:r>
          </w:p>
        </w:tc>
      </w:tr>
      <w:tr w:rsidTr="00AD00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0E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0E4">
            <w:pPr>
              <w:pStyle w:val="BodyText"/>
              <w:rPr>
                <w:lang w:val="en-NZ"/>
              </w:rPr>
            </w:pPr>
            <w:r w:rsidRPr="00AD00E4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0E4">
            <w:pPr>
              <w:pStyle w:val="BodyText"/>
              <w:rPr>
                <w:lang w:val="en-NZ"/>
              </w:rPr>
            </w:pPr>
            <w:r w:rsidRPr="00AD00E4">
              <w:t>Purpose of the coordination is est</w:t>
            </w:r>
            <w:r w:rsidRPr="00AD00E4">
              <w:t>ablished after data is analysed and expected outcomes of the work are confirmed with appropriate personnel</w:t>
            </w:r>
          </w:p>
        </w:tc>
      </w:tr>
      <w:tr w:rsidTr="00AD00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0E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0E4">
            <w:pPr>
              <w:pStyle w:val="BodyText"/>
              <w:rPr>
                <w:lang w:val="en-NZ"/>
              </w:rPr>
            </w:pPr>
            <w:r w:rsidRPr="00AD00E4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0E4">
            <w:pPr>
              <w:pStyle w:val="BodyText"/>
              <w:rPr>
                <w:lang w:val="en-NZ"/>
              </w:rPr>
            </w:pPr>
            <w:r w:rsidRPr="00AD00E4">
              <w:t>Systems modelling is used to evaluate and determine best outcomes for work plans in accordance with workplace requirements</w:t>
            </w:r>
          </w:p>
        </w:tc>
      </w:tr>
      <w:tr w:rsidTr="00AD00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0E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0E4">
            <w:pPr>
              <w:pStyle w:val="BodyText"/>
              <w:rPr>
                <w:lang w:val="en-NZ"/>
              </w:rPr>
            </w:pPr>
            <w:r w:rsidRPr="00AD00E4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0E4">
            <w:pPr>
              <w:pStyle w:val="BodyText"/>
              <w:rPr>
                <w:lang w:val="en-NZ"/>
              </w:rPr>
            </w:pPr>
            <w:r w:rsidRPr="00AD00E4">
              <w:t>Control procedures are discussed and communicated with appropriate personnel to establish workplan</w:t>
            </w:r>
          </w:p>
        </w:tc>
      </w:tr>
      <w:tr w:rsidTr="00AD00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0E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0E4">
            <w:pPr>
              <w:pStyle w:val="BodyText"/>
              <w:rPr>
                <w:lang w:val="en-NZ"/>
              </w:rPr>
            </w:pPr>
            <w:r w:rsidRPr="00AD00E4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0E4">
            <w:pPr>
              <w:pStyle w:val="BodyText"/>
              <w:rPr>
                <w:lang w:val="en-NZ"/>
              </w:rPr>
            </w:pPr>
            <w:r w:rsidRPr="00AD00E4">
              <w:t xml:space="preserve">Testing parameters are determined in accordance with workplace requirements </w:t>
            </w:r>
          </w:p>
        </w:tc>
      </w:tr>
      <w:tr w:rsidTr="00AD00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0E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0E4">
            <w:pPr>
              <w:pStyle w:val="BodyText"/>
              <w:rPr>
                <w:lang w:val="en-NZ"/>
              </w:rPr>
            </w:pPr>
            <w:r w:rsidRPr="00AD00E4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0E4">
            <w:pPr>
              <w:pStyle w:val="BodyText"/>
              <w:rPr>
                <w:lang w:val="en-NZ"/>
              </w:rPr>
            </w:pPr>
            <w:r w:rsidRPr="00AD00E4">
              <w:t>Work roles and tasks are allocated according to requirements and i</w:t>
            </w:r>
            <w:r w:rsidRPr="00AD00E4">
              <w:t>ndividual competencies</w:t>
            </w:r>
          </w:p>
        </w:tc>
      </w:tr>
      <w:tr w:rsidTr="00AD00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0E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0E4">
            <w:pPr>
              <w:pStyle w:val="BodyText"/>
              <w:rPr>
                <w:lang w:val="en-NZ"/>
              </w:rPr>
            </w:pPr>
            <w:r w:rsidRPr="00AD00E4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0E4">
            <w:pPr>
              <w:pStyle w:val="BodyText"/>
              <w:rPr>
                <w:lang w:val="en-NZ"/>
              </w:rPr>
            </w:pPr>
            <w:r w:rsidRPr="00AD00E4">
              <w:t>Work is prioritised and sequenced for completion in accordance with work plan and workplace requirements</w:t>
            </w:r>
          </w:p>
        </w:tc>
      </w:tr>
      <w:tr w:rsidTr="00AD00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0E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0E4">
            <w:pPr>
              <w:pStyle w:val="BodyText"/>
              <w:rPr>
                <w:lang w:val="en-NZ"/>
              </w:rPr>
            </w:pPr>
            <w:r w:rsidRPr="00AD00E4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0E4">
            <w:pPr>
              <w:pStyle w:val="BodyText"/>
              <w:rPr>
                <w:lang w:val="en-NZ"/>
              </w:rPr>
            </w:pPr>
            <w:r w:rsidRPr="00AD00E4">
              <w:t>Liaison and communication issues with others/authorised personnel, authorities and clients are resolved and activities coordinated to carry out work</w:t>
            </w:r>
          </w:p>
        </w:tc>
      </w:tr>
      <w:tr w:rsidTr="00AD00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0E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0E4">
            <w:pPr>
              <w:pStyle w:val="BodyText"/>
              <w:rPr>
                <w:lang w:val="en-NZ"/>
              </w:rPr>
            </w:pPr>
            <w:r w:rsidRPr="00AD00E4">
              <w:rPr>
                <w:rStyle w:val="SpecialBold"/>
              </w:rPr>
              <w:t>1.9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0E4">
            <w:pPr>
              <w:pStyle w:val="BodyText"/>
              <w:rPr>
                <w:lang w:val="en-NZ"/>
              </w:rPr>
            </w:pPr>
            <w:r w:rsidRPr="00AD00E4">
              <w:t>Hazards are identified, risks assessed, and control measures identified and applied</w:t>
            </w:r>
          </w:p>
        </w:tc>
      </w:tr>
      <w:tr w:rsidTr="00AD00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0E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0E4">
            <w:pPr>
              <w:pStyle w:val="BodyText"/>
              <w:rPr>
                <w:lang w:val="en-NZ"/>
              </w:rPr>
            </w:pPr>
            <w:r w:rsidRPr="00AD00E4">
              <w:rPr>
                <w:rStyle w:val="SpecialBold"/>
              </w:rPr>
              <w:t>1.10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0E4">
            <w:pPr>
              <w:pStyle w:val="BodyText"/>
              <w:rPr>
                <w:lang w:val="en-NZ"/>
              </w:rPr>
            </w:pPr>
            <w:r w:rsidRPr="00AD00E4">
              <w:t>Work per</w:t>
            </w:r>
            <w:r w:rsidRPr="00AD00E4">
              <w:t>mits are determined in accordance with workplace requirements</w:t>
            </w:r>
          </w:p>
        </w:tc>
      </w:tr>
      <w:tr w:rsidTr="00AD00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0E4" w:rsidP="00AD00E4">
            <w:pPr>
              <w:pStyle w:val="BodyText"/>
            </w:pPr>
            <w:r w:rsidRPr="00AD00E4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0E4" w:rsidP="00AD00E4">
            <w:pPr>
              <w:pStyle w:val="BodyText"/>
            </w:pPr>
            <w:r w:rsidRPr="00AD00E4">
              <w:rPr>
                <w:rStyle w:val="SpecialBold"/>
              </w:rPr>
              <w:t>Coordinate operations in a regulated energy market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0E4">
            <w:pPr>
              <w:pStyle w:val="BodyText"/>
              <w:rPr>
                <w:lang w:val="en-NZ"/>
              </w:rPr>
            </w:pPr>
            <w:r w:rsidRPr="00AD00E4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0E4">
            <w:pPr>
              <w:pStyle w:val="BodyText"/>
              <w:rPr>
                <w:lang w:val="en-NZ"/>
              </w:rPr>
            </w:pPr>
            <w:r w:rsidRPr="00AD00E4">
              <w:t>Legislation, regulations, standards, codes of practice and organisational workplace requirements for the work to be performed are applie</w:t>
            </w:r>
            <w:r w:rsidRPr="00AD00E4">
              <w:t>d and monitored</w:t>
            </w:r>
          </w:p>
        </w:tc>
      </w:tr>
      <w:tr w:rsidTr="00AD00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0E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0E4">
            <w:pPr>
              <w:pStyle w:val="BodyText"/>
              <w:rPr>
                <w:lang w:val="en-NZ"/>
              </w:rPr>
            </w:pPr>
            <w:r w:rsidRPr="00AD00E4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0E4">
            <w:pPr>
              <w:pStyle w:val="BodyText"/>
              <w:rPr>
                <w:lang w:val="en-NZ"/>
              </w:rPr>
            </w:pPr>
            <w:r w:rsidRPr="00AD00E4">
              <w:t xml:space="preserve">Work plans are evaluated and monitored for best outcomes in accordance with workplace requirements </w:t>
            </w:r>
          </w:p>
        </w:tc>
      </w:tr>
      <w:tr w:rsidTr="00AD00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0E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0E4">
            <w:pPr>
              <w:pStyle w:val="BodyText"/>
              <w:rPr>
                <w:lang w:val="en-NZ"/>
              </w:rPr>
            </w:pPr>
            <w:r w:rsidRPr="00AD00E4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0E4">
            <w:pPr>
              <w:pStyle w:val="BodyText"/>
              <w:rPr>
                <w:lang w:val="en-NZ"/>
              </w:rPr>
            </w:pPr>
            <w:r w:rsidRPr="00AD00E4">
              <w:t xml:space="preserve">Coordination decisions are made in accordance with best outcomes, safety control measures, and workplace </w:t>
            </w:r>
            <w:r w:rsidRPr="00AD00E4">
              <w:t>requirements</w:t>
            </w:r>
          </w:p>
        </w:tc>
      </w:tr>
      <w:tr w:rsidTr="00AD00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0E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0E4">
            <w:pPr>
              <w:pStyle w:val="BodyText"/>
              <w:rPr>
                <w:lang w:val="en-NZ"/>
              </w:rPr>
            </w:pPr>
            <w:r w:rsidRPr="00AD00E4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0E4">
            <w:pPr>
              <w:pStyle w:val="BodyText"/>
              <w:rPr>
                <w:lang w:val="en-NZ"/>
              </w:rPr>
            </w:pPr>
            <w:r w:rsidRPr="00AD00E4">
              <w:t>All stakeholders are kept informed of progress</w:t>
            </w:r>
          </w:p>
        </w:tc>
      </w:tr>
      <w:tr w:rsidTr="00AD00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0E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0E4">
            <w:pPr>
              <w:pStyle w:val="BodyText"/>
              <w:rPr>
                <w:lang w:val="en-NZ"/>
              </w:rPr>
            </w:pPr>
            <w:r w:rsidRPr="00AD00E4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0E4">
            <w:pPr>
              <w:pStyle w:val="BodyText"/>
              <w:rPr>
                <w:lang w:val="en-NZ"/>
              </w:rPr>
            </w:pPr>
            <w:r w:rsidRPr="00AD00E4">
              <w:t>Incidents or unplanned events are responded to in accordance with workplace requirements</w:t>
            </w:r>
          </w:p>
        </w:tc>
      </w:tr>
      <w:tr w:rsidTr="00AD00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0E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0E4">
            <w:pPr>
              <w:pStyle w:val="BodyText"/>
              <w:rPr>
                <w:lang w:val="en-NZ"/>
              </w:rPr>
            </w:pPr>
            <w:r w:rsidRPr="00AD00E4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0E4">
            <w:pPr>
              <w:pStyle w:val="BodyText"/>
              <w:rPr>
                <w:lang w:val="en-NZ"/>
              </w:rPr>
            </w:pPr>
            <w:r w:rsidRPr="00AD00E4">
              <w:t>Quality checks of work are undertaken in accordance with work plan and workplace requirements</w:t>
            </w:r>
          </w:p>
        </w:tc>
      </w:tr>
      <w:tr w:rsidTr="00AD00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0E4" w:rsidP="00AD00E4">
            <w:pPr>
              <w:pStyle w:val="BodyText"/>
            </w:pPr>
            <w:r w:rsidRPr="00AD00E4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0E4" w:rsidP="00AD00E4">
            <w:pPr>
              <w:pStyle w:val="BodyText"/>
            </w:pPr>
            <w:r w:rsidRPr="00AD00E4">
              <w:rPr>
                <w:rStyle w:val="SpecialBold"/>
              </w:rPr>
              <w:t>Complete work and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0E4">
            <w:pPr>
              <w:pStyle w:val="BodyText"/>
              <w:rPr>
                <w:lang w:val="en-NZ"/>
              </w:rPr>
            </w:pPr>
            <w:r w:rsidRPr="00AD00E4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0E4">
            <w:pPr>
              <w:pStyle w:val="BodyText"/>
              <w:rPr>
                <w:lang w:val="en-NZ"/>
              </w:rPr>
            </w:pPr>
            <w:r w:rsidRPr="00AD00E4">
              <w:t>Completed work is checked for compliance against the work plan and workplace requirements</w:t>
            </w:r>
          </w:p>
        </w:tc>
      </w:tr>
      <w:tr w:rsidTr="00AD00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0E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0E4">
            <w:pPr>
              <w:pStyle w:val="BodyText"/>
              <w:rPr>
                <w:lang w:val="en-NZ"/>
              </w:rPr>
            </w:pPr>
            <w:r w:rsidRPr="00AD00E4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0E4" w:rsidP="00AD00E4">
            <w:pPr>
              <w:pStyle w:val="BodyText"/>
            </w:pPr>
            <w:r w:rsidRPr="00AD00E4">
              <w:t>Work records, reports and documentation are completed, and appropriate personnel notified in accordance with workplace requ</w:t>
            </w:r>
            <w:r w:rsidRPr="00AD00E4">
              <w:t>irements</w:t>
            </w:r>
          </w:p>
        </w:tc>
      </w:tr>
    </w:tbl>
    <w:p w:rsidR="00000000" w:rsidRPr="00AD00E4" w:rsidP="00AD00E4">
      <w:pPr>
        <w:pStyle w:val="NoPaddingFontSize1"/>
      </w:pPr>
    </w:p>
    <w:p w:rsidR="00000000" w:rsidRPr="00AD00E4" w:rsidP="00AD00E4">
      <w:pPr>
        <w:pStyle w:val="AllowPageBreak"/>
      </w:pPr>
    </w:p>
    <w:p w:rsidR="00000000" w:rsidRPr="00AD00E4" w:rsidP="00AD00E4">
      <w:pPr>
        <w:pStyle w:val="Heading1"/>
      </w:pPr>
      <w:bookmarkStart w:id="7" w:name="O_1237516"/>
      <w:bookmarkEnd w:id="7"/>
      <w:r w:rsidRPr="00AD00E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00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0E4" w:rsidP="00AD00E4">
            <w:pPr>
              <w:pStyle w:val="BodyText"/>
            </w:pPr>
            <w:r w:rsidRPr="00AD00E4">
              <w:t>Foundation skills essential to performance are explicit in the performance criteria of this unit of competency.</w:t>
            </w:r>
          </w:p>
        </w:tc>
      </w:tr>
    </w:tbl>
    <w:p w:rsidR="00000000" w:rsidRPr="00AD00E4" w:rsidP="00AD00E4">
      <w:pPr>
        <w:pStyle w:val="NoPaddingFontSize1"/>
      </w:pPr>
    </w:p>
    <w:p w:rsidR="00000000" w:rsidRPr="00AD00E4" w:rsidP="00AD00E4">
      <w:pPr>
        <w:pStyle w:val="AllowPageBreak"/>
      </w:pPr>
    </w:p>
    <w:p w:rsidR="00000000" w:rsidRPr="00AD00E4" w:rsidP="00AD00E4">
      <w:pPr>
        <w:pStyle w:val="Heading1"/>
      </w:pPr>
      <w:bookmarkStart w:id="8" w:name="O_1237517"/>
      <w:bookmarkEnd w:id="8"/>
      <w:r w:rsidRPr="00AD00E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00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0E4" w:rsidP="00AD00E4">
            <w:pPr>
              <w:pStyle w:val="BodyText"/>
            </w:pPr>
            <w:r w:rsidRPr="00AD00E4">
              <w:t>Range is restricted to essential operating conditions and any other variables essential to the work environment.</w:t>
            </w:r>
          </w:p>
          <w:p w:rsidR="00000000" w:rsidRPr="00AD00E4" w:rsidP="00AD00E4">
            <w:pPr>
              <w:pStyle w:val="BodyText"/>
            </w:pPr>
            <w:r w:rsidRPr="00AD00E4">
              <w:t>Non-essential conditions may be found in the UET Transmission, Distribution and Rail Sector Training Package Companion Volume Implementation Gu</w:t>
            </w:r>
            <w:r w:rsidRPr="00AD00E4">
              <w:t>ide.</w:t>
            </w:r>
          </w:p>
        </w:tc>
      </w:tr>
    </w:tbl>
    <w:p w:rsidR="00000000" w:rsidRPr="00AD00E4" w:rsidP="00AD00E4">
      <w:pPr>
        <w:pStyle w:val="NoPaddingFontSize1"/>
      </w:pPr>
    </w:p>
    <w:p w:rsidR="00000000" w:rsidRPr="00AD00E4" w:rsidP="00AD00E4">
      <w:pPr>
        <w:pStyle w:val="AllowPageBreak"/>
      </w:pPr>
    </w:p>
    <w:p w:rsidR="00000000" w:rsidRPr="00AD00E4" w:rsidP="00AD00E4">
      <w:pPr>
        <w:pStyle w:val="Heading1"/>
      </w:pPr>
      <w:bookmarkStart w:id="9" w:name="O_1237518"/>
      <w:bookmarkEnd w:id="9"/>
      <w:r w:rsidRPr="00AD00E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00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0E4" w:rsidP="00AD00E4">
            <w:pPr>
              <w:pStyle w:val="BodyText"/>
            </w:pPr>
            <w:r w:rsidRPr="00AD00E4">
              <w:t>This unit replaces and is not equivalent to UETDRSO003 Coordinate power system operations in a regulated energy market.</w:t>
            </w:r>
          </w:p>
        </w:tc>
      </w:tr>
    </w:tbl>
    <w:p w:rsidR="00000000" w:rsidRPr="00AD00E4" w:rsidP="00AD00E4">
      <w:pPr>
        <w:pStyle w:val="NoPaddingFontSize1"/>
      </w:pPr>
    </w:p>
    <w:p w:rsidR="00000000" w:rsidRPr="00AD00E4" w:rsidP="00AD00E4">
      <w:pPr>
        <w:pStyle w:val="AllowPageBreak"/>
      </w:pPr>
    </w:p>
    <w:p w:rsidR="00000000" w:rsidRPr="00AD00E4" w:rsidP="00AD00E4">
      <w:pPr>
        <w:pStyle w:val="Heading1"/>
      </w:pPr>
      <w:bookmarkStart w:id="10" w:name="O_1237525"/>
      <w:bookmarkEnd w:id="10"/>
      <w:r w:rsidRPr="00AD00E4">
        <w:t>Links</w:t>
      </w:r>
    </w:p>
    <w:p w:rsidR="00000000" w:rsidRPr="00AD00E4" w:rsidP="00914555">
      <w:pPr>
        <w:pStyle w:val="BodyText"/>
      </w:pPr>
      <w:r w:rsidRPr="00AD00E4">
        <w:t>Companion Volume Implementation Guides are found in VETNet</w:t>
      </w:r>
      <w:r w:rsidRPr="00AD00E4">
        <w:t xml:space="preserve">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2D6F61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AD00E4" w:rsidP="00AD00E4"/>
    <w:sectPr w:rsidSect="00AD00E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0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0E4" w:rsidRPr="00914555" w:rsidP="009145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0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555" w:rsidP="00AD00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14555" w:rsidP="00AD00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14555" w:rsidP="00AD00E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0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5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00E4" w:rsidRPr="00914555" w:rsidP="009145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0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555" w:rsidRPr="002D2AF8" w:rsidP="00AD00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UETDRSO014 Coordinate operations in a regulated energy market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914555" w:rsidP="00AD00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00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00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00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00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00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00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00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00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00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00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00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00E4"/>
  </w:style>
  <w:style w:type="character" w:customStyle="1" w:styleId="Heading1Char">
    <w:name w:val="Heading 1 Char"/>
    <w:basedOn w:val="DefaultParagraphFont"/>
    <w:link w:val="Heading1"/>
    <w:rsid w:val="00AD00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00E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00E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D00E4"/>
    <w:rPr>
      <w:b/>
      <w:spacing w:val="0"/>
    </w:rPr>
  </w:style>
  <w:style w:type="paragraph" w:customStyle="1" w:styleId="SuperHeading">
    <w:name w:val="SuperHeading"/>
    <w:basedOn w:val="Normal"/>
    <w:rsid w:val="00AD00E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D00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D00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00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00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00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00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00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00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00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00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00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00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00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00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00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00E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00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00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00E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D00E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D00E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D00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D00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00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00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D00E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D00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00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00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00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00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00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00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00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00E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D00E4"/>
    <w:rPr>
      <w:i/>
    </w:rPr>
  </w:style>
  <w:style w:type="paragraph" w:styleId="Caption">
    <w:name w:val="caption"/>
    <w:basedOn w:val="BodyText"/>
    <w:next w:val="Normal"/>
    <w:qFormat/>
    <w:rsid w:val="00AD00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00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00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00E4"/>
  </w:style>
  <w:style w:type="paragraph" w:styleId="TableofFigures">
    <w:name w:val="table of figures"/>
    <w:basedOn w:val="Normal"/>
    <w:next w:val="Normal"/>
    <w:semiHidden/>
    <w:rsid w:val="00AD00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00E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D00E4"/>
    <w:rPr>
      <w:rFonts w:ascii="Wingdings" w:hAnsi="Wingdings"/>
    </w:rPr>
  </w:style>
  <w:style w:type="paragraph" w:customStyle="1" w:styleId="TableHeading">
    <w:name w:val="Table Heading"/>
    <w:basedOn w:val="HeadingBase"/>
    <w:rsid w:val="00AD00E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00E4"/>
    <w:rPr>
      <w:color w:val="0033CC"/>
      <w:u w:val="none"/>
    </w:rPr>
  </w:style>
  <w:style w:type="paragraph" w:customStyle="1" w:styleId="BodyTextRight">
    <w:name w:val="Body Text Right"/>
    <w:basedOn w:val="BodyText"/>
    <w:rsid w:val="00AD00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00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00E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00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00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00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00E4"/>
    <w:rPr>
      <w:sz w:val="32"/>
    </w:rPr>
  </w:style>
  <w:style w:type="paragraph" w:customStyle="1" w:styleId="HeadingProcedure">
    <w:name w:val="Heading Procedure"/>
    <w:basedOn w:val="HeadingBase"/>
    <w:next w:val="Normal"/>
    <w:rsid w:val="00AD00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00E4"/>
    <w:pPr>
      <w:spacing w:before="60" w:after="60"/>
    </w:pPr>
  </w:style>
  <w:style w:type="paragraph" w:styleId="ListContinue">
    <w:name w:val="List Continue"/>
    <w:basedOn w:val="List"/>
    <w:rsid w:val="00AD00E4"/>
    <w:pPr>
      <w:ind w:firstLine="0"/>
    </w:pPr>
  </w:style>
  <w:style w:type="paragraph" w:customStyle="1" w:styleId="ListNote">
    <w:name w:val="List Note"/>
    <w:basedOn w:val="List"/>
    <w:rsid w:val="00AD00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00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00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00E4"/>
    <w:rPr>
      <w:rFonts w:ascii="Courier New" w:hAnsi="Courier New"/>
    </w:rPr>
  </w:style>
  <w:style w:type="paragraph" w:customStyle="1" w:styleId="NoteBullet">
    <w:name w:val="Note Bullet"/>
    <w:basedOn w:val="Note"/>
    <w:rsid w:val="00AD00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00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00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00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00E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D00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00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00E4"/>
    <w:rPr>
      <w:b/>
      <w:smallCaps/>
    </w:rPr>
  </w:style>
  <w:style w:type="paragraph" w:customStyle="1" w:styleId="TableListNumber">
    <w:name w:val="Table List Number"/>
    <w:basedOn w:val="ListNumber"/>
    <w:rsid w:val="00AD00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00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00E4"/>
    <w:pPr>
      <w:numPr>
        <w:numId w:val="7"/>
      </w:numPr>
    </w:pPr>
  </w:style>
  <w:style w:type="paragraph" w:customStyle="1" w:styleId="ListAlpha2">
    <w:name w:val="List Alpha 2"/>
    <w:basedOn w:val="List2"/>
    <w:rsid w:val="00AD00E4"/>
    <w:pPr>
      <w:numPr>
        <w:numId w:val="6"/>
      </w:numPr>
    </w:pPr>
  </w:style>
  <w:style w:type="paragraph" w:styleId="List2">
    <w:name w:val="List 2"/>
    <w:basedOn w:val="BodyText"/>
    <w:rsid w:val="00AD00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00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00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00E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00E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00E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D00E4"/>
    <w:pPr>
      <w:numPr>
        <w:numId w:val="2"/>
      </w:numPr>
    </w:pPr>
  </w:style>
  <w:style w:type="paragraph" w:styleId="ListContinue2">
    <w:name w:val="List Continue 2"/>
    <w:basedOn w:val="List2"/>
    <w:rsid w:val="00AD00E4"/>
    <w:pPr>
      <w:ind w:firstLine="0"/>
    </w:pPr>
  </w:style>
  <w:style w:type="paragraph" w:styleId="ListContinue3">
    <w:name w:val="List Continue 3"/>
    <w:basedOn w:val="List3"/>
    <w:rsid w:val="00AD00E4"/>
    <w:pPr>
      <w:ind w:left="1021" w:firstLine="0"/>
    </w:pPr>
  </w:style>
  <w:style w:type="paragraph" w:styleId="ListContinue4">
    <w:name w:val="List Continue 4"/>
    <w:basedOn w:val="List4"/>
    <w:rsid w:val="00AD00E4"/>
    <w:pPr>
      <w:ind w:firstLine="0"/>
    </w:pPr>
  </w:style>
  <w:style w:type="paragraph" w:styleId="ListContinue5">
    <w:name w:val="List Continue 5"/>
    <w:basedOn w:val="List5"/>
    <w:rsid w:val="00AD00E4"/>
    <w:pPr>
      <w:ind w:firstLine="0"/>
    </w:pPr>
  </w:style>
  <w:style w:type="paragraph" w:styleId="ListNumber3">
    <w:name w:val="List Number 3"/>
    <w:basedOn w:val="List3"/>
    <w:rsid w:val="00AD00E4"/>
    <w:pPr>
      <w:numPr>
        <w:numId w:val="3"/>
      </w:numPr>
    </w:pPr>
  </w:style>
  <w:style w:type="paragraph" w:styleId="ListNumber4">
    <w:name w:val="List Number 4"/>
    <w:basedOn w:val="List4"/>
    <w:rsid w:val="00AD00E4"/>
    <w:pPr>
      <w:numPr>
        <w:numId w:val="4"/>
      </w:numPr>
    </w:pPr>
  </w:style>
  <w:style w:type="paragraph" w:styleId="ListNumber5">
    <w:name w:val="List Number 5"/>
    <w:basedOn w:val="List5"/>
    <w:rsid w:val="00AD00E4"/>
    <w:pPr>
      <w:numPr>
        <w:numId w:val="5"/>
      </w:numPr>
    </w:pPr>
  </w:style>
  <w:style w:type="paragraph" w:styleId="BlockText">
    <w:name w:val="Block Text"/>
    <w:basedOn w:val="Normal"/>
    <w:rsid w:val="00AD00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00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00E4"/>
    <w:rPr>
      <w:sz w:val="16"/>
      <w:vertAlign w:val="superscript"/>
    </w:rPr>
  </w:style>
  <w:style w:type="character" w:customStyle="1" w:styleId="Symbols">
    <w:name w:val="Symbols"/>
    <w:basedOn w:val="DefaultParagraphFont"/>
    <w:rsid w:val="00AD00E4"/>
    <w:rPr>
      <w:rFonts w:ascii="Symbol" w:hAnsi="Symbol"/>
    </w:rPr>
  </w:style>
  <w:style w:type="character" w:customStyle="1" w:styleId="MenuOptions">
    <w:name w:val="Menu Options"/>
    <w:basedOn w:val="DefaultParagraphFont"/>
    <w:rsid w:val="00AD00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00E4"/>
    <w:rPr>
      <w:b/>
    </w:rPr>
  </w:style>
  <w:style w:type="character" w:customStyle="1" w:styleId="Underlined">
    <w:name w:val="Underlined"/>
    <w:basedOn w:val="DefaultParagraphFont"/>
    <w:rsid w:val="00AD00E4"/>
    <w:rPr>
      <w:u w:val="single"/>
    </w:rPr>
  </w:style>
  <w:style w:type="paragraph" w:customStyle="1" w:styleId="TableBodyTextRight">
    <w:name w:val="Table Body Text Right"/>
    <w:basedOn w:val="TableBodyText"/>
    <w:rsid w:val="00AD00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00E4"/>
    <w:rPr>
      <w:sz w:val="18"/>
    </w:rPr>
  </w:style>
  <w:style w:type="paragraph" w:customStyle="1" w:styleId="BodySmallRight">
    <w:name w:val="Body Small Right"/>
    <w:basedOn w:val="BodyTextRight"/>
    <w:rsid w:val="00AD00E4"/>
    <w:rPr>
      <w:sz w:val="18"/>
      <w:szCs w:val="18"/>
    </w:rPr>
  </w:style>
  <w:style w:type="paragraph" w:customStyle="1" w:styleId="MarginEdition">
    <w:name w:val="Margin Edition"/>
    <w:basedOn w:val="MarginNote"/>
    <w:rsid w:val="00AD00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00E4"/>
    <w:rPr>
      <w:sz w:val="2"/>
      <w:szCs w:val="2"/>
    </w:rPr>
  </w:style>
  <w:style w:type="character" w:customStyle="1" w:styleId="Small">
    <w:name w:val="Small"/>
    <w:basedOn w:val="DefaultParagraphFont"/>
    <w:rsid w:val="00AD00E4"/>
    <w:rPr>
      <w:sz w:val="16"/>
    </w:rPr>
  </w:style>
  <w:style w:type="paragraph" w:customStyle="1" w:styleId="WideTable">
    <w:name w:val="Wide Table"/>
    <w:basedOn w:val="Normal"/>
    <w:rsid w:val="00AD00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00E4"/>
  </w:style>
  <w:style w:type="paragraph" w:styleId="Quote">
    <w:name w:val="Quote"/>
    <w:basedOn w:val="Heading1"/>
    <w:link w:val="QuoteChar"/>
    <w:qFormat/>
    <w:rsid w:val="00AD00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00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00E4"/>
    <w:pPr>
      <w:pageBreakBefore/>
    </w:pPr>
  </w:style>
  <w:style w:type="paragraph" w:customStyle="1" w:styleId="Border">
    <w:name w:val="Border"/>
    <w:basedOn w:val="Normal"/>
    <w:qFormat/>
    <w:rsid w:val="00AD00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00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00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00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00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00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00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00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00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00E4"/>
    <w:rPr>
      <w:u w:val="single"/>
    </w:rPr>
  </w:style>
  <w:style w:type="character" w:customStyle="1" w:styleId="BoldandItalics">
    <w:name w:val="Bold and Italics"/>
    <w:qFormat/>
    <w:rsid w:val="00AD00E4"/>
    <w:rPr>
      <w:b/>
      <w:i/>
      <w:u w:val="none"/>
    </w:rPr>
  </w:style>
  <w:style w:type="paragraph" w:styleId="BalloonText">
    <w:name w:val="Balloon Text"/>
    <w:basedOn w:val="Normal"/>
    <w:link w:val="BalloonTextChar"/>
    <w:rsid w:val="00AD00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00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00E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00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00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00E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D00E4"/>
    <w:pPr>
      <w:spacing w:before="0" w:after="0"/>
    </w:pPr>
  </w:style>
  <w:style w:type="paragraph" w:customStyle="1" w:styleId="BodyTextBold">
    <w:name w:val="Body Text Bold"/>
    <w:basedOn w:val="BodyText"/>
    <w:qFormat/>
    <w:rsid w:val="00AD00E4"/>
    <w:rPr>
      <w:b/>
    </w:rPr>
  </w:style>
  <w:style w:type="character" w:styleId="Hyperlink">
    <w:name w:val="Hyperlink"/>
    <w:basedOn w:val="DefaultParagraphFont"/>
    <w:uiPriority w:val="99"/>
    <w:unhideWhenUsed/>
    <w:rsid w:val="009145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652</Words>
  <Characters>4173</Characters>
  <Application>Microsoft Office Word</Application>
  <DocSecurity>0</DocSecurity>
  <Lines>181</Lines>
  <Paragraphs>94</Paragraphs>
  <ScaleCrop>false</ScaleCrop>
  <Company>Author-it Software Corporation Ltd.</Company>
  <LinksUpToDate>false</LinksUpToDate>
  <CharactersWithSpaces>4731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UETDRSO014 Coordinate operations in a regulated energy market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2022-12-06T06:52:00Z</dcterms:created>
  <dcterms:modified xsi:type="dcterms:W3CDTF">2022-12-06T06:52:00Z</dcterms:modified>
</cp:coreProperties>
</file>