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0936" w:rsidP="007209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UETDRRC005 Maintain, test and verify power systems in a very remote community</w:t>
      </w:r>
      <w:r>
        <w:fldChar w:fldCharType="end"/>
      </w:r>
    </w:p>
    <w:p w:rsidR="00720936" w:rsidP="00720936">
      <w:pPr>
        <w:pStyle w:val="Version"/>
        <w:sectPr w:rsidSect="00FA6F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6F07" w:rsidP="00FA6F07">
      <w:pPr>
        <w:pStyle w:val="SuperHeading"/>
      </w:pPr>
      <w:r w:rsidRPr="00FA6F07">
        <w:t>Assessment Requirements for UETDRRC005 Maintain, test and verify power systems in a very remote community</w:t>
      </w:r>
    </w:p>
    <w:p w:rsidR="00000000" w:rsidRPr="00FA6F07" w:rsidP="00FA6F07">
      <w:pPr>
        <w:pStyle w:val="Heading1"/>
      </w:pPr>
      <w:bookmarkStart w:id="1" w:name="O_1179434"/>
      <w:bookmarkEnd w:id="1"/>
      <w:r w:rsidRPr="00FA6F0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6F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F07" w:rsidP="00FA6F07">
            <w:pPr>
              <w:pStyle w:val="BodyText"/>
            </w:pPr>
            <w:r w:rsidRPr="00FA6F07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FA6F07" w:rsidP="00FA6F07">
      <w:pPr>
        <w:pStyle w:val="NoPaddingFontSize1"/>
      </w:pPr>
    </w:p>
    <w:p w:rsidR="00000000" w:rsidRPr="00FA6F07" w:rsidP="00FA6F07">
      <w:pPr>
        <w:pStyle w:val="AllowPageBreak"/>
      </w:pPr>
    </w:p>
    <w:p w:rsidR="00000000" w:rsidRPr="00FA6F07" w:rsidP="00FA6F07">
      <w:pPr>
        <w:pStyle w:val="Heading1"/>
      </w:pPr>
      <w:bookmarkStart w:id="2" w:name="O_1179435"/>
      <w:bookmarkEnd w:id="2"/>
      <w:r w:rsidRPr="00FA6F0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6F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F07">
            <w:pPr>
              <w:pStyle w:val="BodyText"/>
              <w:rPr>
                <w:lang w:val="en-NZ"/>
              </w:rPr>
            </w:pPr>
            <w:r w:rsidRPr="00FA6F07">
              <w:t>Evidence required to demonstrate competence in this unit must be r</w:t>
            </w:r>
            <w:r w:rsidRPr="00FA6F07">
              <w:t xml:space="preserve">elevant to and satisfy all of the requirements of the elements and performance criteria on at least one occasion and include:  </w:t>
            </w:r>
          </w:p>
        </w:tc>
      </w:tr>
      <w:tr w:rsidTr="00FA6F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F07" w:rsidP="00FA6F07">
            <w:pPr>
              <w:pStyle w:val="ListBullet"/>
            </w:pPr>
            <w:r w:rsidRPr="00FA6F07">
              <w:t>applying relevant legislation, regulations, standards, codes of practice and organisational workplace requirements, including:</w:t>
            </w:r>
          </w:p>
          <w:p w:rsidR="00000000" w:rsidRPr="00FA6F07" w:rsidP="00FA6F07">
            <w:pPr>
              <w:pStyle w:val="ListBullet2"/>
            </w:pPr>
            <w:r w:rsidRPr="00FA6F07">
              <w:t>work health and safety (WHS)/occupational health and safety (OHS)</w:t>
            </w:r>
          </w:p>
          <w:p w:rsidR="00000000" w:rsidRPr="00FA6F07" w:rsidP="00FA6F07">
            <w:pPr>
              <w:pStyle w:val="ListBullet"/>
            </w:pPr>
            <w:r w:rsidRPr="00FA6F07">
              <w:t>identifying hazards, assessing risks, identifying, applying and monitoring control measures</w:t>
            </w:r>
          </w:p>
          <w:p w:rsidR="00000000" w:rsidRPr="00FA6F07" w:rsidP="00FA6F07">
            <w:pPr>
              <w:pStyle w:val="ListBullet"/>
            </w:pPr>
            <w:r w:rsidRPr="00FA6F07">
              <w:t>obtaining, inspecting and using relevant personal protective equipment (PPE)</w:t>
            </w:r>
          </w:p>
          <w:p w:rsidR="00000000" w:rsidRPr="00FA6F07" w:rsidP="00FA6F07">
            <w:pPr>
              <w:pStyle w:val="ListBullet"/>
            </w:pPr>
            <w:r w:rsidRPr="00FA6F07">
              <w:t>preparing, issuing and signing on and off relevant work permits in accordance with workplace requirements</w:t>
            </w:r>
          </w:p>
          <w:p w:rsidR="00000000" w:rsidRPr="00FA6F07" w:rsidP="00FA6F07">
            <w:pPr>
              <w:pStyle w:val="ListBullet"/>
            </w:pPr>
            <w:r w:rsidRPr="00FA6F07">
              <w:t>isolating and restoring generation power systems, including:</w:t>
            </w:r>
          </w:p>
          <w:p w:rsidR="00000000" w:rsidRPr="00FA6F07" w:rsidP="00FA6F07">
            <w:pPr>
              <w:pStyle w:val="ListBullet2"/>
            </w:pPr>
            <w:r w:rsidRPr="00FA6F07">
              <w:t>identifying isolation points</w:t>
            </w:r>
          </w:p>
          <w:p w:rsidR="00000000" w:rsidRPr="00FA6F07" w:rsidP="00FA6F07">
            <w:pPr>
              <w:pStyle w:val="ListBullet2"/>
            </w:pPr>
            <w:r w:rsidRPr="00FA6F07">
              <w:t xml:space="preserve">preparing a generation isolation and restoration permit to </w:t>
            </w:r>
            <w:r w:rsidRPr="00FA6F07">
              <w:t>work schedule</w:t>
            </w:r>
          </w:p>
          <w:p w:rsidR="00000000" w:rsidRPr="00FA6F07" w:rsidP="00FA6F07">
            <w:pPr>
              <w:pStyle w:val="ListBullet2"/>
            </w:pPr>
            <w:r w:rsidRPr="00FA6F07">
              <w:t>obtaining authorisation to isolate and restore generation power systems</w:t>
            </w:r>
          </w:p>
          <w:p w:rsidR="00000000" w:rsidRPr="00FA6F07" w:rsidP="00FA6F07">
            <w:pPr>
              <w:pStyle w:val="ListBullet2"/>
            </w:pPr>
            <w:r w:rsidRPr="00FA6F07">
              <w:t>isolating and restoring generation power systems in accordance with switching/isolation schedule</w:t>
            </w:r>
          </w:p>
          <w:p w:rsidR="00000000" w:rsidRPr="00FA6F07" w:rsidP="00FA6F07">
            <w:pPr>
              <w:pStyle w:val="ListBullet"/>
            </w:pPr>
            <w:r w:rsidRPr="00FA6F07">
              <w:t>maintaining generation power system, including:</w:t>
            </w:r>
          </w:p>
          <w:p w:rsidR="00000000" w:rsidRPr="00FA6F07" w:rsidP="00FA6F07">
            <w:pPr>
              <w:pStyle w:val="ListBullet2"/>
            </w:pPr>
            <w:r w:rsidRPr="00FA6F07">
              <w:t>conducting routine safe</w:t>
            </w:r>
            <w:r w:rsidRPr="00FA6F07">
              <w:t>ty inspections</w:t>
            </w:r>
          </w:p>
          <w:p w:rsidR="00000000" w:rsidRPr="00FA6F07" w:rsidP="00FA6F07">
            <w:pPr>
              <w:pStyle w:val="ListBullet2"/>
            </w:pPr>
            <w:r w:rsidRPr="00FA6F07">
              <w:t>inspecting generation power system facilities</w:t>
            </w:r>
          </w:p>
          <w:p w:rsidR="00000000" w:rsidRPr="00FA6F07" w:rsidP="00FA6F07">
            <w:pPr>
              <w:pStyle w:val="ListBullet2"/>
            </w:pPr>
            <w:r w:rsidRPr="00FA6F07">
              <w:t xml:space="preserve">carrying out scheduled generator engine service </w:t>
            </w:r>
          </w:p>
          <w:p w:rsidR="00000000" w:rsidRPr="00FA6F07" w:rsidP="00FA6F07">
            <w:pPr>
              <w:pStyle w:val="ListBullet2"/>
            </w:pPr>
            <w:r w:rsidRPr="00FA6F07">
              <w:t xml:space="preserve">checking generation power system fuel facilities </w:t>
            </w:r>
          </w:p>
          <w:p w:rsidR="00000000" w:rsidRPr="00FA6F07" w:rsidP="00FA6F07">
            <w:pPr>
              <w:pStyle w:val="ListBullet2"/>
            </w:pPr>
            <w:r w:rsidRPr="00FA6F07">
              <w:t>conducting generation power station operational readings</w:t>
            </w:r>
          </w:p>
          <w:p w:rsidR="00000000" w:rsidRPr="00FA6F07" w:rsidP="00FA6F07">
            <w:pPr>
              <w:pStyle w:val="ListBullet"/>
            </w:pPr>
            <w:r w:rsidRPr="00FA6F07">
              <w:t>testing and maintaining generation power systems, including:</w:t>
            </w:r>
          </w:p>
          <w:p w:rsidR="00000000" w:rsidRPr="00FA6F07" w:rsidP="00FA6F07">
            <w:pPr>
              <w:pStyle w:val="ListBullet2"/>
            </w:pPr>
            <w:r w:rsidRPr="00FA6F07">
              <w:t xml:space="preserve">electrical equipment and switchgear </w:t>
            </w:r>
          </w:p>
          <w:p w:rsidR="00000000" w:rsidRPr="00FA6F07" w:rsidP="00FA6F07">
            <w:pPr>
              <w:pStyle w:val="ListBullet2"/>
            </w:pPr>
            <w:r w:rsidRPr="00FA6F07">
              <w:t>electrical earthing systems</w:t>
            </w:r>
          </w:p>
          <w:p w:rsidR="00000000" w:rsidRPr="00FA6F07" w:rsidP="00FA6F07">
            <w:pPr>
              <w:pStyle w:val="ListBullet2"/>
            </w:pPr>
            <w:r w:rsidRPr="00FA6F07">
              <w:t xml:space="preserve">identifying non-compliance </w:t>
            </w:r>
          </w:p>
          <w:p w:rsidR="00000000" w:rsidRPr="00FA6F07" w:rsidP="00FA6F07">
            <w:pPr>
              <w:pStyle w:val="ListBullet2"/>
            </w:pPr>
            <w:r w:rsidRPr="00FA6F07">
              <w:t>rectifying non-compliance or defects</w:t>
            </w:r>
          </w:p>
          <w:p w:rsidR="00000000" w:rsidRPr="00FA6F07" w:rsidP="00FA6F07">
            <w:pPr>
              <w:pStyle w:val="ListBullet2"/>
            </w:pPr>
            <w:r w:rsidRPr="00FA6F07">
              <w:t>completing testing documentation</w:t>
            </w:r>
          </w:p>
          <w:p w:rsidR="00000000" w:rsidRPr="00FA6F07" w:rsidP="00FA6F07">
            <w:pPr>
              <w:pStyle w:val="ListBullet"/>
            </w:pPr>
            <w:r w:rsidRPr="00FA6F07">
              <w:t>confirming network apparatus a</w:t>
            </w:r>
            <w:r w:rsidRPr="00FA6F07">
              <w:t>nd network electrical circuits are isolated</w:t>
            </w:r>
          </w:p>
          <w:p w:rsidR="00000000" w:rsidRPr="00FA6F07" w:rsidP="00FA6F07">
            <w:pPr>
              <w:pStyle w:val="ListBullet"/>
            </w:pPr>
            <w:r w:rsidRPr="00FA6F07">
              <w:t xml:space="preserve">determining the operating parameters of a circuit within the electrical network apparatus </w:t>
            </w:r>
          </w:p>
          <w:p w:rsidR="00000000" w:rsidRPr="00FA6F07" w:rsidP="00FA6F07">
            <w:pPr>
              <w:pStyle w:val="ListBullet"/>
            </w:pPr>
            <w:r w:rsidRPr="00FA6F07">
              <w:t xml:space="preserve">using established methodical processes to solve electrical problems in accordance with </w:t>
            </w:r>
            <w:r w:rsidRPr="00FA6F07">
              <w:t>workplace requirements, including:</w:t>
            </w:r>
            <w:r w:rsidRPr="00FA6F07">
              <w:t xml:space="preserve"> </w:t>
            </w:r>
          </w:p>
          <w:p w:rsidR="00000000" w:rsidRPr="00FA6F07" w:rsidP="00FA6F07">
            <w:pPr>
              <w:pStyle w:val="ListBullet2"/>
            </w:pPr>
            <w:r w:rsidRPr="00FA6F07">
              <w:t xml:space="preserve">choosing correct instruments and ranges for testing and measuring values </w:t>
            </w:r>
          </w:p>
          <w:p w:rsidR="00000000" w:rsidRPr="00FA6F07" w:rsidP="00FA6F07">
            <w:pPr>
              <w:pStyle w:val="ListBullet2"/>
            </w:pPr>
            <w:r w:rsidRPr="00FA6F07">
              <w:t xml:space="preserve">connecting instruments to measure and calculate values in electrical network apparatus and network circuits </w:t>
            </w:r>
          </w:p>
          <w:p w:rsidR="00000000" w:rsidRPr="00FA6F07" w:rsidP="00FA6F07">
            <w:pPr>
              <w:pStyle w:val="ListBullet"/>
            </w:pPr>
            <w:r w:rsidRPr="00FA6F07">
              <w:t>identifying electrical network apparatus and network circuits problem</w:t>
            </w:r>
            <w:r w:rsidRPr="00FA6F07">
              <w:t xml:space="preserve">s, including at least three (3) of the following: </w:t>
            </w:r>
          </w:p>
          <w:p w:rsidR="00000000" w:rsidRPr="00FA6F07" w:rsidP="00FA6F07">
            <w:pPr>
              <w:pStyle w:val="ListBullet2"/>
            </w:pPr>
            <w:r w:rsidRPr="00FA6F07">
              <w:t>high (HV)/low voltage (LV)</w:t>
            </w:r>
          </w:p>
          <w:p w:rsidR="00000000" w:rsidRPr="00FA6F07" w:rsidP="00FA6F07">
            <w:pPr>
              <w:pStyle w:val="ListBullet2"/>
            </w:pPr>
            <w:r w:rsidRPr="00FA6F07">
              <w:t>high resistance</w:t>
            </w:r>
          </w:p>
          <w:p w:rsidR="00000000" w:rsidRPr="00FA6F07" w:rsidP="00FA6F07">
            <w:pPr>
              <w:pStyle w:val="ListBullet2"/>
            </w:pPr>
            <w:r w:rsidRPr="00FA6F07">
              <w:t>low resistance</w:t>
            </w:r>
          </w:p>
          <w:p w:rsidR="00000000" w:rsidRPr="00FA6F07" w:rsidP="00FA6F07">
            <w:pPr>
              <w:pStyle w:val="ListBullet2"/>
            </w:pPr>
            <w:r w:rsidRPr="00FA6F07">
              <w:t xml:space="preserve">fault current (fuses) </w:t>
            </w:r>
          </w:p>
          <w:p w:rsidR="00000000" w:rsidRPr="00FA6F07" w:rsidP="00FA6F07">
            <w:pPr>
              <w:pStyle w:val="ListBullet2"/>
            </w:pPr>
            <w:r w:rsidRPr="00FA6F07">
              <w:t>kilowatt hour meter faults (no supply, reverse polarity etc)</w:t>
            </w:r>
          </w:p>
          <w:p w:rsidR="00000000" w:rsidRPr="00FA6F07" w:rsidP="00FA6F07">
            <w:pPr>
              <w:pStyle w:val="ListBullet2"/>
            </w:pPr>
            <w:r w:rsidRPr="00FA6F07">
              <w:t>public lighting faults</w:t>
            </w:r>
          </w:p>
          <w:p w:rsidR="00000000" w:rsidRPr="00FA6F07" w:rsidP="00FA6F07">
            <w:pPr>
              <w:pStyle w:val="ListBullet"/>
            </w:pPr>
            <w:r w:rsidRPr="00FA6F07">
              <w:t>working from at least one (1) of the following:</w:t>
            </w:r>
          </w:p>
          <w:p w:rsidR="00000000" w:rsidRPr="00FA6F07" w:rsidP="00FA6F07">
            <w:pPr>
              <w:pStyle w:val="ListBullet2"/>
            </w:pPr>
            <w:r w:rsidRPr="00FA6F07">
              <w:t>elevated work platform (EWP)</w:t>
            </w:r>
          </w:p>
          <w:p w:rsidR="00000000" w:rsidRPr="00FA6F07" w:rsidP="00FA6F07">
            <w:pPr>
              <w:pStyle w:val="ListBullet2"/>
            </w:pPr>
            <w:r w:rsidRPr="00FA6F07">
              <w:t>platform</w:t>
            </w:r>
          </w:p>
          <w:p w:rsidR="00000000" w:rsidRPr="00FA6F07" w:rsidP="00FA6F07">
            <w:pPr>
              <w:pStyle w:val="ListBullet2"/>
            </w:pPr>
            <w:r w:rsidRPr="00FA6F07">
              <w:t>ladder</w:t>
            </w:r>
          </w:p>
          <w:p w:rsidR="00000000" w:rsidRPr="00FA6F07" w:rsidP="00FA6F07">
            <w:pPr>
              <w:pStyle w:val="ListBullet"/>
            </w:pPr>
            <w:r w:rsidRPr="00FA6F07">
              <w:t>connecting and testing electrical network apparatus and network circuits to determine correct operation</w:t>
            </w:r>
          </w:p>
          <w:p w:rsidR="00000000" w:rsidRPr="00FA6F07" w:rsidP="00FA6F07">
            <w:pPr>
              <w:pStyle w:val="ListBullet"/>
            </w:pPr>
            <w:r w:rsidRPr="00FA6F07">
              <w:t>removing earthing/short circuiting equipment and re-energ</w:t>
            </w:r>
            <w:r w:rsidRPr="00FA6F07">
              <w:t xml:space="preserve">ising electrical network apparatus and network circuits in accordance with workplace requirements    </w:t>
            </w:r>
          </w:p>
          <w:p w:rsidR="00000000" w:rsidRPr="00FA6F07" w:rsidP="00FA6F07">
            <w:pPr>
              <w:pStyle w:val="ListBullet"/>
            </w:pPr>
            <w:r w:rsidRPr="00FA6F07">
              <w:t>dealing with an unplanned event on at least one (1) occasion</w:t>
            </w:r>
          </w:p>
          <w:p w:rsidR="00000000" w:rsidRPr="00FA6F07" w:rsidP="00FA6F07">
            <w:pPr>
              <w:pStyle w:val="ListBullet"/>
            </w:pPr>
            <w:r w:rsidRPr="00FA6F07">
              <w:t>completing relevant work records, reports and documentation.</w:t>
            </w:r>
          </w:p>
        </w:tc>
      </w:tr>
    </w:tbl>
    <w:p w:rsidR="00000000" w:rsidRPr="00FA6F07" w:rsidP="00FA6F07">
      <w:pPr>
        <w:pStyle w:val="NoPaddingFontSize1"/>
      </w:pPr>
    </w:p>
    <w:p w:rsidR="00000000" w:rsidRPr="00FA6F07" w:rsidP="00FA6F07">
      <w:pPr>
        <w:pStyle w:val="AllowPageBreak"/>
      </w:pPr>
    </w:p>
    <w:p w:rsidR="00000000" w:rsidRPr="00FA6F07" w:rsidP="00FA6F07">
      <w:pPr>
        <w:pStyle w:val="Heading1"/>
      </w:pPr>
      <w:bookmarkStart w:id="3" w:name="O_1179436"/>
      <w:bookmarkEnd w:id="3"/>
      <w:r w:rsidRPr="00FA6F0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6F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F07">
            <w:pPr>
              <w:pStyle w:val="BodyText"/>
              <w:rPr>
                <w:lang w:val="en-NZ"/>
              </w:rPr>
            </w:pPr>
            <w:r w:rsidRPr="00FA6F07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FA6F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F07" w:rsidP="00FA6F07">
            <w:pPr>
              <w:pStyle w:val="ListBullet"/>
            </w:pPr>
            <w:r w:rsidRPr="00FA6F07">
              <w:t xml:space="preserve">legislation, regulations, standards, codes of practice </w:t>
            </w:r>
            <w:r w:rsidRPr="00FA6F07">
              <w:t>and organisational workplace requirements, including:</w:t>
            </w:r>
          </w:p>
          <w:p w:rsidR="00000000" w:rsidRPr="00FA6F07" w:rsidP="00FA6F07">
            <w:pPr>
              <w:pStyle w:val="ListBullet2"/>
            </w:pPr>
            <w:r w:rsidRPr="00FA6F07">
              <w:t>WHS/OHS</w:t>
            </w:r>
          </w:p>
          <w:p w:rsidR="00000000" w:rsidRPr="00FA6F07" w:rsidP="00FA6F07">
            <w:pPr>
              <w:pStyle w:val="ListBullet2"/>
            </w:pPr>
            <w:r w:rsidRPr="00FA6F07">
              <w:t>environmental</w:t>
            </w:r>
          </w:p>
          <w:p w:rsidR="00000000" w:rsidRPr="00FA6F07" w:rsidP="00FA6F07">
            <w:pPr>
              <w:pStyle w:val="ListBullet2"/>
            </w:pPr>
            <w:r w:rsidRPr="00FA6F07">
              <w:t xml:space="preserve">wiring rules requirements – continuity test and insulation resistance test </w:t>
            </w:r>
          </w:p>
          <w:p w:rsidR="00000000" w:rsidRPr="00FA6F07" w:rsidP="00FA6F07">
            <w:pPr>
              <w:pStyle w:val="ListBullet"/>
            </w:pPr>
            <w:r w:rsidRPr="00FA6F07">
              <w:t>hazard, risk assessment and risk control requirements, including potential hazards</w:t>
            </w:r>
          </w:p>
          <w:p w:rsidR="00000000" w:rsidRPr="00FA6F07" w:rsidP="00FA6F07">
            <w:pPr>
              <w:pStyle w:val="ListBullet"/>
            </w:pPr>
            <w:r w:rsidRPr="00FA6F07">
              <w:t>types and application of PPE</w:t>
            </w:r>
          </w:p>
          <w:p w:rsidR="00000000" w:rsidRPr="00FA6F07" w:rsidP="00FA6F07">
            <w:pPr>
              <w:pStyle w:val="ListBullet"/>
            </w:pPr>
            <w:r w:rsidRPr="00FA6F07">
              <w:t>safe use of plant, tools and equipment</w:t>
            </w:r>
          </w:p>
          <w:p w:rsidR="00000000" w:rsidRPr="00FA6F07" w:rsidP="00FA6F07">
            <w:pPr>
              <w:pStyle w:val="ListBullet"/>
            </w:pPr>
            <w:r w:rsidRPr="00FA6F07">
              <w:t>types, purpose and application of work permits</w:t>
            </w:r>
          </w:p>
          <w:p w:rsidR="00000000" w:rsidRPr="00FA6F07" w:rsidP="00FA6F07">
            <w:pPr>
              <w:pStyle w:val="ListBullet"/>
            </w:pPr>
            <w:r w:rsidRPr="00FA6F07">
              <w:t>organisational workplace requirements, including:</w:t>
            </w:r>
          </w:p>
          <w:p w:rsidR="00000000" w:rsidRPr="00FA6F07" w:rsidP="00FA6F07">
            <w:pPr>
              <w:pStyle w:val="ListBullet2"/>
            </w:pPr>
            <w:r w:rsidRPr="00FA6F07">
              <w:t xml:space="preserve">generation power systems </w:t>
            </w:r>
          </w:p>
          <w:p w:rsidR="00000000" w:rsidRPr="00FA6F07" w:rsidP="00FA6F07">
            <w:pPr>
              <w:pStyle w:val="ListBullet2"/>
            </w:pPr>
            <w:r w:rsidRPr="00FA6F07">
              <w:t xml:space="preserve">electrical safety </w:t>
            </w:r>
          </w:p>
          <w:p w:rsidR="00000000" w:rsidRPr="00FA6F07" w:rsidP="00FA6F07">
            <w:pPr>
              <w:pStyle w:val="ListBullet2"/>
            </w:pPr>
            <w:r w:rsidRPr="00FA6F07">
              <w:t>isolation and restoration switching schedules</w:t>
            </w:r>
          </w:p>
          <w:p w:rsidR="00000000" w:rsidRPr="00FA6F07" w:rsidP="00FA6F07">
            <w:pPr>
              <w:pStyle w:val="ListBullet"/>
            </w:pPr>
            <w:r w:rsidRPr="00FA6F07">
              <w:t>generation power systems, including:</w:t>
            </w:r>
          </w:p>
          <w:p w:rsidR="00000000" w:rsidRPr="00FA6F07" w:rsidP="00FA6F07">
            <w:pPr>
              <w:pStyle w:val="ListBullet2"/>
            </w:pPr>
            <w:r w:rsidRPr="00FA6F07">
              <w:t>balance of plant</w:t>
            </w:r>
          </w:p>
          <w:p w:rsidR="00000000" w:rsidRPr="00FA6F07" w:rsidP="00FA6F07">
            <w:pPr>
              <w:pStyle w:val="ListBullet2"/>
            </w:pPr>
            <w:r w:rsidRPr="00FA6F07">
              <w:t>piping and instrument diagrams</w:t>
            </w:r>
          </w:p>
          <w:p w:rsidR="00000000" w:rsidRPr="00FA6F07" w:rsidP="00FA6F07">
            <w:pPr>
              <w:pStyle w:val="ListBullet2"/>
            </w:pPr>
            <w:r w:rsidRPr="00FA6F07">
              <w:t>control and switch rooms</w:t>
            </w:r>
          </w:p>
          <w:p w:rsidR="00000000" w:rsidRPr="00FA6F07" w:rsidP="00FA6F07">
            <w:pPr>
              <w:pStyle w:val="ListBullet2"/>
            </w:pPr>
            <w:r w:rsidRPr="00FA6F07">
              <w:t>electrical switchgear</w:t>
            </w:r>
          </w:p>
          <w:p w:rsidR="00000000" w:rsidRPr="00FA6F07" w:rsidP="00FA6F07">
            <w:pPr>
              <w:pStyle w:val="ListBullet2"/>
            </w:pPr>
            <w:r w:rsidRPr="00FA6F07">
              <w:t>electrical protection</w:t>
            </w:r>
          </w:p>
          <w:p w:rsidR="00000000" w:rsidRPr="00FA6F07" w:rsidP="00FA6F07">
            <w:pPr>
              <w:pStyle w:val="ListBullet"/>
            </w:pPr>
            <w:r w:rsidRPr="00FA6F07">
              <w:t>generation power system isolation and restoration, including:</w:t>
            </w:r>
          </w:p>
          <w:p w:rsidR="00000000" w:rsidRPr="00FA6F07" w:rsidP="00FA6F07">
            <w:pPr>
              <w:pStyle w:val="ListBullet2"/>
            </w:pPr>
            <w:r w:rsidRPr="00FA6F07">
              <w:t>generation permit to work</w:t>
            </w:r>
          </w:p>
          <w:p w:rsidR="00000000" w:rsidRPr="00FA6F07" w:rsidP="00FA6F07">
            <w:pPr>
              <w:pStyle w:val="ListBullet2"/>
            </w:pPr>
            <w:r w:rsidRPr="00FA6F07">
              <w:t>lock out, tag out (LOTO)</w:t>
            </w:r>
          </w:p>
          <w:p w:rsidR="00000000" w:rsidRPr="00FA6F07" w:rsidP="00FA6F07">
            <w:pPr>
              <w:pStyle w:val="ListBullet2"/>
            </w:pPr>
            <w:r w:rsidRPr="00FA6F07">
              <w:t>authorisations</w:t>
            </w:r>
          </w:p>
          <w:p w:rsidR="00000000" w:rsidRPr="00FA6F07" w:rsidP="00FA6F07">
            <w:pPr>
              <w:pStyle w:val="ListBullet"/>
            </w:pPr>
            <w:r w:rsidRPr="00FA6F07">
              <w:t>generation power system testing, including:</w:t>
            </w:r>
          </w:p>
          <w:p w:rsidR="00000000" w:rsidRPr="00FA6F07" w:rsidP="00FA6F07">
            <w:pPr>
              <w:pStyle w:val="ListBullet2"/>
            </w:pPr>
            <w:r w:rsidRPr="00FA6F07">
              <w:t xml:space="preserve">electricity network voltages </w:t>
            </w:r>
          </w:p>
          <w:p w:rsidR="00000000" w:rsidRPr="00FA6F07" w:rsidP="00FA6F07">
            <w:pPr>
              <w:pStyle w:val="ListBullet2"/>
            </w:pPr>
            <w:r w:rsidRPr="00FA6F07">
              <w:t>commissioning</w:t>
            </w:r>
          </w:p>
          <w:p w:rsidR="00000000" w:rsidRPr="00FA6F07" w:rsidP="00FA6F07">
            <w:pPr>
              <w:pStyle w:val="ListBullet"/>
            </w:pPr>
            <w:r w:rsidRPr="00FA6F07">
              <w:t xml:space="preserve">safe use, care and storage of electrical instruments </w:t>
            </w:r>
          </w:p>
          <w:p w:rsidR="00000000" w:rsidRPr="00FA6F07" w:rsidP="00FA6F07">
            <w:pPr>
              <w:pStyle w:val="ListBullet"/>
            </w:pPr>
            <w:r w:rsidRPr="00FA6F07">
              <w:t xml:space="preserve">fault loop impedance, including: </w:t>
            </w:r>
          </w:p>
          <w:p w:rsidR="00000000" w:rsidRPr="00FA6F07" w:rsidP="00FA6F07">
            <w:pPr>
              <w:pStyle w:val="ListBullet2"/>
            </w:pPr>
            <w:r w:rsidRPr="00FA6F07">
              <w:t>term fault loop impedance of an alte</w:t>
            </w:r>
            <w:r w:rsidRPr="00FA6F07">
              <w:t xml:space="preserve">rnating current (a.c.) power system </w:t>
            </w:r>
          </w:p>
          <w:p w:rsidR="00000000" w:rsidRPr="00FA6F07" w:rsidP="00FA6F07">
            <w:pPr>
              <w:pStyle w:val="ListBullet2"/>
            </w:pPr>
            <w:r w:rsidRPr="00FA6F07">
              <w:t xml:space="preserve">measuring fault loop impedance of typical circuits </w:t>
            </w:r>
          </w:p>
          <w:p w:rsidR="00000000" w:rsidRPr="00FA6F07" w:rsidP="00FA6F07">
            <w:pPr>
              <w:pStyle w:val="ListBullet2"/>
            </w:pPr>
            <w:r w:rsidRPr="00FA6F07">
              <w:t xml:space="preserve">procedures for testing fault loop impedance </w:t>
            </w:r>
          </w:p>
          <w:p w:rsidR="00000000" w:rsidRPr="00FA6F07" w:rsidP="00FA6F07">
            <w:pPr>
              <w:pStyle w:val="ListBullet"/>
            </w:pPr>
            <w:r w:rsidRPr="00FA6F07">
              <w:t xml:space="preserve">single phase systems </w:t>
            </w:r>
          </w:p>
          <w:p w:rsidR="00000000" w:rsidRPr="00FA6F07" w:rsidP="00FA6F07">
            <w:pPr>
              <w:pStyle w:val="ListBullet"/>
            </w:pPr>
            <w:r w:rsidRPr="00FA6F07">
              <w:t>multi-phase systems</w:t>
            </w:r>
          </w:p>
          <w:p w:rsidR="00000000" w:rsidRPr="00FA6F07" w:rsidP="00FA6F07">
            <w:pPr>
              <w:pStyle w:val="ListBullet"/>
            </w:pPr>
            <w:r w:rsidRPr="00FA6F07">
              <w:t xml:space="preserve">impedance in a.c. circuits      </w:t>
            </w:r>
          </w:p>
          <w:p w:rsidR="00000000" w:rsidRPr="00FA6F07" w:rsidP="00FA6F07">
            <w:pPr>
              <w:pStyle w:val="ListBullet"/>
            </w:pPr>
            <w:r w:rsidRPr="00FA6F07">
              <w:t>documentation and reports, including:</w:t>
            </w:r>
          </w:p>
          <w:p w:rsidR="00000000" w:rsidRPr="00FA6F07" w:rsidP="00FA6F07">
            <w:pPr>
              <w:pStyle w:val="ListBullet2"/>
            </w:pPr>
            <w:r w:rsidRPr="00FA6F07">
              <w:t>work records</w:t>
            </w:r>
          </w:p>
          <w:p w:rsidR="00000000" w:rsidRPr="00FA6F07" w:rsidP="00FA6F07">
            <w:pPr>
              <w:pStyle w:val="ListBullet2"/>
            </w:pPr>
            <w:r w:rsidRPr="00FA6F07">
              <w:t xml:space="preserve">tests and commissions </w:t>
            </w:r>
          </w:p>
          <w:p w:rsidR="00000000" w:rsidRPr="00FA6F07" w:rsidP="00FA6F07">
            <w:pPr>
              <w:pStyle w:val="ListBullet2"/>
            </w:pPr>
            <w:r w:rsidRPr="00FA6F07">
              <w:t>incidents and unplanned events</w:t>
            </w:r>
          </w:p>
          <w:p w:rsidR="00000000" w:rsidRPr="00FA6F07" w:rsidP="00FA6F07">
            <w:pPr>
              <w:pStyle w:val="ListBullet2"/>
            </w:pPr>
            <w:r w:rsidRPr="00FA6F07">
              <w:t xml:space="preserve">periodic inspections </w:t>
            </w:r>
          </w:p>
          <w:p w:rsidR="00000000" w:rsidRPr="00FA6F07" w:rsidP="00FA6F07">
            <w:pPr>
              <w:pStyle w:val="ListBullet2"/>
            </w:pPr>
            <w:r w:rsidRPr="00FA6F07">
              <w:t xml:space="preserve">non-compliance and defects </w:t>
            </w:r>
          </w:p>
          <w:p w:rsidR="00000000" w:rsidRPr="00FA6F07" w:rsidP="00FA6F07">
            <w:pPr>
              <w:pStyle w:val="ListBullet"/>
            </w:pPr>
            <w:r w:rsidRPr="00FA6F07">
              <w:t>events constituting an unplanned event or incident</w:t>
            </w:r>
          </w:p>
          <w:p w:rsidR="00000000" w:rsidRPr="00FA6F07" w:rsidP="00FA6F07">
            <w:pPr>
              <w:pStyle w:val="ListBullet"/>
            </w:pPr>
            <w:r w:rsidRPr="00FA6F07">
              <w:t>procedures for responding to an unplanned event or incident.</w:t>
            </w:r>
          </w:p>
        </w:tc>
      </w:tr>
    </w:tbl>
    <w:p w:rsidR="00000000" w:rsidRPr="00FA6F07" w:rsidP="00FA6F07">
      <w:pPr>
        <w:pStyle w:val="NoPaddingFontSize1"/>
      </w:pPr>
    </w:p>
    <w:p w:rsidR="00000000" w:rsidRPr="00FA6F07" w:rsidP="00FA6F07">
      <w:pPr>
        <w:pStyle w:val="AllowPageBreak"/>
      </w:pPr>
    </w:p>
    <w:p w:rsidR="00000000" w:rsidRPr="00FA6F07" w:rsidP="00FA6F07">
      <w:pPr>
        <w:pStyle w:val="Heading1"/>
      </w:pPr>
      <w:bookmarkStart w:id="4" w:name="O_1179437"/>
      <w:bookmarkEnd w:id="4"/>
      <w:r w:rsidRPr="00FA6F0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6F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F07" w:rsidP="00FA6F07">
            <w:pPr>
              <w:pStyle w:val="BodyText"/>
            </w:pPr>
            <w:r w:rsidRPr="00FA6F07">
              <w:t>Assessors must hold credentials specified within the Standards for Registered Training Organisations current at the time of assessment.</w:t>
            </w:r>
          </w:p>
          <w:p w:rsidR="00000000" w:rsidRPr="00FA6F07" w:rsidP="00FA6F07">
            <w:pPr>
              <w:pStyle w:val="BodyText"/>
            </w:pPr>
            <w:r w:rsidRPr="00FA6F07">
              <w:t>Assessment must satisfy the Principles of Assessment and Rules of Evidence and all regulatory requ</w:t>
            </w:r>
            <w:r w:rsidRPr="00FA6F07">
              <w:t>irements included within the Standards for Registered Training Organisations current at the time of assessment.</w:t>
            </w:r>
          </w:p>
          <w:p w:rsidR="00000000" w:rsidRPr="00FA6F07" w:rsidP="00FA6F07">
            <w:pPr>
              <w:pStyle w:val="BodyText"/>
            </w:pPr>
            <w:r w:rsidRPr="00FA6F07">
              <w:t>Assessment must occur in workplace operational situations where it is appropriate to do so.</w:t>
            </w:r>
          </w:p>
          <w:p w:rsidR="00000000" w:rsidRPr="00FA6F07" w:rsidP="00FA6F07">
            <w:pPr>
              <w:pStyle w:val="BodyText"/>
            </w:pPr>
            <w:r w:rsidRPr="00FA6F07">
              <w:t>Where this is not appropriate, assessment must occur</w:t>
            </w:r>
            <w:r w:rsidRPr="00FA6F07">
              <w:t xml:space="preserve"> in simulated conditions involving realistic and authentic activities that replicate operational workplace conditions.</w:t>
            </w:r>
          </w:p>
          <w:p w:rsidR="00000000" w:rsidRPr="00FA6F07" w:rsidP="00FA6F07">
            <w:pPr>
              <w:pStyle w:val="BodyText"/>
            </w:pPr>
            <w:r w:rsidRPr="00FA6F07">
              <w:t>Assessment processes and techniques must be appropriate to the language, literacy and numeracy requirements of the work being performed a</w:t>
            </w:r>
            <w:r w:rsidRPr="00FA6F07">
              <w:t>nd the needs of the candidate.</w:t>
            </w:r>
          </w:p>
          <w:p w:rsidR="00000000" w:rsidRPr="00FA6F07" w:rsidP="00FA6F07">
            <w:pPr>
              <w:pStyle w:val="BodyText"/>
            </w:pPr>
            <w:r w:rsidRPr="00FA6F07">
              <w:t>Resources for assessment must include access to:</w:t>
            </w:r>
          </w:p>
          <w:p w:rsidR="00000000" w:rsidRPr="00FA6F07" w:rsidP="00FA6F07">
            <w:pPr>
              <w:pStyle w:val="ListBullet"/>
            </w:pPr>
            <w:r w:rsidRPr="00FA6F07">
              <w:t xml:space="preserve">relevant and appropriate materials, tools, facilities, equipment and PPE currently used for maintaining, testing and verifying generation power systems, network apparatus and </w:t>
            </w:r>
            <w:r w:rsidRPr="00FA6F07">
              <w:t>network electrical circuits in a very remote community</w:t>
            </w:r>
          </w:p>
          <w:p w:rsidR="00000000" w:rsidRPr="00FA6F07" w:rsidP="00FA6F07">
            <w:pPr>
              <w:pStyle w:val="ListBullet"/>
            </w:pPr>
            <w:r w:rsidRPr="00FA6F07">
              <w:t>applicable documentation, including workplace requirements, network construction standards, network supply standards, relevant industry standards, equipment specifications, regulations, codes of practi</w:t>
            </w:r>
            <w:r w:rsidRPr="00FA6F07">
              <w:t>ce and operation manuals.</w:t>
            </w:r>
          </w:p>
        </w:tc>
      </w:tr>
    </w:tbl>
    <w:p w:rsidR="00000000" w:rsidRPr="00FA6F07" w:rsidP="00FA6F07">
      <w:pPr>
        <w:pStyle w:val="NoPaddingFontSize1"/>
      </w:pPr>
    </w:p>
    <w:p w:rsidR="00000000" w:rsidRPr="00FA6F07" w:rsidP="00FA6F07">
      <w:pPr>
        <w:pStyle w:val="AllowPageBreak"/>
      </w:pPr>
    </w:p>
    <w:p w:rsidR="00000000" w:rsidRPr="00FA6F07" w:rsidP="00FA6F07">
      <w:pPr>
        <w:pStyle w:val="Heading1"/>
      </w:pPr>
      <w:bookmarkStart w:id="5" w:name="O_1179440"/>
      <w:bookmarkEnd w:id="5"/>
      <w:r w:rsidRPr="00FA6F07">
        <w:t>Links</w:t>
      </w:r>
    </w:p>
    <w:p w:rsidR="00000000" w:rsidRPr="00FA6F07" w:rsidP="00720936">
      <w:pPr>
        <w:pStyle w:val="BodyText"/>
      </w:pPr>
      <w:r w:rsidRPr="00FA6F0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C71F99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FA6F07" w:rsidP="00FA6F07"/>
    <w:sectPr w:rsidSect="00FA6F0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F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F07" w:rsidRPr="00720936" w:rsidP="007209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F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936" w:rsidP="00FA6F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20936" w:rsidP="00FA6F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20936" w:rsidP="00FA6F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F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9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6F07" w:rsidRPr="00720936" w:rsidP="007209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F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936" w:rsidRPr="002D2AF8" w:rsidP="00FA6F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UETDRRC005 Maintain, test and verify power systems in a very remote community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720936" w:rsidP="00FA6F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340ED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C744C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A247A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6F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6F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6F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6F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6F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6F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6F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6F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6F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6F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6F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6F07"/>
  </w:style>
  <w:style w:type="character" w:customStyle="1" w:styleId="Heading1Char">
    <w:name w:val="Heading 1 Char"/>
    <w:basedOn w:val="DefaultParagraphFont"/>
    <w:link w:val="Heading1"/>
    <w:rsid w:val="00FA6F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6F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6F0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A6F0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A6F0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A6F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6F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A6F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6F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6F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6F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6F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6F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6F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6F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6F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6F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6F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6F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6F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6F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6F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6F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6F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6F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6F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6F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A6F07"/>
    <w:rPr>
      <w:b/>
      <w:spacing w:val="0"/>
    </w:rPr>
  </w:style>
  <w:style w:type="paragraph" w:customStyle="1" w:styleId="SuperTitle">
    <w:name w:val="SuperTitle"/>
    <w:basedOn w:val="Title"/>
    <w:rsid w:val="00FA6F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6F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6F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A6F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6F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6F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6F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6F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6F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6F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6F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6F0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A6F07"/>
    <w:rPr>
      <w:i/>
    </w:rPr>
  </w:style>
  <w:style w:type="paragraph" w:styleId="Caption">
    <w:name w:val="caption"/>
    <w:basedOn w:val="BodyText"/>
    <w:next w:val="Normal"/>
    <w:qFormat/>
    <w:rsid w:val="00FA6F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6F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6F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6F07"/>
  </w:style>
  <w:style w:type="paragraph" w:styleId="TableofFigures">
    <w:name w:val="table of figures"/>
    <w:basedOn w:val="Normal"/>
    <w:next w:val="Normal"/>
    <w:semiHidden/>
    <w:rsid w:val="00FA6F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6F0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A6F07"/>
    <w:rPr>
      <w:rFonts w:ascii="Wingdings" w:hAnsi="Wingdings"/>
    </w:rPr>
  </w:style>
  <w:style w:type="paragraph" w:customStyle="1" w:styleId="TableHeading">
    <w:name w:val="Table Heading"/>
    <w:basedOn w:val="HeadingBase"/>
    <w:rsid w:val="00FA6F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6F07"/>
    <w:rPr>
      <w:color w:val="0033CC"/>
      <w:u w:val="none"/>
    </w:rPr>
  </w:style>
  <w:style w:type="paragraph" w:customStyle="1" w:styleId="BodyTextRight">
    <w:name w:val="Body Text Right"/>
    <w:basedOn w:val="BodyText"/>
    <w:rsid w:val="00FA6F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6F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6F0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6F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6F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6F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6F07"/>
    <w:rPr>
      <w:sz w:val="32"/>
    </w:rPr>
  </w:style>
  <w:style w:type="paragraph" w:customStyle="1" w:styleId="HeadingProcedure">
    <w:name w:val="Heading Procedure"/>
    <w:basedOn w:val="HeadingBase"/>
    <w:next w:val="Normal"/>
    <w:rsid w:val="00FA6F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6F07"/>
    <w:pPr>
      <w:spacing w:before="60" w:after="60"/>
    </w:pPr>
  </w:style>
  <w:style w:type="paragraph" w:styleId="ListContinue">
    <w:name w:val="List Continue"/>
    <w:basedOn w:val="List"/>
    <w:rsid w:val="00FA6F07"/>
    <w:pPr>
      <w:ind w:firstLine="0"/>
    </w:pPr>
  </w:style>
  <w:style w:type="paragraph" w:customStyle="1" w:styleId="ListNote">
    <w:name w:val="List Note"/>
    <w:basedOn w:val="List"/>
    <w:rsid w:val="00FA6F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6F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6F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6F07"/>
    <w:rPr>
      <w:rFonts w:ascii="Courier New" w:hAnsi="Courier New"/>
    </w:rPr>
  </w:style>
  <w:style w:type="paragraph" w:customStyle="1" w:styleId="NoteBullet">
    <w:name w:val="Note Bullet"/>
    <w:basedOn w:val="Note"/>
    <w:rsid w:val="00FA6F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6F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6F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6F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6F0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A6F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6F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6F07"/>
    <w:rPr>
      <w:b/>
      <w:smallCaps/>
    </w:rPr>
  </w:style>
  <w:style w:type="paragraph" w:customStyle="1" w:styleId="TableListNumber">
    <w:name w:val="Table List Number"/>
    <w:basedOn w:val="ListNumber"/>
    <w:rsid w:val="00FA6F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6F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6F07"/>
    <w:pPr>
      <w:numPr>
        <w:numId w:val="9"/>
      </w:numPr>
    </w:pPr>
  </w:style>
  <w:style w:type="paragraph" w:customStyle="1" w:styleId="ListAlpha2">
    <w:name w:val="List Alpha 2"/>
    <w:basedOn w:val="List2"/>
    <w:rsid w:val="00FA6F07"/>
    <w:pPr>
      <w:numPr>
        <w:numId w:val="8"/>
      </w:numPr>
    </w:pPr>
  </w:style>
  <w:style w:type="paragraph" w:styleId="List2">
    <w:name w:val="List 2"/>
    <w:basedOn w:val="BodyText"/>
    <w:rsid w:val="00FA6F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6F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6F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6F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6F0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6F0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A6F07"/>
    <w:pPr>
      <w:numPr>
        <w:numId w:val="4"/>
      </w:numPr>
    </w:pPr>
  </w:style>
  <w:style w:type="paragraph" w:styleId="ListContinue2">
    <w:name w:val="List Continue 2"/>
    <w:basedOn w:val="List2"/>
    <w:rsid w:val="00FA6F07"/>
    <w:pPr>
      <w:ind w:firstLine="0"/>
    </w:pPr>
  </w:style>
  <w:style w:type="paragraph" w:styleId="ListContinue3">
    <w:name w:val="List Continue 3"/>
    <w:basedOn w:val="List3"/>
    <w:rsid w:val="00FA6F07"/>
    <w:pPr>
      <w:ind w:left="1021" w:firstLine="0"/>
    </w:pPr>
  </w:style>
  <w:style w:type="paragraph" w:styleId="ListContinue4">
    <w:name w:val="List Continue 4"/>
    <w:basedOn w:val="List4"/>
    <w:rsid w:val="00FA6F07"/>
    <w:pPr>
      <w:ind w:firstLine="0"/>
    </w:pPr>
  </w:style>
  <w:style w:type="paragraph" w:styleId="ListContinue5">
    <w:name w:val="List Continue 5"/>
    <w:basedOn w:val="List5"/>
    <w:rsid w:val="00FA6F07"/>
    <w:pPr>
      <w:ind w:firstLine="0"/>
    </w:pPr>
  </w:style>
  <w:style w:type="paragraph" w:styleId="ListNumber3">
    <w:name w:val="List Number 3"/>
    <w:basedOn w:val="List3"/>
    <w:rsid w:val="00FA6F07"/>
    <w:pPr>
      <w:numPr>
        <w:numId w:val="5"/>
      </w:numPr>
    </w:pPr>
  </w:style>
  <w:style w:type="paragraph" w:styleId="ListNumber4">
    <w:name w:val="List Number 4"/>
    <w:basedOn w:val="List4"/>
    <w:rsid w:val="00FA6F07"/>
    <w:pPr>
      <w:numPr>
        <w:numId w:val="6"/>
      </w:numPr>
    </w:pPr>
  </w:style>
  <w:style w:type="paragraph" w:styleId="ListNumber5">
    <w:name w:val="List Number 5"/>
    <w:basedOn w:val="List5"/>
    <w:rsid w:val="00FA6F07"/>
    <w:pPr>
      <w:numPr>
        <w:numId w:val="7"/>
      </w:numPr>
    </w:pPr>
  </w:style>
  <w:style w:type="paragraph" w:styleId="BlockText">
    <w:name w:val="Block Text"/>
    <w:basedOn w:val="Normal"/>
    <w:rsid w:val="00FA6F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6F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6F07"/>
    <w:rPr>
      <w:sz w:val="16"/>
      <w:vertAlign w:val="superscript"/>
    </w:rPr>
  </w:style>
  <w:style w:type="character" w:customStyle="1" w:styleId="Symbols">
    <w:name w:val="Symbols"/>
    <w:basedOn w:val="DefaultParagraphFont"/>
    <w:rsid w:val="00FA6F07"/>
    <w:rPr>
      <w:rFonts w:ascii="Symbol" w:hAnsi="Symbol"/>
    </w:rPr>
  </w:style>
  <w:style w:type="character" w:customStyle="1" w:styleId="MenuOptions">
    <w:name w:val="Menu Options"/>
    <w:basedOn w:val="DefaultParagraphFont"/>
    <w:rsid w:val="00FA6F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6F07"/>
    <w:rPr>
      <w:b/>
    </w:rPr>
  </w:style>
  <w:style w:type="character" w:customStyle="1" w:styleId="Underlined">
    <w:name w:val="Underlined"/>
    <w:basedOn w:val="DefaultParagraphFont"/>
    <w:rsid w:val="00FA6F07"/>
    <w:rPr>
      <w:u w:val="single"/>
    </w:rPr>
  </w:style>
  <w:style w:type="paragraph" w:customStyle="1" w:styleId="TableBodyTextRight">
    <w:name w:val="Table Body Text Right"/>
    <w:basedOn w:val="TableBodyText"/>
    <w:rsid w:val="00FA6F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6F07"/>
    <w:rPr>
      <w:sz w:val="18"/>
    </w:rPr>
  </w:style>
  <w:style w:type="paragraph" w:customStyle="1" w:styleId="BodySmallRight">
    <w:name w:val="Body Small Right"/>
    <w:basedOn w:val="BodyTextRight"/>
    <w:rsid w:val="00FA6F07"/>
    <w:rPr>
      <w:sz w:val="18"/>
      <w:szCs w:val="18"/>
    </w:rPr>
  </w:style>
  <w:style w:type="paragraph" w:customStyle="1" w:styleId="MarginEdition">
    <w:name w:val="Margin Edition"/>
    <w:basedOn w:val="MarginNote"/>
    <w:rsid w:val="00FA6F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6F07"/>
    <w:rPr>
      <w:sz w:val="2"/>
      <w:szCs w:val="2"/>
    </w:rPr>
  </w:style>
  <w:style w:type="character" w:customStyle="1" w:styleId="Small">
    <w:name w:val="Small"/>
    <w:basedOn w:val="DefaultParagraphFont"/>
    <w:rsid w:val="00FA6F07"/>
    <w:rPr>
      <w:sz w:val="16"/>
    </w:rPr>
  </w:style>
  <w:style w:type="paragraph" w:customStyle="1" w:styleId="WideTable">
    <w:name w:val="Wide Table"/>
    <w:basedOn w:val="Normal"/>
    <w:rsid w:val="00FA6F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6F07"/>
  </w:style>
  <w:style w:type="paragraph" w:styleId="Quote">
    <w:name w:val="Quote"/>
    <w:basedOn w:val="Heading1"/>
    <w:link w:val="QuoteChar"/>
    <w:qFormat/>
    <w:rsid w:val="00FA6F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6F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6F07"/>
    <w:pPr>
      <w:pageBreakBefore/>
    </w:pPr>
  </w:style>
  <w:style w:type="paragraph" w:customStyle="1" w:styleId="Border">
    <w:name w:val="Border"/>
    <w:basedOn w:val="Normal"/>
    <w:qFormat/>
    <w:rsid w:val="00FA6F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6F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6F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6F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6F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6F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6F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6F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6F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6F07"/>
    <w:rPr>
      <w:u w:val="single"/>
    </w:rPr>
  </w:style>
  <w:style w:type="character" w:customStyle="1" w:styleId="BoldandItalics">
    <w:name w:val="Bold and Italics"/>
    <w:qFormat/>
    <w:rsid w:val="00FA6F07"/>
    <w:rPr>
      <w:b/>
      <w:i/>
      <w:u w:val="none"/>
    </w:rPr>
  </w:style>
  <w:style w:type="paragraph" w:styleId="BalloonText">
    <w:name w:val="Balloon Text"/>
    <w:basedOn w:val="Normal"/>
    <w:link w:val="BalloonTextChar"/>
    <w:rsid w:val="00FA6F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6F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6F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6F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6F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6F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6F07"/>
    <w:pPr>
      <w:spacing w:before="0" w:after="0"/>
    </w:pPr>
  </w:style>
  <w:style w:type="paragraph" w:customStyle="1" w:styleId="BodyTextBold">
    <w:name w:val="Body Text Bold"/>
    <w:basedOn w:val="BodyText"/>
    <w:qFormat/>
    <w:rsid w:val="00FA6F07"/>
    <w:rPr>
      <w:b/>
    </w:rPr>
  </w:style>
  <w:style w:type="character" w:styleId="Hyperlink">
    <w:name w:val="Hyperlink"/>
    <w:basedOn w:val="DefaultParagraphFont"/>
    <w:uiPriority w:val="99"/>
    <w:unhideWhenUsed/>
    <w:rsid w:val="007209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819</Words>
  <Characters>5691</Characters>
  <Application>Microsoft Office Word</Application>
  <DocSecurity>0</DocSecurity>
  <Lines>142</Lines>
  <Paragraphs>118</Paragraphs>
  <ScaleCrop>false</ScaleCrop>
  <Company>Author-it Software Corporation Ltd.</Company>
  <LinksUpToDate>false</LinksUpToDate>
  <CharactersWithSpaces>6392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UETDRRC005 Maintain, test and verify power systems in a very remote community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2022-12-06T06:53:00Z</dcterms:created>
  <dcterms:modified xsi:type="dcterms:W3CDTF">2022-12-06T06:53:00Z</dcterms:modified>
</cp:coreProperties>
</file>