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891" w:rsidP="005328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UETDRMP010 Provide first aid in an ESI environment</w:t>
      </w:r>
      <w:r>
        <w:fldChar w:fldCharType="end"/>
      </w:r>
    </w:p>
    <w:p w:rsidR="00532891" w:rsidP="00532891">
      <w:pPr>
        <w:pStyle w:val="Version"/>
        <w:sectPr w:rsidSect="00357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91E" w:rsidP="0035791E">
      <w:pPr>
        <w:pStyle w:val="SuperHeading"/>
      </w:pPr>
      <w:r w:rsidRPr="0035791E">
        <w:t>UETDRMP010 Provide first aid in an ESI environment</w:t>
      </w:r>
    </w:p>
    <w:p w:rsidR="00000000" w:rsidRPr="0035791E" w:rsidP="0035791E">
      <w:pPr>
        <w:pStyle w:val="Heading1"/>
      </w:pPr>
      <w:bookmarkStart w:id="1" w:name="O_1236489"/>
      <w:bookmarkEnd w:id="1"/>
      <w:r w:rsidRPr="003579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2" w:name="O_1236490"/>
      <w:bookmarkEnd w:id="2"/>
      <w:r w:rsidRPr="003579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t>This unit involves the skills and knowledge r</w:t>
            </w:r>
            <w:r w:rsidRPr="0035791E">
              <w:t xml:space="preserve">equired to provide first aid in an electricity supply industry (ESI) environment. </w:t>
            </w:r>
          </w:p>
          <w:p w:rsidR="00000000" w:rsidRPr="0035791E" w:rsidP="0035791E">
            <w:pPr>
              <w:pStyle w:val="BodyText"/>
            </w:pPr>
            <w:r w:rsidRPr="0035791E">
              <w:t>It includes the recognition and provision of an initial response where first aid is required and how it applies to ESI workers to meet work health and safety (WHS)/occupatio</w:t>
            </w:r>
            <w:r w:rsidRPr="0035791E">
              <w:t xml:space="preserve">nal health and safety (OHS), mobility and mutual aid requirements. </w:t>
            </w:r>
          </w:p>
          <w:p w:rsidR="00000000" w:rsidRPr="0035791E" w:rsidP="0035791E">
            <w:pPr>
              <w:pStyle w:val="BodyText"/>
            </w:pPr>
            <w:r w:rsidRPr="0035791E">
              <w:t>No licensing applies to this unit at the time of publication.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3" w:name="O_1236491"/>
      <w:bookmarkEnd w:id="3"/>
      <w:r w:rsidRPr="0035791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t>HLTAID009 Provide cardiopulmonary resuscitation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4" w:name="O_1236492"/>
      <w:bookmarkEnd w:id="4"/>
      <w:r w:rsidRPr="003579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t>Mobility and Portability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5" w:name="O_1236493"/>
      <w:bookmarkEnd w:id="5"/>
      <w:r w:rsidRPr="003579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t>Not applicable.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6" w:name="O_1236494"/>
      <w:bookmarkEnd w:id="6"/>
      <w:r w:rsidRPr="0035791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rPr>
                <w:rStyle w:val="SpecialBold"/>
              </w:rPr>
              <w:t>PERFORMANCE CRITERIA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Performance criteria describe the performance needed to demonstrate achievement of the element.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rPr>
                <w:rStyle w:val="SpecialBold"/>
              </w:rPr>
              <w:t>Prepare to provide first aid in an ESI environment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 xml:space="preserve">First aid equipment is accessed in accordance with workplace requirements 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Site is assessed for danger to self, casualty and others in accordance with workplace requirements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Assistance is sought from others, if required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Emergency services appropriate to the situation are notified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rPr>
                <w:rStyle w:val="SpecialBold"/>
              </w:rPr>
              <w:t>Carry out the provision of first aid in an ESI environment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Physical condition and visible vital signs of the casualty are assessed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First aid is provided to stabilise the casualty</w:t>
            </w:r>
            <w:r>
              <w:t>’</w:t>
            </w:r>
            <w:r w:rsidRPr="0035791E">
              <w:t>s condition in accordance with recognised first aid procedures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Available first aid equipment is used as appropriate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Information about the casualty’s condition is conveyed accurately and clearly to emergency services personnel, as required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rPr>
                <w:rStyle w:val="SpecialBold"/>
              </w:rPr>
              <w:t>Complete provision of first aid in an ESI environment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Incident site is secured and entry controlled in accordance with workplace requirements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t>Incident is reported in accordance with workplace requirements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7" w:name="O_1236495"/>
      <w:bookmarkEnd w:id="7"/>
      <w:r w:rsidRPr="003579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t>Foundation skills</w:t>
            </w:r>
            <w:r w:rsidRPr="0035791E">
              <w:t xml:space="preserve"> essential to performance are explicit in the performance criteria of this unit of competency.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8" w:name="O_1236496"/>
      <w:bookmarkEnd w:id="8"/>
      <w:r w:rsidRPr="003579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t>Range is restricted to essential operating conditions and any other variables essential to the work environment.</w:t>
            </w:r>
          </w:p>
          <w:p w:rsidR="00000000" w:rsidRPr="0035791E" w:rsidP="0035791E">
            <w:pPr>
              <w:pStyle w:val="BodyText"/>
            </w:pPr>
            <w:r w:rsidRPr="0035791E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9" w:name="O_1236497"/>
      <w:bookmarkEnd w:id="9"/>
      <w:r w:rsidRPr="0035791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t>This unit replaces and is not equivalent to UETDRRF007 Provide</w:t>
            </w:r>
            <w:r w:rsidRPr="0035791E">
              <w:t xml:space="preserve"> first aid in an ESI environment.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10" w:name="O_1236504"/>
      <w:bookmarkEnd w:id="10"/>
      <w:r w:rsidRPr="0035791E">
        <w:t>Links</w:t>
      </w:r>
    </w:p>
    <w:p w:rsidR="00000000" w:rsidRPr="0035791E" w:rsidP="00532891">
      <w:pPr>
        <w:pStyle w:val="BodyText"/>
      </w:pPr>
      <w:r w:rsidRPr="003579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C4AE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5791E" w:rsidP="00532891">
      <w:pPr>
        <w:pStyle w:val="BodyText"/>
        <w:sectPr w:rsidSect="003579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791E" w:rsidP="0035791E">
      <w:pPr>
        <w:pStyle w:val="SuperHeading"/>
      </w:pPr>
      <w:r w:rsidRPr="0035791E">
        <w:t>As</w:t>
      </w:r>
      <w:r w:rsidRPr="0035791E">
        <w:t>sessment Requirements for UETDRMP010 Provide first aid in an ESI environment</w:t>
      </w:r>
    </w:p>
    <w:p w:rsidR="00000000" w:rsidRPr="0035791E" w:rsidP="0035791E">
      <w:pPr>
        <w:pStyle w:val="Heading1"/>
      </w:pPr>
      <w:bookmarkStart w:id="11" w:name="O_1236499"/>
      <w:bookmarkEnd w:id="11"/>
      <w:r w:rsidRPr="003579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12" w:name="O_1236500"/>
      <w:bookmarkEnd w:id="12"/>
      <w:r w:rsidRPr="003579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Evidence required to demonstrate competence in this unit must be r</w:t>
            </w:r>
            <w:r w:rsidRPr="0035791E">
              <w:t xml:space="preserve">elevant to and satisfy all of the requirements of the elements and performance criteria on one occasion and include:  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ListBullet"/>
            </w:pPr>
            <w:r w:rsidRPr="0035791E">
              <w:t xml:space="preserve">checking site for danger to self, casualty and others </w:t>
            </w:r>
          </w:p>
          <w:p w:rsidR="00000000" w:rsidRPr="0035791E" w:rsidP="0035791E">
            <w:pPr>
              <w:pStyle w:val="ListBullet"/>
            </w:pPr>
            <w:r w:rsidRPr="0035791E">
              <w:t>providing first aid for (2) two of the following:</w:t>
            </w:r>
          </w:p>
          <w:p w:rsidR="00000000" w:rsidRPr="0035791E" w:rsidP="0035791E">
            <w:pPr>
              <w:pStyle w:val="ListBullet2"/>
            </w:pPr>
            <w:r w:rsidRPr="0035791E">
              <w:t>electrical burns*</w:t>
            </w:r>
          </w:p>
          <w:p w:rsidR="00000000" w:rsidRPr="0035791E" w:rsidP="0035791E">
            <w:pPr>
              <w:pStyle w:val="ListBullet2"/>
            </w:pPr>
            <w:r w:rsidRPr="0035791E">
              <w:t>bites or stings</w:t>
            </w:r>
          </w:p>
          <w:p w:rsidR="00000000" w:rsidRPr="0035791E" w:rsidP="0035791E">
            <w:pPr>
              <w:pStyle w:val="ListBullet2"/>
            </w:pPr>
            <w:r w:rsidRPr="0035791E">
              <w:t>shock</w:t>
            </w:r>
          </w:p>
          <w:p w:rsidR="00000000" w:rsidRPr="0035791E" w:rsidP="0035791E">
            <w:pPr>
              <w:pStyle w:val="ListBullet2"/>
            </w:pPr>
            <w:r w:rsidRPr="0035791E">
              <w:t>bleeding</w:t>
            </w:r>
          </w:p>
          <w:p w:rsidR="00000000" w:rsidRPr="0035791E" w:rsidP="0035791E">
            <w:pPr>
              <w:pStyle w:val="ListBullet2"/>
            </w:pPr>
            <w:r w:rsidRPr="0035791E">
              <w:t>electrical shock</w:t>
            </w:r>
          </w:p>
          <w:p w:rsidR="00000000" w:rsidRPr="0035791E" w:rsidP="0035791E">
            <w:pPr>
              <w:pStyle w:val="ListBullet2"/>
            </w:pPr>
            <w:r w:rsidRPr="0035791E">
              <w:t>(*mandatory)</w:t>
            </w:r>
          </w:p>
          <w:p w:rsidR="00000000" w:rsidRPr="0035791E" w:rsidP="0035791E">
            <w:pPr>
              <w:pStyle w:val="ListBullet"/>
            </w:pPr>
            <w:r w:rsidRPr="0035791E">
              <w:t>monitoring and managing casualty.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13" w:name="O_1236501"/>
      <w:bookmarkEnd w:id="13"/>
      <w:r w:rsidRPr="003579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E">
            <w:pPr>
              <w:pStyle w:val="BodyText"/>
              <w:rPr>
                <w:lang w:val="en-NZ"/>
              </w:rPr>
            </w:pPr>
            <w:r w:rsidRPr="0035791E">
              <w:t>Evidence required to demonstrate competence in this unit must be relevant</w:t>
            </w:r>
            <w:r w:rsidRPr="0035791E">
              <w:t xml:space="preserve"> to and satisfy all the requirements of the elements and performance criteria and include knowledge of:</w:t>
            </w:r>
          </w:p>
        </w:tc>
      </w:tr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ListBullet"/>
            </w:pPr>
            <w:r w:rsidRPr="0035791E">
              <w:t>provision of first aid including:</w:t>
            </w:r>
          </w:p>
          <w:p w:rsidR="00000000" w:rsidRPr="0035791E" w:rsidP="0035791E">
            <w:pPr>
              <w:pStyle w:val="ListBullet2"/>
            </w:pPr>
            <w:r w:rsidRPr="0035791E">
              <w:t>assessment and control of dangers to rescuer, casualty and others</w:t>
            </w:r>
          </w:p>
          <w:p w:rsidR="00000000" w:rsidRPr="0035791E" w:rsidP="0035791E">
            <w:pPr>
              <w:pStyle w:val="ListBullet2"/>
            </w:pPr>
            <w:r w:rsidRPr="0035791E">
              <w:t>notification of external emergency services</w:t>
            </w:r>
          </w:p>
          <w:p w:rsidR="00000000" w:rsidRPr="0035791E" w:rsidP="0035791E">
            <w:pPr>
              <w:pStyle w:val="ListBullet2"/>
            </w:pPr>
            <w:r w:rsidRPr="0035791E">
              <w:t>the treatment of electrical burns, shock, bites, stings, bleeding and electric shock</w:t>
            </w:r>
          </w:p>
          <w:p w:rsidR="00000000" w:rsidRPr="0035791E" w:rsidP="0035791E">
            <w:pPr>
              <w:pStyle w:val="ListBullet2"/>
            </w:pPr>
            <w:r w:rsidRPr="0035791E">
              <w:t>first aid equipment and resources</w:t>
            </w:r>
          </w:p>
          <w:p w:rsidR="00000000" w:rsidRPr="0035791E" w:rsidP="0035791E">
            <w:pPr>
              <w:pStyle w:val="ListBullet2"/>
            </w:pPr>
            <w:r w:rsidRPr="0035791E">
              <w:t>first aid injury management principles.</w:t>
            </w:r>
          </w:p>
        </w:tc>
      </w:tr>
    </w:tbl>
    <w:p w:rsidR="00000000" w:rsidRPr="0035791E" w:rsidP="0035791E">
      <w:pPr>
        <w:pStyle w:val="NoPaddingFontSize1"/>
      </w:pPr>
    </w:p>
    <w:p w:rsidR="00000000" w:rsidRPr="0035791E" w:rsidP="0035791E">
      <w:pPr>
        <w:pStyle w:val="AllowPageBreak"/>
      </w:pPr>
    </w:p>
    <w:p w:rsidR="00000000" w:rsidRPr="0035791E" w:rsidP="0035791E">
      <w:pPr>
        <w:pStyle w:val="Heading1"/>
      </w:pPr>
      <w:bookmarkStart w:id="14" w:name="O_1236502"/>
      <w:bookmarkEnd w:id="14"/>
      <w:r w:rsidRPr="003579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E" w:rsidP="0035791E">
            <w:pPr>
              <w:pStyle w:val="BodyText"/>
            </w:pPr>
            <w:r w:rsidRPr="0035791E">
              <w:t xml:space="preserve">Assessors must hold credentials specified within the </w:t>
            </w:r>
            <w:r w:rsidRPr="0035791E">
              <w:t>Standards for Registered Training Organisations current at the time of assessment.</w:t>
            </w:r>
          </w:p>
          <w:p w:rsidR="00000000" w:rsidRPr="0035791E" w:rsidP="0035791E">
            <w:pPr>
              <w:pStyle w:val="BodyText"/>
            </w:pPr>
            <w:r w:rsidRPr="0035791E">
              <w:t>Assessment must satisfy the Principles of Assessment and Rules of Evidence and all regulatory requirements included within the Standards for Registered Training Organisation</w:t>
            </w:r>
            <w:r w:rsidRPr="0035791E">
              <w:t>s current at the time of assessment.</w:t>
            </w:r>
          </w:p>
          <w:p w:rsidR="00000000" w:rsidRPr="0035791E" w:rsidP="0035791E">
            <w:pPr>
              <w:pStyle w:val="BodyText"/>
            </w:pPr>
            <w:r w:rsidRPr="0035791E">
              <w:t>Assessment must occur in workplace operational situations where it is appropriate to do so.</w:t>
            </w:r>
          </w:p>
          <w:p w:rsidR="00000000" w:rsidRPr="0035791E" w:rsidP="0035791E">
            <w:pPr>
              <w:pStyle w:val="BodyText"/>
            </w:pPr>
            <w:r w:rsidRPr="0035791E">
              <w:t xml:space="preserve">Where this is not appropriate, assessment must occur in simulated conditions involving realistic and authentic activities that </w:t>
            </w:r>
            <w:r w:rsidRPr="0035791E">
              <w:t>replicate operational workplace conditions.</w:t>
            </w:r>
          </w:p>
          <w:p w:rsidR="00000000" w:rsidRPr="0035791E" w:rsidP="0035791E">
            <w:pPr>
              <w:pStyle w:val="BodyText"/>
            </w:pPr>
            <w:r w:rsidRPr="0035791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5791E" w:rsidP="0035791E">
            <w:pPr>
              <w:pStyle w:val="BodyText"/>
            </w:pPr>
            <w:r w:rsidRPr="0035791E">
              <w:t>Resources for assessment must include access to:</w:t>
            </w:r>
          </w:p>
          <w:p w:rsidR="00000000" w:rsidRPr="0035791E" w:rsidP="0035791E">
            <w:pPr>
              <w:pStyle w:val="ListBullet"/>
            </w:pPr>
            <w:r w:rsidRPr="0035791E">
              <w:t>relevant and appropriate equipment currently used in industry for providing first aid in an ESI environment</w:t>
            </w:r>
          </w:p>
          <w:p w:rsidR="00000000" w:rsidRPr="0035791E" w:rsidP="0035791E">
            <w:pPr>
              <w:pStyle w:val="ListBullet"/>
            </w:pPr>
            <w:r w:rsidRPr="0035791E">
              <w:t>applicable documentation, including workplace requirements, relevant industry standards, equipment</w:t>
            </w:r>
            <w:r w:rsidRPr="0035791E">
              <w:t xml:space="preserve"> specifications, and operation manuals.</w:t>
            </w:r>
          </w:p>
        </w:tc>
      </w:tr>
    </w:tbl>
    <w:p w:rsidR="00532891" w:rsidP="0035791E">
      <w:pPr>
        <w:pStyle w:val="NoPaddingFontSize1"/>
      </w:pPr>
    </w:p>
    <w:p w:rsidR="00532891" w:rsidP="0035791E">
      <w:pPr>
        <w:pStyle w:val="NoPaddingFontSize1"/>
      </w:pPr>
    </w:p>
    <w:p w:rsidR="00000000" w:rsidRPr="0035791E" w:rsidP="0035791E">
      <w:pPr>
        <w:pStyle w:val="Heading1"/>
      </w:pPr>
      <w:bookmarkStart w:id="15" w:name="O_1236505"/>
      <w:bookmarkEnd w:id="15"/>
      <w:r w:rsidRPr="0035791E">
        <w:t>Links</w:t>
      </w:r>
    </w:p>
    <w:p w:rsidR="00000000" w:rsidRPr="0035791E" w:rsidP="00532891">
      <w:pPr>
        <w:pStyle w:val="BodyText"/>
      </w:pPr>
      <w:r w:rsidRPr="003579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C4AE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5791E" w:rsidP="0035791E"/>
    <w:sectPr w:rsidSect="003579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E" w:rsidRPr="00532891" w:rsidP="005328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91" w:rsidP="00357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891" w:rsidP="00357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32891" w:rsidP="003579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E" w:rsidP="00357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2891">
      <w:t>Approved</w:t>
    </w:r>
    <w:r w:rsidR="005328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28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2891">
      <w:rPr>
        <w:noProof/>
      </w:rPr>
      <w:t>4</w:t>
    </w:r>
    <w:r>
      <w:rPr>
        <w:noProof/>
      </w:rPr>
      <w:fldChar w:fldCharType="end"/>
    </w:r>
  </w:p>
  <w:p w:rsidR="0035791E" w:rsidP="00357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28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2891">
      <w:t>Powering Skills Organisation</w:t>
    </w:r>
    <w:r w:rsidR="00532891">
      <w:fldChar w:fldCharType="end"/>
    </w:r>
  </w:p>
  <w:p w:rsidR="0035791E" w:rsidP="00357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91E" w:rsidRPr="00532891" w:rsidP="005328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91" w:rsidRPr="002D2AF8" w:rsidP="00357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UETDRMP010 Provide first aid in an ESI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2891" w:rsidP="003579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E" w:rsidRPr="002D2AF8" w:rsidP="00357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2891">
      <w:t>UETDRMP010 Provide first aid in an ESI environment</w:t>
    </w:r>
    <w:r w:rsidR="005328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2891">
      <w:rPr>
        <w:noProof/>
      </w:rPr>
      <w:t>2 March 2025</w:t>
    </w:r>
    <w:r>
      <w:fldChar w:fldCharType="end"/>
    </w:r>
  </w:p>
  <w:p w:rsidR="0035791E" w:rsidP="00357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C69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64E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76A7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91E"/>
  </w:style>
  <w:style w:type="character" w:customStyle="1" w:styleId="Heading1Char">
    <w:name w:val="Heading 1 Char"/>
    <w:basedOn w:val="DefaultParagraphFont"/>
    <w:link w:val="Heading1"/>
    <w:rsid w:val="00357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9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9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91E"/>
    <w:rPr>
      <w:b/>
      <w:spacing w:val="0"/>
    </w:rPr>
  </w:style>
  <w:style w:type="paragraph" w:styleId="ListBullet2">
    <w:name w:val="List Bullet 2"/>
    <w:basedOn w:val="List2"/>
    <w:rsid w:val="003579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7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7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9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9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9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91E"/>
    <w:rPr>
      <w:i/>
    </w:rPr>
  </w:style>
  <w:style w:type="paragraph" w:styleId="Caption">
    <w:name w:val="caption"/>
    <w:basedOn w:val="BodyText"/>
    <w:next w:val="Normal"/>
    <w:qFormat/>
    <w:rsid w:val="00357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91E"/>
  </w:style>
  <w:style w:type="paragraph" w:styleId="TableofFigures">
    <w:name w:val="table of figures"/>
    <w:basedOn w:val="Normal"/>
    <w:next w:val="Normal"/>
    <w:semiHidden/>
    <w:rsid w:val="00357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9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91E"/>
    <w:rPr>
      <w:rFonts w:ascii="Wingdings" w:hAnsi="Wingdings"/>
    </w:rPr>
  </w:style>
  <w:style w:type="paragraph" w:customStyle="1" w:styleId="TableHeading">
    <w:name w:val="Table Heading"/>
    <w:basedOn w:val="HeadingBase"/>
    <w:rsid w:val="00357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91E"/>
    <w:rPr>
      <w:color w:val="0033CC"/>
      <w:u w:val="none"/>
    </w:rPr>
  </w:style>
  <w:style w:type="paragraph" w:customStyle="1" w:styleId="BodyTextRight">
    <w:name w:val="Body Text Right"/>
    <w:basedOn w:val="BodyText"/>
    <w:rsid w:val="00357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9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91E"/>
    <w:rPr>
      <w:sz w:val="32"/>
    </w:rPr>
  </w:style>
  <w:style w:type="paragraph" w:customStyle="1" w:styleId="HeadingProcedure">
    <w:name w:val="Heading Procedure"/>
    <w:basedOn w:val="HeadingBase"/>
    <w:next w:val="Normal"/>
    <w:rsid w:val="00357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91E"/>
    <w:pPr>
      <w:spacing w:before="60" w:after="60"/>
    </w:pPr>
  </w:style>
  <w:style w:type="paragraph" w:styleId="ListContinue">
    <w:name w:val="List Continue"/>
    <w:basedOn w:val="List"/>
    <w:rsid w:val="0035791E"/>
    <w:pPr>
      <w:ind w:firstLine="0"/>
    </w:pPr>
  </w:style>
  <w:style w:type="paragraph" w:customStyle="1" w:styleId="ListNote">
    <w:name w:val="List Note"/>
    <w:basedOn w:val="List"/>
    <w:rsid w:val="00357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91E"/>
    <w:rPr>
      <w:rFonts w:ascii="Courier New" w:hAnsi="Courier New"/>
    </w:rPr>
  </w:style>
  <w:style w:type="paragraph" w:customStyle="1" w:styleId="NoteBullet">
    <w:name w:val="Note Bullet"/>
    <w:basedOn w:val="Note"/>
    <w:rsid w:val="00357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9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91E"/>
    <w:rPr>
      <w:b/>
      <w:smallCaps/>
    </w:rPr>
  </w:style>
  <w:style w:type="paragraph" w:customStyle="1" w:styleId="TableListNumber">
    <w:name w:val="Table List Number"/>
    <w:basedOn w:val="ListNumber"/>
    <w:rsid w:val="00357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91E"/>
    <w:pPr>
      <w:numPr>
        <w:numId w:val="9"/>
      </w:numPr>
    </w:pPr>
  </w:style>
  <w:style w:type="paragraph" w:customStyle="1" w:styleId="ListAlpha2">
    <w:name w:val="List Alpha 2"/>
    <w:basedOn w:val="List2"/>
    <w:rsid w:val="0035791E"/>
    <w:pPr>
      <w:numPr>
        <w:numId w:val="8"/>
      </w:numPr>
    </w:pPr>
  </w:style>
  <w:style w:type="paragraph" w:styleId="List2">
    <w:name w:val="List 2"/>
    <w:basedOn w:val="BodyText"/>
    <w:rsid w:val="00357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9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9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9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91E"/>
    <w:pPr>
      <w:numPr>
        <w:numId w:val="4"/>
      </w:numPr>
    </w:pPr>
  </w:style>
  <w:style w:type="paragraph" w:styleId="ListContinue2">
    <w:name w:val="List Continue 2"/>
    <w:basedOn w:val="List2"/>
    <w:rsid w:val="0035791E"/>
    <w:pPr>
      <w:ind w:firstLine="0"/>
    </w:pPr>
  </w:style>
  <w:style w:type="paragraph" w:styleId="ListContinue3">
    <w:name w:val="List Continue 3"/>
    <w:basedOn w:val="List3"/>
    <w:rsid w:val="0035791E"/>
    <w:pPr>
      <w:ind w:left="1021" w:firstLine="0"/>
    </w:pPr>
  </w:style>
  <w:style w:type="paragraph" w:styleId="ListContinue4">
    <w:name w:val="List Continue 4"/>
    <w:basedOn w:val="List4"/>
    <w:rsid w:val="0035791E"/>
    <w:pPr>
      <w:ind w:firstLine="0"/>
    </w:pPr>
  </w:style>
  <w:style w:type="paragraph" w:styleId="ListContinue5">
    <w:name w:val="List Continue 5"/>
    <w:basedOn w:val="List5"/>
    <w:rsid w:val="0035791E"/>
    <w:pPr>
      <w:ind w:firstLine="0"/>
    </w:pPr>
  </w:style>
  <w:style w:type="paragraph" w:styleId="ListNumber3">
    <w:name w:val="List Number 3"/>
    <w:basedOn w:val="List3"/>
    <w:rsid w:val="0035791E"/>
    <w:pPr>
      <w:numPr>
        <w:numId w:val="5"/>
      </w:numPr>
    </w:pPr>
  </w:style>
  <w:style w:type="paragraph" w:styleId="ListNumber4">
    <w:name w:val="List Number 4"/>
    <w:basedOn w:val="List4"/>
    <w:rsid w:val="0035791E"/>
    <w:pPr>
      <w:numPr>
        <w:numId w:val="6"/>
      </w:numPr>
    </w:pPr>
  </w:style>
  <w:style w:type="paragraph" w:styleId="ListNumber5">
    <w:name w:val="List Number 5"/>
    <w:basedOn w:val="List5"/>
    <w:rsid w:val="0035791E"/>
    <w:pPr>
      <w:numPr>
        <w:numId w:val="7"/>
      </w:numPr>
    </w:pPr>
  </w:style>
  <w:style w:type="paragraph" w:styleId="BlockText">
    <w:name w:val="Block Text"/>
    <w:basedOn w:val="Normal"/>
    <w:rsid w:val="00357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91E"/>
    <w:rPr>
      <w:sz w:val="16"/>
      <w:vertAlign w:val="superscript"/>
    </w:rPr>
  </w:style>
  <w:style w:type="character" w:customStyle="1" w:styleId="Symbols">
    <w:name w:val="Symbols"/>
    <w:basedOn w:val="DefaultParagraphFont"/>
    <w:rsid w:val="0035791E"/>
    <w:rPr>
      <w:rFonts w:ascii="Symbol" w:hAnsi="Symbol"/>
    </w:rPr>
  </w:style>
  <w:style w:type="character" w:customStyle="1" w:styleId="MenuOptions">
    <w:name w:val="Menu Options"/>
    <w:basedOn w:val="DefaultParagraphFont"/>
    <w:rsid w:val="00357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91E"/>
    <w:rPr>
      <w:b/>
    </w:rPr>
  </w:style>
  <w:style w:type="character" w:customStyle="1" w:styleId="Underlined">
    <w:name w:val="Underlined"/>
    <w:basedOn w:val="DefaultParagraphFont"/>
    <w:rsid w:val="0035791E"/>
    <w:rPr>
      <w:u w:val="single"/>
    </w:rPr>
  </w:style>
  <w:style w:type="paragraph" w:customStyle="1" w:styleId="TableBodyTextRight">
    <w:name w:val="Table Body Text Right"/>
    <w:basedOn w:val="TableBodyText"/>
    <w:rsid w:val="00357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91E"/>
    <w:rPr>
      <w:sz w:val="18"/>
    </w:rPr>
  </w:style>
  <w:style w:type="paragraph" w:customStyle="1" w:styleId="BodySmallRight">
    <w:name w:val="Body Small Right"/>
    <w:basedOn w:val="BodyTextRight"/>
    <w:rsid w:val="0035791E"/>
    <w:rPr>
      <w:sz w:val="18"/>
      <w:szCs w:val="18"/>
    </w:rPr>
  </w:style>
  <w:style w:type="paragraph" w:customStyle="1" w:styleId="MarginEdition">
    <w:name w:val="Margin Edition"/>
    <w:basedOn w:val="MarginNote"/>
    <w:rsid w:val="00357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91E"/>
    <w:rPr>
      <w:sz w:val="2"/>
      <w:szCs w:val="2"/>
    </w:rPr>
  </w:style>
  <w:style w:type="character" w:customStyle="1" w:styleId="Small">
    <w:name w:val="Small"/>
    <w:basedOn w:val="DefaultParagraphFont"/>
    <w:rsid w:val="0035791E"/>
    <w:rPr>
      <w:sz w:val="16"/>
    </w:rPr>
  </w:style>
  <w:style w:type="paragraph" w:customStyle="1" w:styleId="WideTable">
    <w:name w:val="Wide Table"/>
    <w:basedOn w:val="Normal"/>
    <w:rsid w:val="00357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91E"/>
  </w:style>
  <w:style w:type="paragraph" w:styleId="Quote">
    <w:name w:val="Quote"/>
    <w:basedOn w:val="Heading1"/>
    <w:link w:val="QuoteChar"/>
    <w:qFormat/>
    <w:rsid w:val="00357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91E"/>
    <w:pPr>
      <w:pageBreakBefore/>
    </w:pPr>
  </w:style>
  <w:style w:type="paragraph" w:customStyle="1" w:styleId="Border">
    <w:name w:val="Border"/>
    <w:basedOn w:val="Normal"/>
    <w:qFormat/>
    <w:rsid w:val="00357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91E"/>
    <w:rPr>
      <w:u w:val="single"/>
    </w:rPr>
  </w:style>
  <w:style w:type="character" w:customStyle="1" w:styleId="BoldandItalics">
    <w:name w:val="Bold and Italics"/>
    <w:qFormat/>
    <w:rsid w:val="0035791E"/>
    <w:rPr>
      <w:b/>
      <w:i/>
      <w:u w:val="none"/>
    </w:rPr>
  </w:style>
  <w:style w:type="paragraph" w:styleId="BalloonText">
    <w:name w:val="Balloon Text"/>
    <w:basedOn w:val="Normal"/>
    <w:link w:val="BalloonTextChar"/>
    <w:rsid w:val="00357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91E"/>
    <w:pPr>
      <w:spacing w:before="0" w:after="0"/>
    </w:pPr>
  </w:style>
  <w:style w:type="paragraph" w:customStyle="1" w:styleId="BodyTextBold">
    <w:name w:val="Body Text Bold"/>
    <w:basedOn w:val="BodyText"/>
    <w:qFormat/>
    <w:rsid w:val="0035791E"/>
    <w:rPr>
      <w:b/>
    </w:rPr>
  </w:style>
  <w:style w:type="character" w:styleId="Hyperlink">
    <w:name w:val="Hyperlink"/>
    <w:basedOn w:val="DefaultParagraphFont"/>
    <w:uiPriority w:val="99"/>
    <w:unhideWhenUsed/>
    <w:rsid w:val="005328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4743</Characters>
  <Application>Microsoft Office Word</Application>
  <DocSecurity>0</DocSecurity>
  <Lines>182</Lines>
  <Paragraphs>107</Paragraphs>
  <ScaleCrop>false</ScaleCrop>
  <Company>Author-it Software Corporation Ltd.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UETDRMP010 Provide first aid in an ESI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