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470" w:rsidP="00EE44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UETDRMP004 Perform elevated work platform controlled descent escape</w:t>
      </w:r>
      <w:r>
        <w:fldChar w:fldCharType="end"/>
      </w:r>
    </w:p>
    <w:p w:rsidR="00EE4470" w:rsidP="00EE4470">
      <w:pPr>
        <w:pStyle w:val="Version"/>
        <w:sectPr w:rsidSect="003F3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2BB" w:rsidP="003F32BB">
      <w:pPr>
        <w:pStyle w:val="SuperHeading"/>
      </w:pPr>
      <w:r w:rsidRPr="003F32BB">
        <w:t>Assessment Requirements for UETDRMP004 Perform elevated work platform controlled descent escape</w:t>
      </w:r>
    </w:p>
    <w:p w:rsidR="00000000" w:rsidRPr="003F32BB" w:rsidP="003F32BB">
      <w:pPr>
        <w:pStyle w:val="Heading1"/>
      </w:pPr>
      <w:bookmarkStart w:id="1" w:name="O_1236385"/>
      <w:bookmarkEnd w:id="1"/>
      <w:r w:rsidRPr="003F32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2BB" w:rsidP="003F32BB">
            <w:pPr>
              <w:pStyle w:val="BodyText"/>
            </w:pPr>
            <w:r w:rsidRPr="003F32B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F32BB" w:rsidP="003F32BB">
      <w:pPr>
        <w:pStyle w:val="NoPaddingFontSize1"/>
      </w:pPr>
    </w:p>
    <w:p w:rsidR="00000000" w:rsidRPr="003F32BB" w:rsidP="003F32BB">
      <w:pPr>
        <w:pStyle w:val="AllowPageBreak"/>
      </w:pPr>
    </w:p>
    <w:p w:rsidR="00000000" w:rsidRPr="003F32BB" w:rsidP="003F32BB">
      <w:pPr>
        <w:pStyle w:val="Heading1"/>
      </w:pPr>
      <w:bookmarkStart w:id="2" w:name="O_1236386"/>
      <w:bookmarkEnd w:id="2"/>
      <w:r w:rsidRPr="003F32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2BB">
            <w:pPr>
              <w:pStyle w:val="BodyText"/>
              <w:rPr>
                <w:lang w:val="en-NZ"/>
              </w:rPr>
            </w:pPr>
            <w:r w:rsidRPr="003F32BB">
              <w:t>Evidence required to demonstrate competence in this unit must be r</w:t>
            </w:r>
            <w:r w:rsidRPr="003F32BB">
              <w:t xml:space="preserve">elevant to and satisfy all of the requirements of the elements and performance criteria on one occasion and include:  </w:t>
            </w:r>
          </w:p>
        </w:tc>
      </w:tr>
      <w:tr w:rsidTr="003F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2BB" w:rsidP="003F32BB">
            <w:pPr>
              <w:pStyle w:val="ListBullet"/>
            </w:pPr>
            <w:r w:rsidRPr="003F32BB">
              <w:t>identifying organisational controlled descent requirements</w:t>
            </w:r>
          </w:p>
          <w:p w:rsidR="00000000" w:rsidRPr="003F32BB" w:rsidP="003F32BB">
            <w:pPr>
              <w:pStyle w:val="ListBullet"/>
            </w:pPr>
            <w:r w:rsidRPr="003F32BB">
              <w:t>identifying hazards, assessing risks and applying control measures</w:t>
            </w:r>
          </w:p>
          <w:p w:rsidR="00000000" w:rsidRPr="003F32BB" w:rsidP="003F32BB">
            <w:pPr>
              <w:pStyle w:val="ListBullet"/>
            </w:pPr>
            <w:r w:rsidRPr="003F32BB">
              <w:t>obtaining</w:t>
            </w:r>
            <w:r w:rsidRPr="003F32BB">
              <w:t>, inspecting, securing and attaching controlled descent equipment in accordance with workplace requirements</w:t>
            </w:r>
          </w:p>
          <w:p w:rsidR="00000000" w:rsidRPr="003F32BB" w:rsidP="003F32BB">
            <w:pPr>
              <w:pStyle w:val="ListBullet"/>
            </w:pPr>
            <w:r w:rsidRPr="003F32BB">
              <w:t>evacuating the elevated work platform (EWP) and descending to the ground in accordance with workplace requirements.</w:t>
            </w:r>
          </w:p>
        </w:tc>
      </w:tr>
    </w:tbl>
    <w:p w:rsidR="00000000" w:rsidRPr="003F32BB" w:rsidP="003F32BB">
      <w:pPr>
        <w:pStyle w:val="NoPaddingFontSize1"/>
      </w:pPr>
    </w:p>
    <w:p w:rsidR="00000000" w:rsidRPr="003F32BB" w:rsidP="003F32BB">
      <w:pPr>
        <w:pStyle w:val="AllowPageBreak"/>
      </w:pPr>
    </w:p>
    <w:p w:rsidR="00000000" w:rsidRPr="003F32BB" w:rsidP="003F32BB">
      <w:pPr>
        <w:pStyle w:val="Heading1"/>
      </w:pPr>
      <w:bookmarkStart w:id="3" w:name="O_1236387"/>
      <w:bookmarkEnd w:id="3"/>
      <w:r w:rsidRPr="003F32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2BB">
            <w:pPr>
              <w:pStyle w:val="BodyText"/>
              <w:rPr>
                <w:lang w:val="en-NZ"/>
              </w:rPr>
            </w:pPr>
            <w:r w:rsidRPr="003F32B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F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2BB" w:rsidP="003F32BB">
            <w:pPr>
              <w:pStyle w:val="ListBullet"/>
            </w:pPr>
            <w:r w:rsidRPr="003F32BB">
              <w:t>organisational procedures for EWP controlled descent es</w:t>
            </w:r>
            <w:r w:rsidRPr="003F32BB">
              <w:t>cape including:</w:t>
            </w:r>
          </w:p>
          <w:p w:rsidR="00000000" w:rsidRPr="003F32BB" w:rsidP="003F32BB">
            <w:pPr>
              <w:pStyle w:val="ListBullet2"/>
            </w:pPr>
            <w:r w:rsidRPr="003F32BB">
              <w:t>inspection and placement of controlled descent equipment</w:t>
            </w:r>
          </w:p>
          <w:p w:rsidR="00000000" w:rsidRPr="003F32BB" w:rsidP="003F32BB">
            <w:pPr>
              <w:pStyle w:val="ListBullet2"/>
            </w:pPr>
            <w:r w:rsidRPr="003F32BB">
              <w:t>assessment and control hazards to self and others</w:t>
            </w:r>
          </w:p>
          <w:p w:rsidR="00000000" w:rsidRPr="003F32BB" w:rsidP="003F32BB">
            <w:pPr>
              <w:pStyle w:val="ListBullet2"/>
            </w:pPr>
            <w:r w:rsidRPr="003F32BB">
              <w:t>safe approach distances (SAD) appropriate to EWP controlled descent escape</w:t>
            </w:r>
          </w:p>
          <w:p w:rsidR="00000000" w:rsidRPr="003F32BB" w:rsidP="003F32BB">
            <w:pPr>
              <w:pStyle w:val="ListBullet2"/>
            </w:pPr>
            <w:r w:rsidRPr="003F32BB">
              <w:t>assessment of situation</w:t>
            </w:r>
          </w:p>
          <w:p w:rsidR="00000000" w:rsidRPr="003F32BB" w:rsidP="003F32BB">
            <w:pPr>
              <w:pStyle w:val="ListBullet2"/>
            </w:pPr>
            <w:r w:rsidRPr="003F32BB">
              <w:t>activation of emergency response, where appropriate</w:t>
            </w:r>
          </w:p>
          <w:p w:rsidR="00000000" w:rsidRPr="003F32BB" w:rsidP="003F32BB">
            <w:pPr>
              <w:pStyle w:val="ListBullet2"/>
            </w:pPr>
            <w:r w:rsidRPr="003F32BB">
              <w:t>fitting and use of controlled descent escape equipment</w:t>
            </w:r>
          </w:p>
          <w:p w:rsidR="00000000" w:rsidRPr="003F32BB" w:rsidP="003F32BB">
            <w:pPr>
              <w:pStyle w:val="ListBullet2"/>
            </w:pPr>
            <w:r w:rsidRPr="003F32BB">
              <w:t>incident site security</w:t>
            </w:r>
          </w:p>
          <w:p w:rsidR="00000000" w:rsidRPr="003F32BB" w:rsidP="003F32BB">
            <w:pPr>
              <w:pStyle w:val="ListBullet2"/>
            </w:pPr>
            <w:r w:rsidRPr="003F32BB">
              <w:t>reporting requirements.</w:t>
            </w:r>
          </w:p>
        </w:tc>
      </w:tr>
    </w:tbl>
    <w:p w:rsidR="00000000" w:rsidRPr="003F32BB" w:rsidP="003F32BB">
      <w:pPr>
        <w:pStyle w:val="NoPaddingFontSize1"/>
      </w:pPr>
    </w:p>
    <w:p w:rsidR="00000000" w:rsidRPr="003F32BB" w:rsidP="003F32BB">
      <w:pPr>
        <w:pStyle w:val="AllowPageBreak"/>
      </w:pPr>
    </w:p>
    <w:p w:rsidR="00000000" w:rsidRPr="003F32BB" w:rsidP="003F32BB">
      <w:pPr>
        <w:pStyle w:val="Heading1"/>
      </w:pPr>
      <w:bookmarkStart w:id="4" w:name="O_1236388"/>
      <w:bookmarkEnd w:id="4"/>
      <w:r w:rsidRPr="003F32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2BB" w:rsidP="003F32BB">
            <w:pPr>
              <w:pStyle w:val="BodyText"/>
            </w:pPr>
            <w:r w:rsidRPr="003F32BB">
              <w:t>Assessors must hold credentials specified within the Standa</w:t>
            </w:r>
            <w:r w:rsidRPr="003F32BB">
              <w:t>rds for Registered Training Organisations current at the time of assessment.</w:t>
            </w:r>
          </w:p>
          <w:p w:rsidR="00000000" w:rsidRPr="003F32BB" w:rsidP="003F32BB">
            <w:pPr>
              <w:pStyle w:val="BodyText"/>
            </w:pPr>
            <w:r w:rsidRPr="003F32BB">
              <w:t>Assessment must satisfy the Principles of Assessment and Rules of Evidence and all regulatory requirements included within the Standards for Registered Training Organisations curr</w:t>
            </w:r>
            <w:r w:rsidRPr="003F32BB">
              <w:t>ent at the time of assessment.</w:t>
            </w:r>
          </w:p>
          <w:p w:rsidR="00000000" w:rsidRPr="003F32BB" w:rsidP="003F32BB">
            <w:pPr>
              <w:pStyle w:val="BodyText"/>
            </w:pPr>
            <w:r w:rsidRPr="003F32BB">
              <w:t>Assessment must occur in workplace operational situations where it is appropriate to do so.</w:t>
            </w:r>
          </w:p>
          <w:p w:rsidR="00000000" w:rsidRPr="003F32BB" w:rsidP="003F32BB">
            <w:pPr>
              <w:pStyle w:val="BodyText"/>
            </w:pPr>
            <w:r w:rsidRPr="003F32BB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3F32BB" w:rsidP="003F32BB">
            <w:pPr>
              <w:pStyle w:val="BodyText"/>
            </w:pPr>
            <w:r w:rsidRPr="003F32BB">
              <w:t>Assessment processes and techniques must be appropriate to the language, literacy and</w:t>
            </w:r>
            <w:r w:rsidRPr="003F32BB">
              <w:t xml:space="preserve"> numeracy requirements of the work being performed and the needs of the candidate.</w:t>
            </w:r>
          </w:p>
          <w:p w:rsidR="00000000" w:rsidRPr="003F32BB" w:rsidP="003F32BB">
            <w:pPr>
              <w:pStyle w:val="BodyText"/>
            </w:pPr>
            <w:r w:rsidRPr="003F32BB">
              <w:t>Resources for assessment must include access to:</w:t>
            </w:r>
          </w:p>
          <w:p w:rsidR="00000000" w:rsidRPr="003F32BB" w:rsidP="003F32BB">
            <w:pPr>
              <w:pStyle w:val="ListBullet"/>
            </w:pPr>
            <w:r w:rsidRPr="003F32BB">
              <w:t>relevant and appropriate equipment currently used in industry for performing EWP controlled descent escapes</w:t>
            </w:r>
          </w:p>
          <w:p w:rsidR="00000000" w:rsidRPr="003F32BB" w:rsidP="003F32BB">
            <w:pPr>
              <w:pStyle w:val="ListBullet"/>
            </w:pPr>
            <w:r w:rsidRPr="003F32BB">
              <w:t>applicable docu</w:t>
            </w:r>
            <w:r w:rsidRPr="003F32BB">
              <w:t>mentation, including workplace requirements, relevant industry standards, equipment specifications, and operation manuals.</w:t>
            </w:r>
          </w:p>
        </w:tc>
      </w:tr>
    </w:tbl>
    <w:p w:rsidR="00000000" w:rsidRPr="003F32BB" w:rsidP="003F32BB">
      <w:pPr>
        <w:pStyle w:val="NoPaddingFontSize1"/>
      </w:pPr>
    </w:p>
    <w:p w:rsidR="00000000" w:rsidRPr="003F32BB" w:rsidP="003F32BB">
      <w:pPr>
        <w:pStyle w:val="AllowPageBreak"/>
      </w:pPr>
    </w:p>
    <w:p w:rsidR="00000000" w:rsidRPr="003F32BB" w:rsidP="003F32BB">
      <w:pPr>
        <w:pStyle w:val="Heading1"/>
      </w:pPr>
      <w:bookmarkStart w:id="5" w:name="O_1236391"/>
      <w:bookmarkEnd w:id="5"/>
      <w:r w:rsidRPr="003F32BB">
        <w:t>Links</w:t>
      </w:r>
    </w:p>
    <w:p w:rsidR="00000000" w:rsidRPr="003F32BB" w:rsidP="00EE4470">
      <w:pPr>
        <w:pStyle w:val="BodyText"/>
      </w:pPr>
      <w:r w:rsidRPr="003F32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E6BC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F32BB" w:rsidP="003F32BB"/>
    <w:sectPr w:rsidSect="003F32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2BB" w:rsidRPr="00EE4470" w:rsidP="00EE44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70" w:rsidP="003F3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4470" w:rsidP="003F3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E4470" w:rsidP="003F3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2BB" w:rsidRPr="00EE4470" w:rsidP="00EE44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70" w:rsidRPr="002D2AF8" w:rsidP="003F3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UETDRMP004 Perform elevated work platform controlled descent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4470" w:rsidP="003F3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A84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725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3E3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2BB"/>
  </w:style>
  <w:style w:type="character" w:customStyle="1" w:styleId="Heading1Char">
    <w:name w:val="Heading 1 Char"/>
    <w:basedOn w:val="DefaultParagraphFont"/>
    <w:link w:val="Heading1"/>
    <w:rsid w:val="003F3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2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32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3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2BB"/>
    <w:rPr>
      <w:b/>
      <w:spacing w:val="0"/>
    </w:rPr>
  </w:style>
  <w:style w:type="paragraph" w:customStyle="1" w:styleId="SuperTitle">
    <w:name w:val="SuperTitle"/>
    <w:basedOn w:val="Title"/>
    <w:rsid w:val="003F3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2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2BB"/>
    <w:rPr>
      <w:i/>
    </w:rPr>
  </w:style>
  <w:style w:type="paragraph" w:styleId="Caption">
    <w:name w:val="caption"/>
    <w:basedOn w:val="BodyText"/>
    <w:next w:val="Normal"/>
    <w:qFormat/>
    <w:rsid w:val="003F3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2BB"/>
  </w:style>
  <w:style w:type="paragraph" w:styleId="TableofFigures">
    <w:name w:val="table of figures"/>
    <w:basedOn w:val="Normal"/>
    <w:next w:val="Normal"/>
    <w:semiHidden/>
    <w:rsid w:val="003F3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2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32BB"/>
    <w:rPr>
      <w:rFonts w:ascii="Wingdings" w:hAnsi="Wingdings"/>
    </w:rPr>
  </w:style>
  <w:style w:type="paragraph" w:customStyle="1" w:styleId="TableHeading">
    <w:name w:val="Table Heading"/>
    <w:basedOn w:val="HeadingBase"/>
    <w:rsid w:val="003F3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2BB"/>
    <w:rPr>
      <w:color w:val="0033CC"/>
      <w:u w:val="none"/>
    </w:rPr>
  </w:style>
  <w:style w:type="paragraph" w:customStyle="1" w:styleId="BodyTextRight">
    <w:name w:val="Body Text Right"/>
    <w:basedOn w:val="BodyText"/>
    <w:rsid w:val="003F3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2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2BB"/>
    <w:rPr>
      <w:sz w:val="32"/>
    </w:rPr>
  </w:style>
  <w:style w:type="paragraph" w:customStyle="1" w:styleId="HeadingProcedure">
    <w:name w:val="Heading Procedure"/>
    <w:basedOn w:val="HeadingBase"/>
    <w:next w:val="Normal"/>
    <w:rsid w:val="003F3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2BB"/>
    <w:pPr>
      <w:spacing w:before="60" w:after="60"/>
    </w:pPr>
  </w:style>
  <w:style w:type="paragraph" w:styleId="ListContinue">
    <w:name w:val="List Continue"/>
    <w:basedOn w:val="List"/>
    <w:rsid w:val="003F32BB"/>
    <w:pPr>
      <w:ind w:firstLine="0"/>
    </w:pPr>
  </w:style>
  <w:style w:type="paragraph" w:customStyle="1" w:styleId="ListNote">
    <w:name w:val="List Note"/>
    <w:basedOn w:val="List"/>
    <w:rsid w:val="003F3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2BB"/>
    <w:rPr>
      <w:rFonts w:ascii="Courier New" w:hAnsi="Courier New"/>
    </w:rPr>
  </w:style>
  <w:style w:type="paragraph" w:customStyle="1" w:styleId="NoteBullet">
    <w:name w:val="Note Bullet"/>
    <w:basedOn w:val="Note"/>
    <w:rsid w:val="003F3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2BB"/>
    <w:rPr>
      <w:b/>
      <w:smallCaps/>
    </w:rPr>
  </w:style>
  <w:style w:type="paragraph" w:customStyle="1" w:styleId="TableListNumber">
    <w:name w:val="Table List Number"/>
    <w:basedOn w:val="ListNumber"/>
    <w:rsid w:val="003F3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2BB"/>
    <w:pPr>
      <w:numPr>
        <w:numId w:val="9"/>
      </w:numPr>
    </w:pPr>
  </w:style>
  <w:style w:type="paragraph" w:customStyle="1" w:styleId="ListAlpha2">
    <w:name w:val="List Alpha 2"/>
    <w:basedOn w:val="List2"/>
    <w:rsid w:val="003F32BB"/>
    <w:pPr>
      <w:numPr>
        <w:numId w:val="8"/>
      </w:numPr>
    </w:pPr>
  </w:style>
  <w:style w:type="paragraph" w:styleId="List2">
    <w:name w:val="List 2"/>
    <w:basedOn w:val="BodyText"/>
    <w:rsid w:val="003F3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2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2BB"/>
    <w:pPr>
      <w:numPr>
        <w:numId w:val="4"/>
      </w:numPr>
    </w:pPr>
  </w:style>
  <w:style w:type="paragraph" w:styleId="ListContinue2">
    <w:name w:val="List Continue 2"/>
    <w:basedOn w:val="List2"/>
    <w:rsid w:val="003F32BB"/>
    <w:pPr>
      <w:ind w:firstLine="0"/>
    </w:pPr>
  </w:style>
  <w:style w:type="paragraph" w:styleId="ListContinue3">
    <w:name w:val="List Continue 3"/>
    <w:basedOn w:val="List3"/>
    <w:rsid w:val="003F32BB"/>
    <w:pPr>
      <w:ind w:left="1021" w:firstLine="0"/>
    </w:pPr>
  </w:style>
  <w:style w:type="paragraph" w:styleId="ListContinue4">
    <w:name w:val="List Continue 4"/>
    <w:basedOn w:val="List4"/>
    <w:rsid w:val="003F32BB"/>
    <w:pPr>
      <w:ind w:firstLine="0"/>
    </w:pPr>
  </w:style>
  <w:style w:type="paragraph" w:styleId="ListContinue5">
    <w:name w:val="List Continue 5"/>
    <w:basedOn w:val="List5"/>
    <w:rsid w:val="003F32BB"/>
    <w:pPr>
      <w:ind w:firstLine="0"/>
    </w:pPr>
  </w:style>
  <w:style w:type="paragraph" w:styleId="ListNumber3">
    <w:name w:val="List Number 3"/>
    <w:basedOn w:val="List3"/>
    <w:rsid w:val="003F32BB"/>
    <w:pPr>
      <w:numPr>
        <w:numId w:val="5"/>
      </w:numPr>
    </w:pPr>
  </w:style>
  <w:style w:type="paragraph" w:styleId="ListNumber4">
    <w:name w:val="List Number 4"/>
    <w:basedOn w:val="List4"/>
    <w:rsid w:val="003F32BB"/>
    <w:pPr>
      <w:numPr>
        <w:numId w:val="6"/>
      </w:numPr>
    </w:pPr>
  </w:style>
  <w:style w:type="paragraph" w:styleId="ListNumber5">
    <w:name w:val="List Number 5"/>
    <w:basedOn w:val="List5"/>
    <w:rsid w:val="003F32BB"/>
    <w:pPr>
      <w:numPr>
        <w:numId w:val="7"/>
      </w:numPr>
    </w:pPr>
  </w:style>
  <w:style w:type="paragraph" w:styleId="BlockText">
    <w:name w:val="Block Text"/>
    <w:basedOn w:val="Normal"/>
    <w:rsid w:val="003F3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2BB"/>
    <w:rPr>
      <w:sz w:val="16"/>
      <w:vertAlign w:val="superscript"/>
    </w:rPr>
  </w:style>
  <w:style w:type="character" w:customStyle="1" w:styleId="Symbols">
    <w:name w:val="Symbols"/>
    <w:basedOn w:val="DefaultParagraphFont"/>
    <w:rsid w:val="003F32BB"/>
    <w:rPr>
      <w:rFonts w:ascii="Symbol" w:hAnsi="Symbol"/>
    </w:rPr>
  </w:style>
  <w:style w:type="character" w:customStyle="1" w:styleId="MenuOptions">
    <w:name w:val="Menu Options"/>
    <w:basedOn w:val="DefaultParagraphFont"/>
    <w:rsid w:val="003F3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2BB"/>
    <w:rPr>
      <w:b/>
    </w:rPr>
  </w:style>
  <w:style w:type="character" w:customStyle="1" w:styleId="Underlined">
    <w:name w:val="Underlined"/>
    <w:basedOn w:val="DefaultParagraphFont"/>
    <w:rsid w:val="003F32BB"/>
    <w:rPr>
      <w:u w:val="single"/>
    </w:rPr>
  </w:style>
  <w:style w:type="paragraph" w:customStyle="1" w:styleId="TableBodyTextRight">
    <w:name w:val="Table Body Text Right"/>
    <w:basedOn w:val="TableBodyText"/>
    <w:rsid w:val="003F3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2BB"/>
    <w:rPr>
      <w:sz w:val="18"/>
    </w:rPr>
  </w:style>
  <w:style w:type="paragraph" w:customStyle="1" w:styleId="BodySmallRight">
    <w:name w:val="Body Small Right"/>
    <w:basedOn w:val="BodyTextRight"/>
    <w:rsid w:val="003F32BB"/>
    <w:rPr>
      <w:sz w:val="18"/>
      <w:szCs w:val="18"/>
    </w:rPr>
  </w:style>
  <w:style w:type="paragraph" w:customStyle="1" w:styleId="MarginEdition">
    <w:name w:val="Margin Edition"/>
    <w:basedOn w:val="MarginNote"/>
    <w:rsid w:val="003F3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2BB"/>
    <w:rPr>
      <w:sz w:val="2"/>
      <w:szCs w:val="2"/>
    </w:rPr>
  </w:style>
  <w:style w:type="character" w:customStyle="1" w:styleId="Small">
    <w:name w:val="Small"/>
    <w:basedOn w:val="DefaultParagraphFont"/>
    <w:rsid w:val="003F32BB"/>
    <w:rPr>
      <w:sz w:val="16"/>
    </w:rPr>
  </w:style>
  <w:style w:type="paragraph" w:customStyle="1" w:styleId="WideTable">
    <w:name w:val="Wide Table"/>
    <w:basedOn w:val="Normal"/>
    <w:rsid w:val="003F3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2BB"/>
  </w:style>
  <w:style w:type="paragraph" w:styleId="Quote">
    <w:name w:val="Quote"/>
    <w:basedOn w:val="Heading1"/>
    <w:link w:val="QuoteChar"/>
    <w:qFormat/>
    <w:rsid w:val="003F3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2BB"/>
    <w:pPr>
      <w:pageBreakBefore/>
    </w:pPr>
  </w:style>
  <w:style w:type="paragraph" w:customStyle="1" w:styleId="Border">
    <w:name w:val="Border"/>
    <w:basedOn w:val="Normal"/>
    <w:qFormat/>
    <w:rsid w:val="003F3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2BB"/>
    <w:rPr>
      <w:u w:val="single"/>
    </w:rPr>
  </w:style>
  <w:style w:type="character" w:customStyle="1" w:styleId="BoldandItalics">
    <w:name w:val="Bold and Italics"/>
    <w:qFormat/>
    <w:rsid w:val="003F32BB"/>
    <w:rPr>
      <w:b/>
      <w:i/>
      <w:u w:val="none"/>
    </w:rPr>
  </w:style>
  <w:style w:type="paragraph" w:styleId="BalloonText">
    <w:name w:val="Balloon Text"/>
    <w:basedOn w:val="Normal"/>
    <w:link w:val="BalloonTextChar"/>
    <w:rsid w:val="003F3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2BB"/>
    <w:pPr>
      <w:spacing w:before="0" w:after="0"/>
    </w:pPr>
  </w:style>
  <w:style w:type="paragraph" w:customStyle="1" w:styleId="BodyTextBold">
    <w:name w:val="Body Text Bold"/>
    <w:basedOn w:val="BodyText"/>
    <w:qFormat/>
    <w:rsid w:val="003F32BB"/>
    <w:rPr>
      <w:b/>
    </w:rPr>
  </w:style>
  <w:style w:type="character" w:styleId="Hyperlink">
    <w:name w:val="Hyperlink"/>
    <w:basedOn w:val="DefaultParagraphFont"/>
    <w:uiPriority w:val="99"/>
    <w:unhideWhenUsed/>
    <w:rsid w:val="00EE44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2614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UETDRMP004 Perform elevated work platform controlled descent escape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