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0D9F" w:rsidP="008A0D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UETDRMP003 Perform cable pit/trench/excavation rescue</w:t>
      </w:r>
      <w:r>
        <w:fldChar w:fldCharType="end"/>
      </w:r>
    </w:p>
    <w:p w:rsidR="008A0D9F" w:rsidP="008A0D9F">
      <w:pPr>
        <w:pStyle w:val="Version"/>
        <w:sectPr w:rsidSect="00F111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1105" w:rsidP="00F11105">
      <w:pPr>
        <w:pStyle w:val="SuperHeading"/>
      </w:pPr>
      <w:r w:rsidRPr="00F11105">
        <w:t>Assessment Requirements for UETDRMP003 Perform cable pit/trench/excavation rescue</w:t>
      </w:r>
    </w:p>
    <w:p w:rsidR="00000000" w:rsidRPr="00F11105" w:rsidP="00F11105">
      <w:pPr>
        <w:pStyle w:val="Heading1"/>
      </w:pPr>
      <w:bookmarkStart w:id="1" w:name="O_1236366"/>
      <w:bookmarkEnd w:id="1"/>
      <w:r w:rsidRPr="00F1110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11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105" w:rsidP="00F11105">
            <w:pPr>
              <w:pStyle w:val="BodyText"/>
            </w:pPr>
            <w:r w:rsidRPr="00F11105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F11105" w:rsidP="00F11105">
      <w:pPr>
        <w:pStyle w:val="NoPaddingFontSize1"/>
      </w:pPr>
    </w:p>
    <w:p w:rsidR="00000000" w:rsidRPr="00F11105" w:rsidP="00F11105">
      <w:pPr>
        <w:pStyle w:val="AllowPageBreak"/>
      </w:pPr>
    </w:p>
    <w:p w:rsidR="00000000" w:rsidRPr="00F11105" w:rsidP="00F11105">
      <w:pPr>
        <w:pStyle w:val="Heading1"/>
      </w:pPr>
      <w:bookmarkStart w:id="2" w:name="O_1236367"/>
      <w:bookmarkEnd w:id="2"/>
      <w:r w:rsidRPr="00F1110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11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105">
            <w:pPr>
              <w:pStyle w:val="BodyText"/>
              <w:rPr>
                <w:lang w:val="en-NZ"/>
              </w:rPr>
            </w:pPr>
            <w:r w:rsidRPr="00F11105">
              <w:t>Evidence required to demonstrate competence in this unit must be r</w:t>
            </w:r>
            <w:r w:rsidRPr="00F11105">
              <w:t xml:space="preserve">elevant to and satisfy all of the requirements of the elements and performance criteria on one occasion and include:  </w:t>
            </w:r>
          </w:p>
        </w:tc>
      </w:tr>
      <w:tr w:rsidTr="00F111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105" w:rsidP="00F11105">
            <w:pPr>
              <w:pStyle w:val="ListBullet"/>
            </w:pPr>
            <w:r w:rsidRPr="00F11105">
              <w:t>identifying organisational rescue requirements</w:t>
            </w:r>
          </w:p>
          <w:p w:rsidR="00000000" w:rsidRPr="00F11105" w:rsidP="00F11105">
            <w:pPr>
              <w:pStyle w:val="ListBullet"/>
            </w:pPr>
            <w:r w:rsidRPr="00F11105">
              <w:t>identifying hazards, assessing risks and applying control measures</w:t>
            </w:r>
          </w:p>
          <w:p w:rsidR="00000000" w:rsidRPr="00F11105" w:rsidP="00F11105">
            <w:pPr>
              <w:pStyle w:val="ListBullet"/>
            </w:pPr>
            <w:r w:rsidRPr="00F11105">
              <w:t>obtaining, inspecting</w:t>
            </w:r>
            <w:r w:rsidRPr="00F11105">
              <w:t xml:space="preserve"> and positioning rescue equipment</w:t>
            </w:r>
          </w:p>
          <w:p w:rsidR="00000000" w:rsidRPr="00F11105" w:rsidP="00F11105">
            <w:pPr>
              <w:pStyle w:val="ListBullet"/>
            </w:pPr>
            <w:r w:rsidRPr="00F11105">
              <w:t>fitting of rescue personal protective equipment (PPE)</w:t>
            </w:r>
          </w:p>
          <w:p w:rsidR="00000000" w:rsidRPr="00F11105" w:rsidP="00F11105">
            <w:pPr>
              <w:pStyle w:val="ListBullet"/>
            </w:pPr>
            <w:r w:rsidRPr="00F11105">
              <w:t>performing cable pit/trench/excavation rescue in accordance with workplace requirements.</w:t>
            </w:r>
          </w:p>
        </w:tc>
      </w:tr>
    </w:tbl>
    <w:p w:rsidR="00000000" w:rsidRPr="00F11105" w:rsidP="00F11105">
      <w:pPr>
        <w:pStyle w:val="NoPaddingFontSize1"/>
      </w:pPr>
    </w:p>
    <w:p w:rsidR="00000000" w:rsidRPr="00F11105" w:rsidP="00F11105">
      <w:pPr>
        <w:pStyle w:val="AllowPageBreak"/>
      </w:pPr>
    </w:p>
    <w:p w:rsidR="00000000" w:rsidRPr="00F11105" w:rsidP="00F11105">
      <w:pPr>
        <w:pStyle w:val="Heading1"/>
      </w:pPr>
      <w:bookmarkStart w:id="3" w:name="O_1236368"/>
      <w:bookmarkEnd w:id="3"/>
      <w:r w:rsidRPr="00F1110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11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105">
            <w:pPr>
              <w:pStyle w:val="BodyText"/>
              <w:rPr>
                <w:lang w:val="en-NZ"/>
              </w:rPr>
            </w:pPr>
            <w:r w:rsidRPr="00F11105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F111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105" w:rsidP="00F11105">
            <w:pPr>
              <w:pStyle w:val="ListBullet"/>
            </w:pPr>
            <w:r w:rsidRPr="00F11105">
              <w:t>organisational procedures for cable pit/trench/excavation rescue including</w:t>
            </w:r>
            <w:r w:rsidRPr="00F11105">
              <w:t>:</w:t>
            </w:r>
          </w:p>
          <w:p w:rsidR="00000000" w:rsidRPr="00F11105" w:rsidP="00F11105">
            <w:pPr>
              <w:pStyle w:val="ListBullet2"/>
            </w:pPr>
            <w:r w:rsidRPr="00F11105">
              <w:t>inspection and positioning of rescue equipment</w:t>
            </w:r>
          </w:p>
          <w:p w:rsidR="00000000" w:rsidRPr="00F11105" w:rsidP="00F11105">
            <w:pPr>
              <w:pStyle w:val="ListBullet2"/>
            </w:pPr>
            <w:r w:rsidRPr="00F11105">
              <w:t>types and application of rescue PPE</w:t>
            </w:r>
          </w:p>
          <w:p w:rsidR="00000000" w:rsidRPr="00F11105" w:rsidP="00F11105">
            <w:pPr>
              <w:pStyle w:val="ListBullet2"/>
            </w:pPr>
            <w:r w:rsidRPr="00F11105">
              <w:t>assessment and control hazards to rescuer, casualty and others</w:t>
            </w:r>
          </w:p>
          <w:p w:rsidR="00000000" w:rsidRPr="00F11105" w:rsidP="00F11105">
            <w:pPr>
              <w:pStyle w:val="ListBullet2"/>
            </w:pPr>
            <w:r w:rsidRPr="00F11105">
              <w:t>isolation procedures, where appropriate</w:t>
            </w:r>
          </w:p>
          <w:p w:rsidR="00000000" w:rsidRPr="00F11105" w:rsidP="00F11105">
            <w:pPr>
              <w:pStyle w:val="ListBullet2"/>
            </w:pPr>
            <w:r w:rsidRPr="00F11105">
              <w:t>safe approach distances (SAD) appropriate to cable pit/trench/excavation rescue</w:t>
            </w:r>
          </w:p>
          <w:p w:rsidR="00000000" w:rsidRPr="00F11105" w:rsidP="00F11105">
            <w:pPr>
              <w:pStyle w:val="ListBullet2"/>
            </w:pPr>
            <w:r w:rsidRPr="00F11105">
              <w:t>assessment of situation</w:t>
            </w:r>
          </w:p>
          <w:p w:rsidR="00000000" w:rsidRPr="00F11105" w:rsidP="00F11105">
            <w:pPr>
              <w:pStyle w:val="ListBullet2"/>
            </w:pPr>
            <w:r w:rsidRPr="00F11105">
              <w:t>activation of emergency rescue response</w:t>
            </w:r>
          </w:p>
          <w:p w:rsidR="00000000" w:rsidRPr="00F11105" w:rsidP="00F11105">
            <w:pPr>
              <w:pStyle w:val="ListBullet2"/>
            </w:pPr>
            <w:r w:rsidRPr="00F11105">
              <w:t>cable pit/trench/excavation access</w:t>
            </w:r>
          </w:p>
          <w:p w:rsidR="00000000" w:rsidRPr="00F11105" w:rsidP="00F11105">
            <w:pPr>
              <w:pStyle w:val="ListBullet2"/>
            </w:pPr>
            <w:r w:rsidRPr="00F11105">
              <w:t>electrical contact release</w:t>
            </w:r>
          </w:p>
          <w:p w:rsidR="00000000" w:rsidRPr="00F11105" w:rsidP="00F11105">
            <w:pPr>
              <w:pStyle w:val="ListBullet2"/>
            </w:pPr>
            <w:r w:rsidRPr="00F11105">
              <w:t>removal of casualty to safe location</w:t>
            </w:r>
          </w:p>
          <w:p w:rsidR="00000000" w:rsidRPr="00F11105" w:rsidP="00F11105">
            <w:pPr>
              <w:pStyle w:val="ListBullet2"/>
            </w:pPr>
            <w:r w:rsidRPr="00F11105">
              <w:t>assessment of</w:t>
            </w:r>
            <w:r w:rsidRPr="00F11105">
              <w:t xml:space="preserve"> casualty </w:t>
            </w:r>
          </w:p>
          <w:p w:rsidR="00000000" w:rsidRPr="00F11105" w:rsidP="00F11105">
            <w:pPr>
              <w:pStyle w:val="ListBullet2"/>
            </w:pPr>
            <w:r w:rsidRPr="00F11105">
              <w:t>incident site security</w:t>
            </w:r>
          </w:p>
          <w:p w:rsidR="00000000" w:rsidRPr="00F11105" w:rsidP="00F11105">
            <w:pPr>
              <w:pStyle w:val="ListBullet2"/>
            </w:pPr>
            <w:r w:rsidRPr="00F11105">
              <w:t>reporting requirements.</w:t>
            </w:r>
          </w:p>
        </w:tc>
      </w:tr>
    </w:tbl>
    <w:p w:rsidR="00000000" w:rsidRPr="00F11105" w:rsidP="00F11105">
      <w:pPr>
        <w:pStyle w:val="NoPaddingFontSize1"/>
      </w:pPr>
    </w:p>
    <w:p w:rsidR="00000000" w:rsidRPr="00F11105" w:rsidP="00F11105">
      <w:pPr>
        <w:pStyle w:val="AllowPageBreak"/>
      </w:pPr>
    </w:p>
    <w:p w:rsidR="00000000" w:rsidRPr="00F11105" w:rsidP="00F11105">
      <w:pPr>
        <w:pStyle w:val="Heading1"/>
      </w:pPr>
      <w:bookmarkStart w:id="4" w:name="O_1236369"/>
      <w:bookmarkEnd w:id="4"/>
      <w:r w:rsidRPr="00F1110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11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105" w:rsidP="00F11105">
            <w:pPr>
              <w:pStyle w:val="BodyText"/>
            </w:pPr>
            <w:r w:rsidRPr="00F11105">
              <w:t xml:space="preserve">Assessors must hold credentials specified within the Standards for Registered Training </w:t>
            </w:r>
            <w:r w:rsidRPr="00F11105">
              <w:t>Organisations current at the time of assessment.</w:t>
            </w:r>
          </w:p>
          <w:p w:rsidR="00000000" w:rsidRPr="00F11105" w:rsidP="00F11105">
            <w:pPr>
              <w:pStyle w:val="BodyText"/>
            </w:pPr>
            <w:r w:rsidRPr="00F11105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F11105" w:rsidP="00F11105">
            <w:pPr>
              <w:pStyle w:val="BodyText"/>
            </w:pPr>
            <w:r w:rsidRPr="00F11105">
              <w:t>Assessment must occur in workplace operational</w:t>
            </w:r>
            <w:r w:rsidRPr="00F11105">
              <w:t xml:space="preserve"> situations where it is appropriate to do so.</w:t>
            </w:r>
          </w:p>
          <w:p w:rsidR="00000000" w:rsidRPr="00F11105" w:rsidP="00F11105">
            <w:pPr>
              <w:pStyle w:val="BodyText"/>
            </w:pPr>
            <w:r w:rsidRPr="00F11105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F11105" w:rsidP="00F11105">
            <w:pPr>
              <w:pStyle w:val="BodyText"/>
            </w:pPr>
            <w:r w:rsidRPr="00F11105">
              <w:t>Assessment processes and techniques mus</w:t>
            </w:r>
            <w:r w:rsidRPr="00F11105">
              <w:t>t be appropriate to the language, literacy and numeracy requirements of the work being performed and the needs of the candidate.</w:t>
            </w:r>
          </w:p>
          <w:p w:rsidR="00000000" w:rsidRPr="00F11105" w:rsidP="00F11105">
            <w:pPr>
              <w:pStyle w:val="BodyText"/>
            </w:pPr>
            <w:r w:rsidRPr="00F11105">
              <w:t>Resources for assessment must include access to:</w:t>
            </w:r>
          </w:p>
          <w:p w:rsidR="00000000" w:rsidRPr="00F11105" w:rsidP="00F11105">
            <w:pPr>
              <w:pStyle w:val="ListBullet"/>
            </w:pPr>
            <w:r w:rsidRPr="00F11105">
              <w:t xml:space="preserve">relevant and appropriate equipment and rescue PPE currently used in industry </w:t>
            </w:r>
            <w:r w:rsidRPr="00F11105">
              <w:t>for performing cable pit/trench/excavation rescues</w:t>
            </w:r>
          </w:p>
          <w:p w:rsidR="00000000" w:rsidRPr="00F11105" w:rsidP="00F11105">
            <w:pPr>
              <w:pStyle w:val="ListBullet"/>
            </w:pPr>
            <w:r w:rsidRPr="00F11105">
              <w:t>applicable documentation, including workplace requirements, relevant industry standards, equipment specifications, regulations, codes of practice and operation manuals.</w:t>
            </w:r>
          </w:p>
        </w:tc>
      </w:tr>
    </w:tbl>
    <w:p w:rsidR="00000000" w:rsidRPr="00F11105" w:rsidP="00F11105">
      <w:pPr>
        <w:pStyle w:val="NoPaddingFontSize1"/>
      </w:pPr>
    </w:p>
    <w:p w:rsidR="00000000" w:rsidRPr="00F11105" w:rsidP="00F11105">
      <w:pPr>
        <w:pStyle w:val="AllowPageBreak"/>
      </w:pPr>
    </w:p>
    <w:p w:rsidR="00000000" w:rsidRPr="00F11105" w:rsidP="00F11105">
      <w:pPr>
        <w:pStyle w:val="Heading1"/>
      </w:pPr>
      <w:bookmarkStart w:id="5" w:name="O_1236372"/>
      <w:bookmarkEnd w:id="5"/>
      <w:r w:rsidRPr="00F11105">
        <w:t>Links</w:t>
      </w:r>
    </w:p>
    <w:p w:rsidR="00000000" w:rsidRPr="00F11105" w:rsidP="008A0D9F">
      <w:pPr>
        <w:pStyle w:val="BodyText"/>
      </w:pPr>
      <w:r w:rsidRPr="00F11105">
        <w:t>Companion</w:t>
      </w:r>
      <w:r w:rsidRPr="00F11105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6F6C5A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11105" w:rsidP="00F11105"/>
    <w:sectPr w:rsidSect="00F111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1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105" w:rsidRPr="008A0D9F" w:rsidP="008A0D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1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D9F" w:rsidP="00F111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A0D9F" w:rsidP="00F111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A0D9F" w:rsidP="00F111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1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D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1105" w:rsidRPr="008A0D9F" w:rsidP="008A0D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1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D9F" w:rsidRPr="002D2AF8" w:rsidP="00F111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UETDRMP003 Perform cable pit/trench/excavation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January 2023</w:t>
    </w:r>
    <w:r>
      <w:fldChar w:fldCharType="end"/>
    </w:r>
  </w:p>
  <w:p w:rsidR="008A0D9F" w:rsidP="00F111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46D6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CEA1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102D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1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11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11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11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11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11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11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11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11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11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11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1105"/>
  </w:style>
  <w:style w:type="character" w:customStyle="1" w:styleId="Heading1Char">
    <w:name w:val="Heading 1 Char"/>
    <w:basedOn w:val="DefaultParagraphFont"/>
    <w:link w:val="Heading1"/>
    <w:rsid w:val="00F111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11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11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110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1110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111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11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111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11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11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11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11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11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11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11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11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11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11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11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11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11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11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11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11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11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11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11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11105"/>
    <w:rPr>
      <w:b/>
      <w:spacing w:val="0"/>
    </w:rPr>
  </w:style>
  <w:style w:type="paragraph" w:customStyle="1" w:styleId="SuperTitle">
    <w:name w:val="SuperTitle"/>
    <w:basedOn w:val="Title"/>
    <w:rsid w:val="00F111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11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11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11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11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11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11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11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11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11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11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11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1105"/>
    <w:rPr>
      <w:i/>
    </w:rPr>
  </w:style>
  <w:style w:type="paragraph" w:styleId="Caption">
    <w:name w:val="caption"/>
    <w:basedOn w:val="BodyText"/>
    <w:next w:val="Normal"/>
    <w:qFormat/>
    <w:rsid w:val="00F111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11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11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1105"/>
  </w:style>
  <w:style w:type="paragraph" w:styleId="TableofFigures">
    <w:name w:val="table of figures"/>
    <w:basedOn w:val="Normal"/>
    <w:next w:val="Normal"/>
    <w:semiHidden/>
    <w:rsid w:val="00F111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11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1105"/>
    <w:rPr>
      <w:rFonts w:ascii="Wingdings" w:hAnsi="Wingdings"/>
    </w:rPr>
  </w:style>
  <w:style w:type="paragraph" w:customStyle="1" w:styleId="TableHeading">
    <w:name w:val="Table Heading"/>
    <w:basedOn w:val="HeadingBase"/>
    <w:rsid w:val="00F111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1105"/>
    <w:rPr>
      <w:color w:val="0033CC"/>
      <w:u w:val="none"/>
    </w:rPr>
  </w:style>
  <w:style w:type="paragraph" w:customStyle="1" w:styleId="BodyTextRight">
    <w:name w:val="Body Text Right"/>
    <w:basedOn w:val="BodyText"/>
    <w:rsid w:val="00F111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11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11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11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11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11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1105"/>
    <w:rPr>
      <w:sz w:val="32"/>
    </w:rPr>
  </w:style>
  <w:style w:type="paragraph" w:customStyle="1" w:styleId="HeadingProcedure">
    <w:name w:val="Heading Procedure"/>
    <w:basedOn w:val="HeadingBase"/>
    <w:next w:val="Normal"/>
    <w:rsid w:val="00F111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1105"/>
    <w:pPr>
      <w:spacing w:before="60" w:after="60"/>
    </w:pPr>
  </w:style>
  <w:style w:type="paragraph" w:styleId="ListContinue">
    <w:name w:val="List Continue"/>
    <w:basedOn w:val="List"/>
    <w:rsid w:val="00F11105"/>
    <w:pPr>
      <w:ind w:firstLine="0"/>
    </w:pPr>
  </w:style>
  <w:style w:type="paragraph" w:customStyle="1" w:styleId="ListNote">
    <w:name w:val="List Note"/>
    <w:basedOn w:val="List"/>
    <w:rsid w:val="00F111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11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11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1105"/>
    <w:rPr>
      <w:rFonts w:ascii="Courier New" w:hAnsi="Courier New"/>
    </w:rPr>
  </w:style>
  <w:style w:type="paragraph" w:customStyle="1" w:styleId="NoteBullet">
    <w:name w:val="Note Bullet"/>
    <w:basedOn w:val="Note"/>
    <w:rsid w:val="00F111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11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11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11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11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11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11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1105"/>
    <w:rPr>
      <w:b/>
      <w:smallCaps/>
    </w:rPr>
  </w:style>
  <w:style w:type="paragraph" w:customStyle="1" w:styleId="TableListNumber">
    <w:name w:val="Table List Number"/>
    <w:basedOn w:val="ListNumber"/>
    <w:rsid w:val="00F111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11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1105"/>
    <w:pPr>
      <w:numPr>
        <w:numId w:val="9"/>
      </w:numPr>
    </w:pPr>
  </w:style>
  <w:style w:type="paragraph" w:customStyle="1" w:styleId="ListAlpha2">
    <w:name w:val="List Alpha 2"/>
    <w:basedOn w:val="List2"/>
    <w:rsid w:val="00F11105"/>
    <w:pPr>
      <w:numPr>
        <w:numId w:val="8"/>
      </w:numPr>
    </w:pPr>
  </w:style>
  <w:style w:type="paragraph" w:styleId="List2">
    <w:name w:val="List 2"/>
    <w:basedOn w:val="BodyText"/>
    <w:rsid w:val="00F111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11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11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11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11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11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1105"/>
    <w:pPr>
      <w:numPr>
        <w:numId w:val="4"/>
      </w:numPr>
    </w:pPr>
  </w:style>
  <w:style w:type="paragraph" w:styleId="ListContinue2">
    <w:name w:val="List Continue 2"/>
    <w:basedOn w:val="List2"/>
    <w:rsid w:val="00F11105"/>
    <w:pPr>
      <w:ind w:firstLine="0"/>
    </w:pPr>
  </w:style>
  <w:style w:type="paragraph" w:styleId="ListContinue3">
    <w:name w:val="List Continue 3"/>
    <w:basedOn w:val="List3"/>
    <w:rsid w:val="00F11105"/>
    <w:pPr>
      <w:ind w:left="1021" w:firstLine="0"/>
    </w:pPr>
  </w:style>
  <w:style w:type="paragraph" w:styleId="ListContinue4">
    <w:name w:val="List Continue 4"/>
    <w:basedOn w:val="List4"/>
    <w:rsid w:val="00F11105"/>
    <w:pPr>
      <w:ind w:firstLine="0"/>
    </w:pPr>
  </w:style>
  <w:style w:type="paragraph" w:styleId="ListContinue5">
    <w:name w:val="List Continue 5"/>
    <w:basedOn w:val="List5"/>
    <w:rsid w:val="00F11105"/>
    <w:pPr>
      <w:ind w:firstLine="0"/>
    </w:pPr>
  </w:style>
  <w:style w:type="paragraph" w:styleId="ListNumber3">
    <w:name w:val="List Number 3"/>
    <w:basedOn w:val="List3"/>
    <w:rsid w:val="00F11105"/>
    <w:pPr>
      <w:numPr>
        <w:numId w:val="5"/>
      </w:numPr>
    </w:pPr>
  </w:style>
  <w:style w:type="paragraph" w:styleId="ListNumber4">
    <w:name w:val="List Number 4"/>
    <w:basedOn w:val="List4"/>
    <w:rsid w:val="00F11105"/>
    <w:pPr>
      <w:numPr>
        <w:numId w:val="6"/>
      </w:numPr>
    </w:pPr>
  </w:style>
  <w:style w:type="paragraph" w:styleId="ListNumber5">
    <w:name w:val="List Number 5"/>
    <w:basedOn w:val="List5"/>
    <w:rsid w:val="00F11105"/>
    <w:pPr>
      <w:numPr>
        <w:numId w:val="7"/>
      </w:numPr>
    </w:pPr>
  </w:style>
  <w:style w:type="paragraph" w:styleId="BlockText">
    <w:name w:val="Block Text"/>
    <w:basedOn w:val="Normal"/>
    <w:rsid w:val="00F111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11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1105"/>
    <w:rPr>
      <w:sz w:val="16"/>
      <w:vertAlign w:val="superscript"/>
    </w:rPr>
  </w:style>
  <w:style w:type="character" w:customStyle="1" w:styleId="Symbols">
    <w:name w:val="Symbols"/>
    <w:basedOn w:val="DefaultParagraphFont"/>
    <w:rsid w:val="00F11105"/>
    <w:rPr>
      <w:rFonts w:ascii="Symbol" w:hAnsi="Symbol"/>
    </w:rPr>
  </w:style>
  <w:style w:type="character" w:customStyle="1" w:styleId="MenuOptions">
    <w:name w:val="Menu Options"/>
    <w:basedOn w:val="DefaultParagraphFont"/>
    <w:rsid w:val="00F111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1105"/>
    <w:rPr>
      <w:b/>
    </w:rPr>
  </w:style>
  <w:style w:type="character" w:customStyle="1" w:styleId="Underlined">
    <w:name w:val="Underlined"/>
    <w:basedOn w:val="DefaultParagraphFont"/>
    <w:rsid w:val="00F11105"/>
    <w:rPr>
      <w:u w:val="single"/>
    </w:rPr>
  </w:style>
  <w:style w:type="paragraph" w:customStyle="1" w:styleId="TableBodyTextRight">
    <w:name w:val="Table Body Text Right"/>
    <w:basedOn w:val="TableBodyText"/>
    <w:rsid w:val="00F111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1105"/>
    <w:rPr>
      <w:sz w:val="18"/>
    </w:rPr>
  </w:style>
  <w:style w:type="paragraph" w:customStyle="1" w:styleId="BodySmallRight">
    <w:name w:val="Body Small Right"/>
    <w:basedOn w:val="BodyTextRight"/>
    <w:rsid w:val="00F11105"/>
    <w:rPr>
      <w:sz w:val="18"/>
      <w:szCs w:val="18"/>
    </w:rPr>
  </w:style>
  <w:style w:type="paragraph" w:customStyle="1" w:styleId="MarginEdition">
    <w:name w:val="Margin Edition"/>
    <w:basedOn w:val="MarginNote"/>
    <w:rsid w:val="00F111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1105"/>
    <w:rPr>
      <w:sz w:val="2"/>
      <w:szCs w:val="2"/>
    </w:rPr>
  </w:style>
  <w:style w:type="character" w:customStyle="1" w:styleId="Small">
    <w:name w:val="Small"/>
    <w:basedOn w:val="DefaultParagraphFont"/>
    <w:rsid w:val="00F11105"/>
    <w:rPr>
      <w:sz w:val="16"/>
    </w:rPr>
  </w:style>
  <w:style w:type="paragraph" w:customStyle="1" w:styleId="WideTable">
    <w:name w:val="Wide Table"/>
    <w:basedOn w:val="Normal"/>
    <w:rsid w:val="00F111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1105"/>
  </w:style>
  <w:style w:type="paragraph" w:styleId="Quote">
    <w:name w:val="Quote"/>
    <w:basedOn w:val="Heading1"/>
    <w:link w:val="QuoteChar"/>
    <w:qFormat/>
    <w:rsid w:val="00F111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11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1105"/>
    <w:pPr>
      <w:pageBreakBefore/>
    </w:pPr>
  </w:style>
  <w:style w:type="paragraph" w:customStyle="1" w:styleId="Border">
    <w:name w:val="Border"/>
    <w:basedOn w:val="Normal"/>
    <w:qFormat/>
    <w:rsid w:val="00F111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11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11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11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11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11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11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11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11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1105"/>
    <w:rPr>
      <w:u w:val="single"/>
    </w:rPr>
  </w:style>
  <w:style w:type="character" w:customStyle="1" w:styleId="BoldandItalics">
    <w:name w:val="Bold and Italics"/>
    <w:qFormat/>
    <w:rsid w:val="00F11105"/>
    <w:rPr>
      <w:b/>
      <w:i/>
      <w:u w:val="none"/>
    </w:rPr>
  </w:style>
  <w:style w:type="paragraph" w:styleId="BalloonText">
    <w:name w:val="Balloon Text"/>
    <w:basedOn w:val="Normal"/>
    <w:link w:val="BalloonTextChar"/>
    <w:rsid w:val="00F111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11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11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11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11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11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1105"/>
    <w:pPr>
      <w:spacing w:before="0" w:after="0"/>
    </w:pPr>
  </w:style>
  <w:style w:type="paragraph" w:customStyle="1" w:styleId="BodyTextBold">
    <w:name w:val="Body Text Bold"/>
    <w:basedOn w:val="BodyText"/>
    <w:qFormat/>
    <w:rsid w:val="00F11105"/>
    <w:rPr>
      <w:b/>
    </w:rPr>
  </w:style>
  <w:style w:type="character" w:styleId="Hyperlink">
    <w:name w:val="Hyperlink"/>
    <w:basedOn w:val="DefaultParagraphFont"/>
    <w:uiPriority w:val="99"/>
    <w:unhideWhenUsed/>
    <w:rsid w:val="008A0D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</Words>
  <Characters>2731</Characters>
  <Application>Microsoft Office Word</Application>
  <DocSecurity>0</DocSecurity>
  <Lines>66</Lines>
  <Paragraphs>46</Paragraphs>
  <ScaleCrop>false</ScaleCrop>
  <Company>Author-it Software Corporation Ltd.</Company>
  <LinksUpToDate>false</LinksUpToDate>
  <CharactersWithSpaces>3073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UETDRMP003 Perform cable pit/trench/excavation rescue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2023-01-11T23:52:00Z</dcterms:created>
  <dcterms:modified xsi:type="dcterms:W3CDTF">2023-01-11T23:52:00Z</dcterms:modified>
</cp:coreProperties>
</file>