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575F" w:rsidP="00E657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UETDRMP001 Apply access authority procedures to work on or near electrical apparatus</w:t>
      </w:r>
      <w:r>
        <w:fldChar w:fldCharType="end"/>
      </w:r>
    </w:p>
    <w:p w:rsidR="00E6575F" w:rsidP="00E6575F">
      <w:pPr>
        <w:pStyle w:val="Version"/>
        <w:sectPr w:rsidSect="005843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4399" w:rsidP="00584399">
      <w:pPr>
        <w:pStyle w:val="SuperHeading"/>
      </w:pPr>
      <w:r w:rsidRPr="00584399">
        <w:t>Assessment Requirements for UETDRMP001 Apply access authority procedures to work on or near electrical apparatus</w:t>
      </w:r>
    </w:p>
    <w:p w:rsidR="00000000" w:rsidRPr="00584399" w:rsidP="00584399">
      <w:pPr>
        <w:pStyle w:val="Heading1"/>
      </w:pPr>
      <w:bookmarkStart w:id="1" w:name="O_1236328"/>
      <w:bookmarkEnd w:id="1"/>
      <w:r w:rsidRPr="0058439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4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399" w:rsidP="00584399">
            <w:pPr>
              <w:pStyle w:val="BodyText"/>
            </w:pPr>
            <w:r w:rsidRPr="00584399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584399" w:rsidP="00584399">
      <w:pPr>
        <w:pStyle w:val="NoPaddingFontSize1"/>
      </w:pPr>
    </w:p>
    <w:p w:rsidR="00000000" w:rsidRPr="00584399" w:rsidP="00584399">
      <w:pPr>
        <w:pStyle w:val="AllowPageBreak"/>
      </w:pPr>
    </w:p>
    <w:p w:rsidR="00000000" w:rsidRPr="00584399" w:rsidP="00584399">
      <w:pPr>
        <w:pStyle w:val="Heading1"/>
      </w:pPr>
      <w:bookmarkStart w:id="2" w:name="O_1236329"/>
      <w:bookmarkEnd w:id="2"/>
      <w:r w:rsidRPr="0058439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4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399">
            <w:pPr>
              <w:pStyle w:val="BodyText"/>
              <w:rPr>
                <w:lang w:val="en-NZ"/>
              </w:rPr>
            </w:pPr>
            <w:r w:rsidRPr="00584399">
              <w:t>Evidence required to demonstrate competence in this unit must be r</w:t>
            </w:r>
            <w:r w:rsidRPr="00584399">
              <w:t xml:space="preserve">elevant to and satisfy all of the requirements of the elements and performance criteria on one occasion and include:  </w:t>
            </w:r>
          </w:p>
        </w:tc>
      </w:tr>
      <w:tr w:rsidTr="00584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399" w:rsidP="00584399">
            <w:pPr>
              <w:pStyle w:val="ListBullet"/>
            </w:pPr>
            <w:r w:rsidRPr="00584399">
              <w:t>identifying organisational access authority requirements</w:t>
            </w:r>
          </w:p>
          <w:p w:rsidR="00000000" w:rsidRPr="00584399" w:rsidP="00584399">
            <w:pPr>
              <w:pStyle w:val="ListBullet"/>
            </w:pPr>
            <w:r w:rsidRPr="00584399">
              <w:t>identifying hazards, assessing risks, and identifying, applying and monitoring</w:t>
            </w:r>
            <w:r w:rsidRPr="00584399">
              <w:t xml:space="preserve"> control measures</w:t>
            </w:r>
          </w:p>
          <w:p w:rsidR="00000000" w:rsidRPr="00584399" w:rsidP="00584399">
            <w:pPr>
              <w:pStyle w:val="ListBullet"/>
            </w:pPr>
            <w:r w:rsidRPr="00584399">
              <w:t>receiving access authority permit in accordance with workplace requirements</w:t>
            </w:r>
          </w:p>
          <w:p w:rsidR="00000000" w:rsidRPr="00584399" w:rsidP="00584399">
            <w:pPr>
              <w:pStyle w:val="ListBullet"/>
            </w:pPr>
            <w:r w:rsidRPr="00584399">
              <w:t>confirming roles and responsibilities of the workers with the access authority permit</w:t>
            </w:r>
          </w:p>
          <w:p w:rsidR="00000000" w:rsidRPr="00584399" w:rsidP="00584399">
            <w:pPr>
              <w:pStyle w:val="ListBullet"/>
            </w:pPr>
            <w:r w:rsidRPr="00584399">
              <w:t>following workplace requirements for signing on and off from an access autho</w:t>
            </w:r>
            <w:r w:rsidRPr="00584399">
              <w:t>rity permit.</w:t>
            </w:r>
          </w:p>
        </w:tc>
      </w:tr>
    </w:tbl>
    <w:p w:rsidR="00000000" w:rsidRPr="00584399" w:rsidP="00584399">
      <w:pPr>
        <w:pStyle w:val="NoPaddingFontSize1"/>
      </w:pPr>
    </w:p>
    <w:p w:rsidR="00000000" w:rsidRPr="00584399" w:rsidP="00584399">
      <w:pPr>
        <w:pStyle w:val="AllowPageBreak"/>
      </w:pPr>
    </w:p>
    <w:p w:rsidR="00000000" w:rsidRPr="00584399" w:rsidP="00584399">
      <w:pPr>
        <w:pStyle w:val="Heading1"/>
      </w:pPr>
      <w:bookmarkStart w:id="3" w:name="O_1236330"/>
      <w:bookmarkEnd w:id="3"/>
      <w:r w:rsidRPr="0058439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4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399">
            <w:pPr>
              <w:pStyle w:val="BodyText"/>
              <w:rPr>
                <w:lang w:val="en-NZ"/>
              </w:rPr>
            </w:pPr>
            <w:r w:rsidRPr="0058439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84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399" w:rsidP="00584399">
            <w:pPr>
              <w:pStyle w:val="ListBullet"/>
            </w:pPr>
            <w:r w:rsidRPr="00584399">
              <w:t>access authority codes of practice, guidelines and organisational workplace requirements for work on or near electrical apparatus</w:t>
            </w:r>
          </w:p>
          <w:p w:rsidR="00000000" w:rsidRPr="00584399" w:rsidP="00584399">
            <w:pPr>
              <w:pStyle w:val="ListBullet"/>
            </w:pPr>
            <w:r w:rsidRPr="00584399">
              <w:t>hazard, risk assessment and risk control requirements</w:t>
            </w:r>
          </w:p>
          <w:p w:rsidR="00000000" w:rsidRPr="00584399" w:rsidP="00584399">
            <w:pPr>
              <w:pStyle w:val="ListBullet"/>
            </w:pPr>
            <w:r w:rsidRPr="00584399">
              <w:t>organisational access authority procedures including:</w:t>
            </w:r>
          </w:p>
          <w:p w:rsidR="00000000" w:rsidRPr="00584399" w:rsidP="00584399">
            <w:pPr>
              <w:pStyle w:val="ListBullet2"/>
            </w:pPr>
            <w:r w:rsidRPr="00584399">
              <w:t>roles and respons</w:t>
            </w:r>
            <w:r w:rsidRPr="00584399">
              <w:t>ibilities for access authority permit</w:t>
            </w:r>
          </w:p>
          <w:p w:rsidR="00000000" w:rsidRPr="00584399" w:rsidP="00584399">
            <w:pPr>
              <w:pStyle w:val="ListBullet2"/>
            </w:pPr>
            <w:r w:rsidRPr="00584399">
              <w:t>access authority permit for a specific work activity</w:t>
            </w:r>
          </w:p>
          <w:p w:rsidR="00000000" w:rsidRPr="00584399" w:rsidP="00584399">
            <w:pPr>
              <w:pStyle w:val="ListBullet2"/>
            </w:pPr>
            <w:r w:rsidRPr="00584399">
              <w:t>sign on and sign off procedures for an access authority permit</w:t>
            </w:r>
          </w:p>
          <w:p w:rsidR="00000000" w:rsidRPr="00584399" w:rsidP="00584399">
            <w:pPr>
              <w:pStyle w:val="ListBullet2"/>
            </w:pPr>
            <w:r w:rsidRPr="00584399">
              <w:t>cancelling or suspending an access authority permit</w:t>
            </w:r>
          </w:p>
          <w:p w:rsidR="00000000" w:rsidRPr="00584399" w:rsidP="00584399">
            <w:pPr>
              <w:pStyle w:val="ListBullet2"/>
            </w:pPr>
            <w:r w:rsidRPr="00584399">
              <w:t>communication procedures to confirm work is completed or suspended</w:t>
            </w:r>
          </w:p>
          <w:p w:rsidR="00000000" w:rsidRPr="00584399" w:rsidP="00584399">
            <w:pPr>
              <w:pStyle w:val="ListBullet2"/>
            </w:pPr>
            <w:r w:rsidRPr="00584399">
              <w:t>relevant authorisation requirements.</w:t>
            </w:r>
          </w:p>
        </w:tc>
      </w:tr>
    </w:tbl>
    <w:p w:rsidR="00000000" w:rsidRPr="00584399" w:rsidP="00584399">
      <w:pPr>
        <w:pStyle w:val="NoPaddingFontSize1"/>
      </w:pPr>
    </w:p>
    <w:p w:rsidR="00000000" w:rsidRPr="00584399" w:rsidP="00584399">
      <w:pPr>
        <w:pStyle w:val="AllowPageBreak"/>
      </w:pPr>
    </w:p>
    <w:p w:rsidR="00000000" w:rsidRPr="00584399" w:rsidP="00584399">
      <w:pPr>
        <w:pStyle w:val="Heading1"/>
      </w:pPr>
      <w:bookmarkStart w:id="4" w:name="O_1236331"/>
      <w:bookmarkEnd w:id="4"/>
      <w:r w:rsidRPr="0058439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4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399" w:rsidP="00584399">
            <w:pPr>
              <w:pStyle w:val="BodyText"/>
            </w:pPr>
            <w:r w:rsidRPr="00584399">
              <w:t xml:space="preserve">Assessors must hold credentials specified within the Standards for Registered Training Organisations current </w:t>
            </w:r>
            <w:r w:rsidRPr="00584399">
              <w:t>at the time of assessment.</w:t>
            </w:r>
          </w:p>
          <w:p w:rsidR="00000000" w:rsidRPr="00584399" w:rsidP="00584399">
            <w:pPr>
              <w:pStyle w:val="BodyText"/>
            </w:pPr>
            <w:r w:rsidRPr="00584399">
              <w:t xml:space="preserve">Assessment must satisfy the Principles of Assessment and Rules of Evidence and all regulatory requirements included within the Standards for Registered Training Organisations current at the </w:t>
            </w:r>
            <w:r w:rsidRPr="00584399">
              <w:t>time of assessment.</w:t>
            </w:r>
          </w:p>
          <w:p w:rsidR="00000000" w:rsidRPr="00584399" w:rsidP="00584399">
            <w:pPr>
              <w:pStyle w:val="BodyText"/>
            </w:pPr>
            <w:r w:rsidRPr="00584399">
              <w:t>Assessment must occ</w:t>
            </w:r>
            <w:r w:rsidRPr="00584399">
              <w:t>ur in workplace operational situations where it is appropriate to do so.</w:t>
            </w:r>
          </w:p>
          <w:p w:rsidR="00000000" w:rsidRPr="00584399" w:rsidP="00584399">
            <w:pPr>
              <w:pStyle w:val="BodyText"/>
            </w:pPr>
            <w:r w:rsidRPr="00584399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584399" w:rsidP="00584399">
            <w:pPr>
              <w:pStyle w:val="BodyText"/>
            </w:pPr>
            <w:r w:rsidRPr="00584399">
              <w:t>Assessment p</w:t>
            </w:r>
            <w:r w:rsidRPr="00584399">
              <w:t>rocesses and techniques must be appropriate to the language, literacy and numeracy requirements of the work being performed and the needs of the candidate.</w:t>
            </w:r>
          </w:p>
          <w:p w:rsidR="00000000" w:rsidRPr="00584399" w:rsidP="00584399">
            <w:pPr>
              <w:pStyle w:val="BodyText"/>
            </w:pPr>
            <w:r w:rsidRPr="00584399">
              <w:t>Resources for assessment must include access to:</w:t>
            </w:r>
          </w:p>
          <w:p w:rsidR="00000000" w:rsidRPr="00584399" w:rsidP="00584399">
            <w:pPr>
              <w:pStyle w:val="ListBullet"/>
            </w:pPr>
            <w:r w:rsidRPr="00584399">
              <w:t>applicable documentation, including workplace requirements used in industry for applying access authority procedures to work on or near electrical apparatus</w:t>
            </w:r>
          </w:p>
        </w:tc>
      </w:tr>
    </w:tbl>
    <w:p w:rsidR="00000000" w:rsidRPr="00584399" w:rsidP="00584399">
      <w:pPr>
        <w:pStyle w:val="NoPaddingFontSize1"/>
      </w:pPr>
    </w:p>
    <w:p w:rsidR="00000000" w:rsidRPr="00584399" w:rsidP="00584399">
      <w:pPr>
        <w:pStyle w:val="AllowPageBreak"/>
      </w:pPr>
    </w:p>
    <w:p w:rsidR="00000000" w:rsidRPr="00584399" w:rsidP="00584399">
      <w:pPr>
        <w:pStyle w:val="Heading1"/>
      </w:pPr>
      <w:bookmarkStart w:id="5" w:name="O_1236334"/>
      <w:bookmarkEnd w:id="5"/>
      <w:r w:rsidRPr="00584399">
        <w:t>Links</w:t>
      </w:r>
    </w:p>
    <w:p w:rsidR="00000000" w:rsidRPr="00584399" w:rsidP="00E6575F">
      <w:pPr>
        <w:pStyle w:val="BodyText"/>
      </w:pPr>
      <w:r w:rsidRPr="005843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963D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84399" w:rsidP="00584399"/>
    <w:sectPr w:rsidSect="005843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3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399" w:rsidRPr="00E6575F" w:rsidP="00E657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3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75F" w:rsidP="005843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575F" w:rsidP="005843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6575F" w:rsidP="005843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3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7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4399" w:rsidRPr="00E6575F" w:rsidP="00E657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3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75F" w:rsidRPr="002D2AF8" w:rsidP="005843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UETDRMP001 Apply access authority procedures to work on or near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6575F" w:rsidP="005843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8E2A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0C43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2048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3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43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3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3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3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3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3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3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3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3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3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399"/>
  </w:style>
  <w:style w:type="character" w:customStyle="1" w:styleId="Heading1Char">
    <w:name w:val="Heading 1 Char"/>
    <w:basedOn w:val="DefaultParagraphFont"/>
    <w:link w:val="Heading1"/>
    <w:rsid w:val="005843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3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3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439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43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43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43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843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3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3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4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43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43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3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3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3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3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43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3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43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3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3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43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43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4399"/>
    <w:rPr>
      <w:b/>
      <w:spacing w:val="0"/>
    </w:rPr>
  </w:style>
  <w:style w:type="paragraph" w:customStyle="1" w:styleId="SuperTitle">
    <w:name w:val="SuperTitle"/>
    <w:basedOn w:val="Title"/>
    <w:rsid w:val="005843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3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3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43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3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43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3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43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3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3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3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3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4399"/>
    <w:rPr>
      <w:i/>
    </w:rPr>
  </w:style>
  <w:style w:type="paragraph" w:styleId="Caption">
    <w:name w:val="caption"/>
    <w:basedOn w:val="BodyText"/>
    <w:next w:val="Normal"/>
    <w:qFormat/>
    <w:rsid w:val="005843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3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3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399"/>
  </w:style>
  <w:style w:type="paragraph" w:styleId="TableofFigures">
    <w:name w:val="table of figures"/>
    <w:basedOn w:val="Normal"/>
    <w:next w:val="Normal"/>
    <w:semiHidden/>
    <w:rsid w:val="005843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3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4399"/>
    <w:rPr>
      <w:rFonts w:ascii="Wingdings" w:hAnsi="Wingdings"/>
    </w:rPr>
  </w:style>
  <w:style w:type="paragraph" w:customStyle="1" w:styleId="TableHeading">
    <w:name w:val="Table Heading"/>
    <w:basedOn w:val="HeadingBase"/>
    <w:rsid w:val="005843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4399"/>
    <w:rPr>
      <w:color w:val="0033CC"/>
      <w:u w:val="none"/>
    </w:rPr>
  </w:style>
  <w:style w:type="paragraph" w:customStyle="1" w:styleId="BodyTextRight">
    <w:name w:val="Body Text Right"/>
    <w:basedOn w:val="BodyText"/>
    <w:rsid w:val="005843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3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3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3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3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3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4399"/>
    <w:rPr>
      <w:sz w:val="32"/>
    </w:rPr>
  </w:style>
  <w:style w:type="paragraph" w:customStyle="1" w:styleId="HeadingProcedure">
    <w:name w:val="Heading Procedure"/>
    <w:basedOn w:val="HeadingBase"/>
    <w:next w:val="Normal"/>
    <w:rsid w:val="005843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399"/>
    <w:pPr>
      <w:spacing w:before="60" w:after="60"/>
    </w:pPr>
  </w:style>
  <w:style w:type="paragraph" w:styleId="ListContinue">
    <w:name w:val="List Continue"/>
    <w:basedOn w:val="List"/>
    <w:rsid w:val="00584399"/>
    <w:pPr>
      <w:ind w:firstLine="0"/>
    </w:pPr>
  </w:style>
  <w:style w:type="paragraph" w:customStyle="1" w:styleId="ListNote">
    <w:name w:val="List Note"/>
    <w:basedOn w:val="List"/>
    <w:rsid w:val="005843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3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3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399"/>
    <w:rPr>
      <w:rFonts w:ascii="Courier New" w:hAnsi="Courier New"/>
    </w:rPr>
  </w:style>
  <w:style w:type="paragraph" w:customStyle="1" w:styleId="NoteBullet">
    <w:name w:val="Note Bullet"/>
    <w:basedOn w:val="Note"/>
    <w:rsid w:val="005843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3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3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3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3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43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3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4399"/>
    <w:rPr>
      <w:b/>
      <w:smallCaps/>
    </w:rPr>
  </w:style>
  <w:style w:type="paragraph" w:customStyle="1" w:styleId="TableListNumber">
    <w:name w:val="Table List Number"/>
    <w:basedOn w:val="ListNumber"/>
    <w:rsid w:val="005843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3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399"/>
    <w:pPr>
      <w:numPr>
        <w:numId w:val="9"/>
      </w:numPr>
    </w:pPr>
  </w:style>
  <w:style w:type="paragraph" w:customStyle="1" w:styleId="ListAlpha2">
    <w:name w:val="List Alpha 2"/>
    <w:basedOn w:val="List2"/>
    <w:rsid w:val="00584399"/>
    <w:pPr>
      <w:numPr>
        <w:numId w:val="8"/>
      </w:numPr>
    </w:pPr>
  </w:style>
  <w:style w:type="paragraph" w:styleId="List2">
    <w:name w:val="List 2"/>
    <w:basedOn w:val="BodyText"/>
    <w:rsid w:val="005843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43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3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3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43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43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4399"/>
    <w:pPr>
      <w:numPr>
        <w:numId w:val="4"/>
      </w:numPr>
    </w:pPr>
  </w:style>
  <w:style w:type="paragraph" w:styleId="ListContinue2">
    <w:name w:val="List Continue 2"/>
    <w:basedOn w:val="List2"/>
    <w:rsid w:val="00584399"/>
    <w:pPr>
      <w:ind w:firstLine="0"/>
    </w:pPr>
  </w:style>
  <w:style w:type="paragraph" w:styleId="ListContinue3">
    <w:name w:val="List Continue 3"/>
    <w:basedOn w:val="List3"/>
    <w:rsid w:val="00584399"/>
    <w:pPr>
      <w:ind w:left="1021" w:firstLine="0"/>
    </w:pPr>
  </w:style>
  <w:style w:type="paragraph" w:styleId="ListContinue4">
    <w:name w:val="List Continue 4"/>
    <w:basedOn w:val="List4"/>
    <w:rsid w:val="00584399"/>
    <w:pPr>
      <w:ind w:firstLine="0"/>
    </w:pPr>
  </w:style>
  <w:style w:type="paragraph" w:styleId="ListContinue5">
    <w:name w:val="List Continue 5"/>
    <w:basedOn w:val="List5"/>
    <w:rsid w:val="00584399"/>
    <w:pPr>
      <w:ind w:firstLine="0"/>
    </w:pPr>
  </w:style>
  <w:style w:type="paragraph" w:styleId="ListNumber3">
    <w:name w:val="List Number 3"/>
    <w:basedOn w:val="List3"/>
    <w:rsid w:val="00584399"/>
    <w:pPr>
      <w:numPr>
        <w:numId w:val="5"/>
      </w:numPr>
    </w:pPr>
  </w:style>
  <w:style w:type="paragraph" w:styleId="ListNumber4">
    <w:name w:val="List Number 4"/>
    <w:basedOn w:val="List4"/>
    <w:rsid w:val="00584399"/>
    <w:pPr>
      <w:numPr>
        <w:numId w:val="6"/>
      </w:numPr>
    </w:pPr>
  </w:style>
  <w:style w:type="paragraph" w:styleId="ListNumber5">
    <w:name w:val="List Number 5"/>
    <w:basedOn w:val="List5"/>
    <w:rsid w:val="00584399"/>
    <w:pPr>
      <w:numPr>
        <w:numId w:val="7"/>
      </w:numPr>
    </w:pPr>
  </w:style>
  <w:style w:type="paragraph" w:styleId="BlockText">
    <w:name w:val="Block Text"/>
    <w:basedOn w:val="Normal"/>
    <w:rsid w:val="005843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3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399"/>
    <w:rPr>
      <w:sz w:val="16"/>
      <w:vertAlign w:val="superscript"/>
    </w:rPr>
  </w:style>
  <w:style w:type="character" w:customStyle="1" w:styleId="Symbols">
    <w:name w:val="Symbols"/>
    <w:basedOn w:val="DefaultParagraphFont"/>
    <w:rsid w:val="00584399"/>
    <w:rPr>
      <w:rFonts w:ascii="Symbol" w:hAnsi="Symbol"/>
    </w:rPr>
  </w:style>
  <w:style w:type="character" w:customStyle="1" w:styleId="MenuOptions">
    <w:name w:val="Menu Options"/>
    <w:basedOn w:val="DefaultParagraphFont"/>
    <w:rsid w:val="005843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399"/>
    <w:rPr>
      <w:b/>
    </w:rPr>
  </w:style>
  <w:style w:type="character" w:customStyle="1" w:styleId="Underlined">
    <w:name w:val="Underlined"/>
    <w:basedOn w:val="DefaultParagraphFont"/>
    <w:rsid w:val="00584399"/>
    <w:rPr>
      <w:u w:val="single"/>
    </w:rPr>
  </w:style>
  <w:style w:type="paragraph" w:customStyle="1" w:styleId="TableBodyTextRight">
    <w:name w:val="Table Body Text Right"/>
    <w:basedOn w:val="TableBodyText"/>
    <w:rsid w:val="005843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399"/>
    <w:rPr>
      <w:sz w:val="18"/>
    </w:rPr>
  </w:style>
  <w:style w:type="paragraph" w:customStyle="1" w:styleId="BodySmallRight">
    <w:name w:val="Body Small Right"/>
    <w:basedOn w:val="BodyTextRight"/>
    <w:rsid w:val="00584399"/>
    <w:rPr>
      <w:sz w:val="18"/>
      <w:szCs w:val="18"/>
    </w:rPr>
  </w:style>
  <w:style w:type="paragraph" w:customStyle="1" w:styleId="MarginEdition">
    <w:name w:val="Margin Edition"/>
    <w:basedOn w:val="MarginNote"/>
    <w:rsid w:val="005843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399"/>
    <w:rPr>
      <w:sz w:val="2"/>
      <w:szCs w:val="2"/>
    </w:rPr>
  </w:style>
  <w:style w:type="character" w:customStyle="1" w:styleId="Small">
    <w:name w:val="Small"/>
    <w:basedOn w:val="DefaultParagraphFont"/>
    <w:rsid w:val="00584399"/>
    <w:rPr>
      <w:sz w:val="16"/>
    </w:rPr>
  </w:style>
  <w:style w:type="paragraph" w:customStyle="1" w:styleId="WideTable">
    <w:name w:val="Wide Table"/>
    <w:basedOn w:val="Normal"/>
    <w:rsid w:val="005843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399"/>
  </w:style>
  <w:style w:type="paragraph" w:styleId="Quote">
    <w:name w:val="Quote"/>
    <w:basedOn w:val="Heading1"/>
    <w:link w:val="QuoteChar"/>
    <w:qFormat/>
    <w:rsid w:val="005843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3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399"/>
    <w:pPr>
      <w:pageBreakBefore/>
    </w:pPr>
  </w:style>
  <w:style w:type="paragraph" w:customStyle="1" w:styleId="Border">
    <w:name w:val="Border"/>
    <w:basedOn w:val="Normal"/>
    <w:qFormat/>
    <w:rsid w:val="005843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3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3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3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43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3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3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3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3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399"/>
    <w:rPr>
      <w:u w:val="single"/>
    </w:rPr>
  </w:style>
  <w:style w:type="character" w:customStyle="1" w:styleId="BoldandItalics">
    <w:name w:val="Bold and Italics"/>
    <w:qFormat/>
    <w:rsid w:val="00584399"/>
    <w:rPr>
      <w:b/>
      <w:i/>
      <w:u w:val="none"/>
    </w:rPr>
  </w:style>
  <w:style w:type="paragraph" w:styleId="BalloonText">
    <w:name w:val="Balloon Text"/>
    <w:basedOn w:val="Normal"/>
    <w:link w:val="BalloonTextChar"/>
    <w:rsid w:val="005843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3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43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3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43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43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4399"/>
    <w:pPr>
      <w:spacing w:before="0" w:after="0"/>
    </w:pPr>
  </w:style>
  <w:style w:type="paragraph" w:customStyle="1" w:styleId="BodyTextBold">
    <w:name w:val="Body Text Bold"/>
    <w:basedOn w:val="BodyText"/>
    <w:qFormat/>
    <w:rsid w:val="00584399"/>
    <w:rPr>
      <w:b/>
    </w:rPr>
  </w:style>
  <w:style w:type="character" w:styleId="Hyperlink">
    <w:name w:val="Hyperlink"/>
    <w:basedOn w:val="DefaultParagraphFont"/>
    <w:uiPriority w:val="99"/>
    <w:unhideWhenUsed/>
    <w:rsid w:val="00E657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2710</Characters>
  <Application>Microsoft Office Word</Application>
  <DocSecurity>0</DocSecurity>
  <Lines>61</Lines>
  <Paragraphs>40</Paragraphs>
  <ScaleCrop>false</ScaleCrop>
  <Company>Author-it Software Corporation Ltd.</Company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UETDRMP001 Apply access authority procedures to work on or near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2022-12-13T06:12:00Z</dcterms:created>
  <dcterms:modified xsi:type="dcterms:W3CDTF">2022-12-13T06:12:00Z</dcterms:modified>
</cp:coreProperties>
</file>