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11A" w:rsidP="00772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UETDRIS029 Implement and monitor organisational WHS/OHS policies, procedures and programs</w:t>
      </w:r>
      <w:r>
        <w:fldChar w:fldCharType="end"/>
      </w:r>
    </w:p>
    <w:p w:rsidR="0077211A" w:rsidP="0077211A">
      <w:pPr>
        <w:pStyle w:val="Version"/>
        <w:sectPr w:rsidSect="00463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85E" w:rsidP="0046385E">
      <w:pPr>
        <w:pStyle w:val="SuperHeading"/>
      </w:pPr>
      <w:r w:rsidRPr="0046385E">
        <w:t>Assessment Requirements for UETDRIS029 Implement and monitor organisational WHS/OHS policies, procedures and programs</w:t>
      </w:r>
    </w:p>
    <w:p w:rsidR="00000000" w:rsidRPr="0046385E" w:rsidP="0046385E">
      <w:pPr>
        <w:pStyle w:val="Heading1"/>
      </w:pPr>
      <w:bookmarkStart w:id="1" w:name="O_1237069"/>
      <w:bookmarkEnd w:id="1"/>
      <w:r w:rsidRPr="004638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E" w:rsidP="0046385E">
            <w:pPr>
              <w:pStyle w:val="BodyText"/>
            </w:pPr>
            <w:r w:rsidRPr="0046385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6385E" w:rsidP="0046385E">
      <w:pPr>
        <w:pStyle w:val="NoPaddingFontSize1"/>
      </w:pPr>
    </w:p>
    <w:p w:rsidR="00000000" w:rsidRPr="0046385E" w:rsidP="0046385E">
      <w:pPr>
        <w:pStyle w:val="AllowPageBreak"/>
      </w:pPr>
    </w:p>
    <w:p w:rsidR="00000000" w:rsidRPr="0046385E" w:rsidP="0046385E">
      <w:pPr>
        <w:pStyle w:val="Heading1"/>
      </w:pPr>
      <w:bookmarkStart w:id="2" w:name="O_1237070"/>
      <w:bookmarkEnd w:id="2"/>
      <w:r w:rsidRPr="004638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E">
            <w:pPr>
              <w:pStyle w:val="BodyText"/>
              <w:rPr>
                <w:lang w:val="en-NZ"/>
              </w:rPr>
            </w:pPr>
            <w:r w:rsidRPr="0046385E">
              <w:t>Evidence required to demonstrate competence in this unit must be r</w:t>
            </w:r>
            <w:r w:rsidRPr="0046385E">
              <w:t>elevant to and satisfy all of the requirements of the elements and performance criteria on at least two (2) separate occasions and include:</w:t>
            </w:r>
          </w:p>
        </w:tc>
      </w:tr>
      <w:tr w:rsidTr="00463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E" w:rsidP="0046385E">
            <w:pPr>
              <w:pStyle w:val="ListBullet"/>
            </w:pPr>
            <w:r w:rsidRPr="0046385E">
              <w:t>obtaining organisational workplace health and safety (WHS)/occupational health and safety (OHS) policies and proce</w:t>
            </w:r>
            <w:r w:rsidRPr="0046385E">
              <w:t>dures</w:t>
            </w:r>
          </w:p>
          <w:p w:rsidR="00000000" w:rsidRPr="0046385E" w:rsidP="0046385E">
            <w:pPr>
              <w:pStyle w:val="ListBullet"/>
            </w:pPr>
            <w:r w:rsidRPr="0046385E">
              <w:t>implementing organisational WHS/OHS policies and procedures</w:t>
            </w:r>
          </w:p>
          <w:p w:rsidR="00000000" w:rsidRPr="0046385E" w:rsidP="0046385E">
            <w:pPr>
              <w:pStyle w:val="ListBullet"/>
            </w:pPr>
            <w:r w:rsidRPr="0046385E">
              <w:t>monitoring organisational WHS/OHS policies and procedures</w:t>
            </w:r>
          </w:p>
          <w:p w:rsidR="00000000" w:rsidRPr="0046385E" w:rsidP="0046385E">
            <w:pPr>
              <w:pStyle w:val="ListBullet"/>
            </w:pPr>
            <w:r w:rsidRPr="0046385E">
              <w:t>completing relevant work records, reports, documentation and communication.</w:t>
            </w:r>
          </w:p>
        </w:tc>
      </w:tr>
    </w:tbl>
    <w:p w:rsidR="00000000" w:rsidRPr="0046385E" w:rsidP="0046385E">
      <w:pPr>
        <w:pStyle w:val="NoPaddingFontSize1"/>
      </w:pPr>
    </w:p>
    <w:p w:rsidR="00000000" w:rsidRPr="0046385E" w:rsidP="0046385E">
      <w:pPr>
        <w:pStyle w:val="AllowPageBreak"/>
      </w:pPr>
    </w:p>
    <w:p w:rsidR="00000000" w:rsidRPr="0046385E" w:rsidP="0046385E">
      <w:pPr>
        <w:pStyle w:val="Heading1"/>
      </w:pPr>
      <w:bookmarkStart w:id="3" w:name="O_1237071"/>
      <w:bookmarkEnd w:id="3"/>
      <w:r w:rsidRPr="004638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E">
            <w:pPr>
              <w:pStyle w:val="BodyText"/>
              <w:rPr>
                <w:lang w:val="en-NZ"/>
              </w:rPr>
            </w:pPr>
            <w:r w:rsidRPr="0046385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63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E" w:rsidP="0046385E">
            <w:pPr>
              <w:pStyle w:val="ListBullet"/>
            </w:pPr>
            <w:r w:rsidRPr="0046385E">
              <w:t xml:space="preserve">organisational WHS/OHS policies and procedures </w:t>
            </w:r>
          </w:p>
          <w:p w:rsidR="00000000" w:rsidRPr="0046385E" w:rsidP="0046385E">
            <w:pPr>
              <w:pStyle w:val="ListBullet"/>
            </w:pPr>
            <w:r w:rsidRPr="0046385E">
              <w:t>implementation and monitor</w:t>
            </w:r>
            <w:r w:rsidRPr="0046385E">
              <w:t>ing of organisational WHS/OHS policies and procedures</w:t>
            </w:r>
          </w:p>
          <w:p w:rsidR="00000000" w:rsidRPr="0046385E" w:rsidP="0046385E">
            <w:pPr>
              <w:pStyle w:val="ListBullet"/>
            </w:pPr>
            <w:r w:rsidRPr="0046385E">
              <w:t>work records, reports, documentation and communication</w:t>
            </w:r>
          </w:p>
          <w:p w:rsidR="00000000" w:rsidRPr="0046385E" w:rsidP="0046385E">
            <w:pPr>
              <w:pStyle w:val="ListBullet"/>
            </w:pPr>
            <w:r w:rsidRPr="0046385E">
              <w:t>effective verbal and written communication techniques.</w:t>
            </w:r>
          </w:p>
        </w:tc>
      </w:tr>
    </w:tbl>
    <w:p w:rsidR="00000000" w:rsidRPr="0046385E" w:rsidP="0046385E">
      <w:pPr>
        <w:pStyle w:val="NoPaddingFontSize1"/>
      </w:pPr>
    </w:p>
    <w:p w:rsidR="00000000" w:rsidRPr="0046385E" w:rsidP="0046385E">
      <w:pPr>
        <w:pStyle w:val="AllowPageBreak"/>
      </w:pPr>
    </w:p>
    <w:p w:rsidR="00000000" w:rsidRPr="0046385E" w:rsidP="0046385E">
      <w:pPr>
        <w:pStyle w:val="Heading1"/>
      </w:pPr>
      <w:bookmarkStart w:id="4" w:name="O_1237072"/>
      <w:bookmarkEnd w:id="4"/>
      <w:r w:rsidRPr="004638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8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E" w:rsidP="0046385E">
            <w:pPr>
              <w:pStyle w:val="BodyText"/>
            </w:pPr>
            <w:r w:rsidRPr="0046385E">
              <w:t xml:space="preserve">Assessors must hold credentials specified within </w:t>
            </w:r>
            <w:r w:rsidRPr="0046385E">
              <w:t>the Standards for Registered Training Organisations current at the time of assessment.</w:t>
            </w:r>
          </w:p>
          <w:p w:rsidR="00000000" w:rsidRPr="0046385E" w:rsidP="0046385E">
            <w:pPr>
              <w:pStyle w:val="BodyText"/>
            </w:pPr>
            <w:r w:rsidRPr="0046385E">
              <w:t>Assessment must satisfy the Principles of Assessment and Rules of Evidence and all regulatory requirements included within the Standards for Registered Training Organisa</w:t>
            </w:r>
            <w:r w:rsidRPr="0046385E">
              <w:t>tions current at the time of assessment.</w:t>
            </w:r>
          </w:p>
          <w:p w:rsidR="00000000" w:rsidRPr="0046385E" w:rsidP="0046385E">
            <w:pPr>
              <w:pStyle w:val="BodyText"/>
            </w:pPr>
            <w:r w:rsidRPr="0046385E">
              <w:t>Assessment must occur in workplace operational situations where it is appropriate to do so.</w:t>
            </w:r>
          </w:p>
          <w:p w:rsidR="00000000" w:rsidRPr="0046385E" w:rsidP="0046385E">
            <w:pPr>
              <w:pStyle w:val="BodyText"/>
            </w:pPr>
            <w:r w:rsidRPr="0046385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46385E" w:rsidP="0046385E">
            <w:pPr>
              <w:pStyle w:val="BodyText"/>
            </w:pPr>
            <w:r w:rsidRPr="0046385E">
              <w:t>Assessment processes and techniques must be appropriate to the language, literacy and</w:t>
            </w:r>
            <w:r w:rsidRPr="0046385E">
              <w:t xml:space="preserve"> numeracy </w:t>
            </w:r>
            <w:r w:rsidRPr="0046385E">
              <w:t>requirements of the work being performed and the needs of the candidate.</w:t>
            </w:r>
          </w:p>
          <w:p w:rsidR="00000000" w:rsidRPr="0046385E" w:rsidP="0046385E">
            <w:pPr>
              <w:pStyle w:val="BodyText"/>
            </w:pPr>
            <w:r w:rsidRPr="0046385E">
              <w:t>Resources for assessment must include access to:</w:t>
            </w:r>
          </w:p>
          <w:p w:rsidR="00000000" w:rsidRPr="0046385E" w:rsidP="0046385E">
            <w:pPr>
              <w:pStyle w:val="ListBullet"/>
            </w:pPr>
            <w:r w:rsidRPr="0046385E">
              <w:t>relevant and appropriate materials, tools, facilities, equipment and PPE currently used in industry</w:t>
            </w:r>
          </w:p>
          <w:p w:rsidR="00000000" w:rsidRPr="0046385E" w:rsidP="0046385E">
            <w:pPr>
              <w:pStyle w:val="ListBullet"/>
            </w:pPr>
            <w:r w:rsidRPr="0046385E">
              <w:t>applicable documentatio</w:t>
            </w:r>
            <w:r w:rsidRPr="0046385E">
              <w:t>n, including workplace requirements, relevant industry standards, equipment specifications, regulations, codes of practice and operation manuals.</w:t>
            </w:r>
          </w:p>
        </w:tc>
      </w:tr>
    </w:tbl>
    <w:p w:rsidR="00000000" w:rsidRPr="0046385E" w:rsidP="0046385E">
      <w:pPr>
        <w:pStyle w:val="NoPaddingFontSize1"/>
      </w:pPr>
    </w:p>
    <w:p w:rsidR="00000000" w:rsidRPr="0046385E" w:rsidP="0046385E">
      <w:pPr>
        <w:pStyle w:val="AllowPageBreak"/>
      </w:pPr>
    </w:p>
    <w:p w:rsidR="00000000" w:rsidRPr="0046385E" w:rsidP="0046385E">
      <w:pPr>
        <w:pStyle w:val="Heading1"/>
      </w:pPr>
      <w:bookmarkStart w:id="5" w:name="O_1237075"/>
      <w:bookmarkEnd w:id="5"/>
      <w:r w:rsidRPr="0046385E">
        <w:t>Links</w:t>
      </w:r>
    </w:p>
    <w:p w:rsidR="00000000" w:rsidRPr="0046385E" w:rsidP="0077211A">
      <w:pPr>
        <w:pStyle w:val="BodyText"/>
      </w:pPr>
      <w:r w:rsidRPr="00463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659E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6385E" w:rsidP="0046385E"/>
    <w:sectPr w:rsidSect="004638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E" w:rsidRPr="0077211A" w:rsidP="00772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1A" w:rsidP="00463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11A" w:rsidP="00463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211A" w:rsidP="00463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85E" w:rsidRPr="0077211A" w:rsidP="00772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1A" w:rsidRPr="002D2AF8" w:rsidP="00463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UETDRIS029 Implement and monitor organisational WHS/OHS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7211A" w:rsidP="00463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8E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47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85E"/>
  </w:style>
  <w:style w:type="character" w:customStyle="1" w:styleId="Heading1Char">
    <w:name w:val="Heading 1 Char"/>
    <w:basedOn w:val="DefaultParagraphFont"/>
    <w:link w:val="Heading1"/>
    <w:rsid w:val="00463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8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3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3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85E"/>
    <w:rPr>
      <w:b/>
      <w:spacing w:val="0"/>
    </w:rPr>
  </w:style>
  <w:style w:type="paragraph" w:customStyle="1" w:styleId="SuperTitle">
    <w:name w:val="SuperTitle"/>
    <w:basedOn w:val="Title"/>
    <w:rsid w:val="00463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8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8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85E"/>
    <w:rPr>
      <w:i/>
    </w:rPr>
  </w:style>
  <w:style w:type="paragraph" w:styleId="Caption">
    <w:name w:val="caption"/>
    <w:basedOn w:val="BodyText"/>
    <w:next w:val="Normal"/>
    <w:qFormat/>
    <w:rsid w:val="00463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85E"/>
  </w:style>
  <w:style w:type="paragraph" w:styleId="TableofFigures">
    <w:name w:val="table of figures"/>
    <w:basedOn w:val="Normal"/>
    <w:next w:val="Normal"/>
    <w:semiHidden/>
    <w:rsid w:val="00463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8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85E"/>
    <w:rPr>
      <w:rFonts w:ascii="Wingdings" w:hAnsi="Wingdings"/>
    </w:rPr>
  </w:style>
  <w:style w:type="paragraph" w:customStyle="1" w:styleId="TableHeading">
    <w:name w:val="Table Heading"/>
    <w:basedOn w:val="HeadingBase"/>
    <w:rsid w:val="00463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85E"/>
    <w:rPr>
      <w:color w:val="0033CC"/>
      <w:u w:val="none"/>
    </w:rPr>
  </w:style>
  <w:style w:type="paragraph" w:customStyle="1" w:styleId="BodyTextRight">
    <w:name w:val="Body Text Right"/>
    <w:basedOn w:val="BodyText"/>
    <w:rsid w:val="00463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85E"/>
    <w:rPr>
      <w:sz w:val="32"/>
    </w:rPr>
  </w:style>
  <w:style w:type="paragraph" w:customStyle="1" w:styleId="HeadingProcedure">
    <w:name w:val="Heading Procedure"/>
    <w:basedOn w:val="HeadingBase"/>
    <w:next w:val="Normal"/>
    <w:rsid w:val="00463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85E"/>
    <w:pPr>
      <w:spacing w:before="60" w:after="60"/>
    </w:pPr>
  </w:style>
  <w:style w:type="paragraph" w:styleId="ListContinue">
    <w:name w:val="List Continue"/>
    <w:basedOn w:val="List"/>
    <w:rsid w:val="0046385E"/>
    <w:pPr>
      <w:ind w:firstLine="0"/>
    </w:pPr>
  </w:style>
  <w:style w:type="paragraph" w:customStyle="1" w:styleId="ListNote">
    <w:name w:val="List Note"/>
    <w:basedOn w:val="List"/>
    <w:rsid w:val="00463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85E"/>
    <w:rPr>
      <w:rFonts w:ascii="Courier New" w:hAnsi="Courier New"/>
    </w:rPr>
  </w:style>
  <w:style w:type="paragraph" w:customStyle="1" w:styleId="NoteBullet">
    <w:name w:val="Note Bullet"/>
    <w:basedOn w:val="Note"/>
    <w:rsid w:val="00463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8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85E"/>
    <w:rPr>
      <w:b/>
      <w:smallCaps/>
    </w:rPr>
  </w:style>
  <w:style w:type="paragraph" w:customStyle="1" w:styleId="TableListNumber">
    <w:name w:val="Table List Number"/>
    <w:basedOn w:val="ListNumber"/>
    <w:rsid w:val="00463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85E"/>
    <w:pPr>
      <w:numPr>
        <w:numId w:val="8"/>
      </w:numPr>
    </w:pPr>
  </w:style>
  <w:style w:type="paragraph" w:customStyle="1" w:styleId="ListAlpha2">
    <w:name w:val="List Alpha 2"/>
    <w:basedOn w:val="List2"/>
    <w:rsid w:val="0046385E"/>
    <w:pPr>
      <w:numPr>
        <w:numId w:val="7"/>
      </w:numPr>
    </w:pPr>
  </w:style>
  <w:style w:type="paragraph" w:styleId="List2">
    <w:name w:val="List 2"/>
    <w:basedOn w:val="BodyText"/>
    <w:rsid w:val="00463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8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85E"/>
    <w:pPr>
      <w:numPr>
        <w:numId w:val="3"/>
      </w:numPr>
    </w:pPr>
  </w:style>
  <w:style w:type="paragraph" w:styleId="ListContinue2">
    <w:name w:val="List Continue 2"/>
    <w:basedOn w:val="List2"/>
    <w:rsid w:val="0046385E"/>
    <w:pPr>
      <w:ind w:firstLine="0"/>
    </w:pPr>
  </w:style>
  <w:style w:type="paragraph" w:styleId="ListContinue3">
    <w:name w:val="List Continue 3"/>
    <w:basedOn w:val="List3"/>
    <w:rsid w:val="0046385E"/>
    <w:pPr>
      <w:ind w:left="1021" w:firstLine="0"/>
    </w:pPr>
  </w:style>
  <w:style w:type="paragraph" w:styleId="ListContinue4">
    <w:name w:val="List Continue 4"/>
    <w:basedOn w:val="List4"/>
    <w:rsid w:val="0046385E"/>
    <w:pPr>
      <w:ind w:firstLine="0"/>
    </w:pPr>
  </w:style>
  <w:style w:type="paragraph" w:styleId="ListContinue5">
    <w:name w:val="List Continue 5"/>
    <w:basedOn w:val="List5"/>
    <w:rsid w:val="0046385E"/>
    <w:pPr>
      <w:ind w:firstLine="0"/>
    </w:pPr>
  </w:style>
  <w:style w:type="paragraph" w:styleId="ListNumber3">
    <w:name w:val="List Number 3"/>
    <w:basedOn w:val="List3"/>
    <w:rsid w:val="0046385E"/>
    <w:pPr>
      <w:numPr>
        <w:numId w:val="4"/>
      </w:numPr>
    </w:pPr>
  </w:style>
  <w:style w:type="paragraph" w:styleId="ListNumber4">
    <w:name w:val="List Number 4"/>
    <w:basedOn w:val="List4"/>
    <w:rsid w:val="0046385E"/>
    <w:pPr>
      <w:numPr>
        <w:numId w:val="5"/>
      </w:numPr>
    </w:pPr>
  </w:style>
  <w:style w:type="paragraph" w:styleId="ListNumber5">
    <w:name w:val="List Number 5"/>
    <w:basedOn w:val="List5"/>
    <w:rsid w:val="0046385E"/>
    <w:pPr>
      <w:numPr>
        <w:numId w:val="6"/>
      </w:numPr>
    </w:pPr>
  </w:style>
  <w:style w:type="paragraph" w:styleId="BlockText">
    <w:name w:val="Block Text"/>
    <w:basedOn w:val="Normal"/>
    <w:rsid w:val="00463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85E"/>
    <w:rPr>
      <w:sz w:val="16"/>
      <w:vertAlign w:val="superscript"/>
    </w:rPr>
  </w:style>
  <w:style w:type="character" w:customStyle="1" w:styleId="Symbols">
    <w:name w:val="Symbols"/>
    <w:basedOn w:val="DefaultParagraphFont"/>
    <w:rsid w:val="0046385E"/>
    <w:rPr>
      <w:rFonts w:ascii="Symbol" w:hAnsi="Symbol"/>
    </w:rPr>
  </w:style>
  <w:style w:type="character" w:customStyle="1" w:styleId="MenuOptions">
    <w:name w:val="Menu Options"/>
    <w:basedOn w:val="DefaultParagraphFont"/>
    <w:rsid w:val="00463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85E"/>
    <w:rPr>
      <w:b/>
    </w:rPr>
  </w:style>
  <w:style w:type="character" w:customStyle="1" w:styleId="Underlined">
    <w:name w:val="Underlined"/>
    <w:basedOn w:val="DefaultParagraphFont"/>
    <w:rsid w:val="0046385E"/>
    <w:rPr>
      <w:u w:val="single"/>
    </w:rPr>
  </w:style>
  <w:style w:type="paragraph" w:customStyle="1" w:styleId="TableBodyTextRight">
    <w:name w:val="Table Body Text Right"/>
    <w:basedOn w:val="TableBodyText"/>
    <w:rsid w:val="00463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85E"/>
    <w:rPr>
      <w:sz w:val="18"/>
    </w:rPr>
  </w:style>
  <w:style w:type="paragraph" w:customStyle="1" w:styleId="BodySmallRight">
    <w:name w:val="Body Small Right"/>
    <w:basedOn w:val="BodyTextRight"/>
    <w:rsid w:val="0046385E"/>
    <w:rPr>
      <w:sz w:val="18"/>
      <w:szCs w:val="18"/>
    </w:rPr>
  </w:style>
  <w:style w:type="paragraph" w:customStyle="1" w:styleId="MarginEdition">
    <w:name w:val="Margin Edition"/>
    <w:basedOn w:val="MarginNote"/>
    <w:rsid w:val="00463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85E"/>
    <w:rPr>
      <w:sz w:val="2"/>
      <w:szCs w:val="2"/>
    </w:rPr>
  </w:style>
  <w:style w:type="character" w:customStyle="1" w:styleId="Small">
    <w:name w:val="Small"/>
    <w:basedOn w:val="DefaultParagraphFont"/>
    <w:rsid w:val="0046385E"/>
    <w:rPr>
      <w:sz w:val="16"/>
    </w:rPr>
  </w:style>
  <w:style w:type="paragraph" w:customStyle="1" w:styleId="WideTable">
    <w:name w:val="Wide Table"/>
    <w:basedOn w:val="Normal"/>
    <w:rsid w:val="00463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85E"/>
  </w:style>
  <w:style w:type="paragraph" w:styleId="Quote">
    <w:name w:val="Quote"/>
    <w:basedOn w:val="Heading1"/>
    <w:link w:val="QuoteChar"/>
    <w:qFormat/>
    <w:rsid w:val="00463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85E"/>
    <w:pPr>
      <w:pageBreakBefore/>
    </w:pPr>
  </w:style>
  <w:style w:type="paragraph" w:customStyle="1" w:styleId="Border">
    <w:name w:val="Border"/>
    <w:basedOn w:val="Normal"/>
    <w:qFormat/>
    <w:rsid w:val="00463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85E"/>
    <w:rPr>
      <w:u w:val="single"/>
    </w:rPr>
  </w:style>
  <w:style w:type="character" w:customStyle="1" w:styleId="BoldandItalics">
    <w:name w:val="Bold and Italics"/>
    <w:qFormat/>
    <w:rsid w:val="0046385E"/>
    <w:rPr>
      <w:b/>
      <w:i/>
      <w:u w:val="none"/>
    </w:rPr>
  </w:style>
  <w:style w:type="paragraph" w:styleId="BalloonText">
    <w:name w:val="Balloon Text"/>
    <w:basedOn w:val="Normal"/>
    <w:link w:val="BalloonTextChar"/>
    <w:rsid w:val="00463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85E"/>
    <w:pPr>
      <w:spacing w:before="0" w:after="0"/>
    </w:pPr>
  </w:style>
  <w:style w:type="paragraph" w:customStyle="1" w:styleId="BodyTextBold">
    <w:name w:val="Body Text Bold"/>
    <w:basedOn w:val="BodyText"/>
    <w:qFormat/>
    <w:rsid w:val="0046385E"/>
    <w:rPr>
      <w:b/>
    </w:rPr>
  </w:style>
  <w:style w:type="character" w:styleId="Hyperlink">
    <w:name w:val="Hyperlink"/>
    <w:basedOn w:val="DefaultParagraphFont"/>
    <w:uiPriority w:val="99"/>
    <w:unhideWhenUsed/>
    <w:rsid w:val="00772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2490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UETDRIS029 Implement and monitor organisational WHS/OHS policies, procedures and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