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C4E" w:rsidP="00AD6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UETDRIS008 Install and maintain electrical apparatus</w:t>
      </w:r>
      <w:r>
        <w:fldChar w:fldCharType="end"/>
      </w:r>
    </w:p>
    <w:p w:rsidR="00AD6C4E" w:rsidP="00AD6C4E">
      <w:pPr>
        <w:pStyle w:val="Version"/>
        <w:sectPr w:rsidSect="00AF0B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B5A" w:rsidP="00AF0B5A">
      <w:pPr>
        <w:pStyle w:val="SuperHeading"/>
      </w:pPr>
      <w:r w:rsidRPr="00AF0B5A">
        <w:t>UETDRIS008 Install and maintain electrical apparatus</w:t>
      </w:r>
    </w:p>
    <w:p w:rsidR="00000000" w:rsidRPr="00AF0B5A" w:rsidP="00AF0B5A">
      <w:pPr>
        <w:pStyle w:val="Heading1"/>
      </w:pPr>
      <w:bookmarkStart w:id="1" w:name="O_1179106"/>
      <w:bookmarkEnd w:id="1"/>
      <w:r w:rsidRPr="00AF0B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2" w:name="O_1179107"/>
      <w:bookmarkEnd w:id="2"/>
      <w:r w:rsidRPr="00AF0B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t>This unit involves the skills and kn</w:t>
            </w:r>
            <w:r w:rsidRPr="00AF0B5A">
              <w:t>owledge required to install and maintain electrical apparatus in the electricity supply industry (ESI).</w:t>
            </w:r>
          </w:p>
          <w:p w:rsidR="00000000" w:rsidRPr="00AF0B5A" w:rsidP="00AF0B5A">
            <w:pPr>
              <w:pStyle w:val="BodyText"/>
            </w:pPr>
            <w:r w:rsidRPr="00AF0B5A">
              <w:t>It includes assembling, installing, connecting, testing and commissioning electrical apparatus.</w:t>
            </w:r>
          </w:p>
          <w:p w:rsidR="00000000" w:rsidRPr="00AF0B5A" w:rsidP="00AF0B5A">
            <w:pPr>
              <w:pStyle w:val="BodyText"/>
            </w:pPr>
            <w:r w:rsidRPr="00AF0B5A">
              <w:t>It also includes cleaning, repairing and replacing elect</w:t>
            </w:r>
            <w:r w:rsidRPr="00AF0B5A">
              <w:t>rical apparatus.</w:t>
            </w:r>
          </w:p>
          <w:p w:rsidR="00000000" w:rsidRPr="00AF0B5A" w:rsidP="00AF0B5A">
            <w:pPr>
              <w:pStyle w:val="BodyText"/>
            </w:pPr>
            <w:r w:rsidRPr="00AF0B5A">
              <w:t>The application of the skills and knowledge described in this unit may require a licence/registration to practice in the workplace.</w:t>
            </w:r>
          </w:p>
          <w:p w:rsidR="00000000" w:rsidRPr="00AF0B5A" w:rsidP="00AF0B5A">
            <w:pPr>
              <w:pStyle w:val="BodyText"/>
            </w:pPr>
            <w:r w:rsidRPr="00AF0B5A">
              <w:t>Other conditions may also apply under state and territory legislative and regulatory licensing requirements</w:t>
            </w:r>
            <w:r w:rsidRPr="00AF0B5A">
              <w:t xml:space="preserve"> which must be confirmed prior to commencing this unit.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3" w:name="O_1179108"/>
      <w:bookmarkEnd w:id="3"/>
      <w:r w:rsidRPr="00AF0B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t>UEECD0007 Apply work health and safety regulations, codes and practices in the workplace</w:t>
            </w:r>
          </w:p>
          <w:p w:rsidR="00000000" w:rsidRPr="00AF0B5A" w:rsidP="00AF0B5A">
            <w:pPr>
              <w:pStyle w:val="BodyText"/>
            </w:pPr>
            <w:r w:rsidRPr="00AF0B5A">
              <w:t>UEECD0019 Fabricate, assemble and dismantle utilities industry componen</w:t>
            </w:r>
            <w:r w:rsidRPr="00AF0B5A">
              <w:t>ts</w:t>
            </w:r>
          </w:p>
          <w:p w:rsidR="00000000" w:rsidRPr="00AF0B5A" w:rsidP="00AF0B5A">
            <w:pPr>
              <w:pStyle w:val="BodyText"/>
            </w:pPr>
            <w:r w:rsidRPr="00AF0B5A">
              <w:t>UEECD0044 Solve problems in multiple path circuits</w:t>
            </w:r>
          </w:p>
          <w:p w:rsidR="00000000" w:rsidRPr="00AF0B5A" w:rsidP="00AF0B5A">
            <w:pPr>
              <w:pStyle w:val="BodyText"/>
            </w:pPr>
            <w:r w:rsidRPr="00AF0B5A">
              <w:t>UEECD0046 Solve problems in single path circuits</w:t>
            </w:r>
          </w:p>
          <w:p w:rsidR="00000000" w:rsidRPr="00AF0B5A" w:rsidP="00AF0B5A">
            <w:pPr>
              <w:pStyle w:val="BodyText"/>
            </w:pPr>
            <w:r w:rsidRPr="00AF0B5A">
              <w:t>UEECD0051 Use drawings, diagrams, schedules, standards, codes and specifications</w:t>
            </w:r>
          </w:p>
          <w:p w:rsidR="00000000" w:rsidRPr="00AF0B5A" w:rsidP="00AF0B5A">
            <w:pPr>
              <w:pStyle w:val="BodyText"/>
            </w:pPr>
            <w:r w:rsidRPr="00AF0B5A">
              <w:t>UEEEL0020 Solve problems in low voltage a.c. circuits</w:t>
            </w:r>
          </w:p>
          <w:p w:rsidR="00000000" w:rsidRPr="00AF0B5A" w:rsidP="00AF0B5A">
            <w:pPr>
              <w:pStyle w:val="BodyText"/>
            </w:pPr>
            <w:r w:rsidRPr="00AF0B5A">
              <w:t>UEEEL0021 Solve problems in magnetic and electromagnetic devices</w:t>
            </w:r>
          </w:p>
          <w:p w:rsidR="00000000" w:rsidRPr="00AF0B5A" w:rsidP="00AF0B5A">
            <w:pPr>
              <w:pStyle w:val="BodyText"/>
            </w:pPr>
            <w:r w:rsidRPr="00AF0B5A">
              <w:t>UETDREL001 Apply environmental requirements</w:t>
            </w:r>
          </w:p>
          <w:p w:rsidR="00000000" w:rsidRPr="00AF0B5A" w:rsidP="00AF0B5A">
            <w:pPr>
              <w:pStyle w:val="BodyText"/>
            </w:pPr>
            <w:r w:rsidRPr="00AF0B5A">
              <w:t>UETDREL004 Operate plant and equipment in the vicinity of live electrical apparatus</w:t>
            </w:r>
          </w:p>
          <w:p w:rsidR="00000000" w:rsidRPr="00AF0B5A" w:rsidP="00AF0B5A">
            <w:pPr>
              <w:pStyle w:val="BodyText"/>
            </w:pPr>
            <w:r w:rsidRPr="00AF0B5A">
              <w:t>UETDREL005 Work safely in the vicinity of live electrical appar</w:t>
            </w:r>
            <w:r w:rsidRPr="00AF0B5A">
              <w:t>atus</w:t>
            </w:r>
          </w:p>
          <w:p w:rsidR="00000000" w:rsidRPr="00AF0B5A" w:rsidP="00AF0B5A">
            <w:pPr>
              <w:pStyle w:val="BodyText"/>
            </w:pPr>
            <w:r w:rsidRPr="00AF0B5A">
              <w:t>and</w:t>
            </w:r>
          </w:p>
          <w:p w:rsidR="00000000" w:rsidRPr="00AF0B5A" w:rsidP="00AF0B5A">
            <w:pPr>
              <w:pStyle w:val="BodyText"/>
            </w:pPr>
            <w:r w:rsidRPr="00AF0B5A">
              <w:t>UETDRDU013 Joint, terminate and maintain high voltage underground polymeric cable</w:t>
            </w:r>
          </w:p>
          <w:p w:rsidR="00000000" w:rsidRPr="00AF0B5A" w:rsidP="00AF0B5A">
            <w:pPr>
              <w:pStyle w:val="BodyText"/>
            </w:pPr>
            <w:r w:rsidRPr="00AF0B5A">
              <w:t>UETDRDU015 Joint, terminate and maintain low voltage underground polymeric cable</w:t>
            </w:r>
          </w:p>
          <w:p w:rsidR="00000000" w:rsidRPr="00AF0B5A" w:rsidP="00AF0B5A">
            <w:pPr>
              <w:pStyle w:val="BodyText"/>
            </w:pPr>
            <w:r w:rsidRPr="00AF0B5A">
              <w:t>or</w:t>
            </w:r>
          </w:p>
          <w:p w:rsidR="00000000" w:rsidRPr="00AF0B5A" w:rsidP="00AF0B5A">
            <w:pPr>
              <w:pStyle w:val="BodyText"/>
            </w:pPr>
            <w:r w:rsidRPr="00AF0B5A">
              <w:t>UETDRIS007 Install and maintain distribution overhead conductors and cables</w:t>
            </w:r>
          </w:p>
          <w:p w:rsidR="00000000" w:rsidRPr="00AF0B5A" w:rsidP="00AF0B5A">
            <w:pPr>
              <w:pStyle w:val="BodyText"/>
            </w:pPr>
            <w:r w:rsidRPr="00AF0B5A">
              <w:t>UETDR</w:t>
            </w:r>
            <w:r w:rsidRPr="00AF0B5A">
              <w:t>IS012 Install and maintain poles, structures and hardware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4" w:name="O_1179109"/>
      <w:bookmarkEnd w:id="4"/>
      <w:r w:rsidRPr="00AF0B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t>Industry Specific Cross Discipline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5" w:name="O_1179110"/>
      <w:bookmarkEnd w:id="5"/>
      <w:r w:rsidRPr="00AF0B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t>Not applicable.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6" w:name="O_1179111"/>
      <w:bookmarkEnd w:id="6"/>
      <w:r w:rsidRPr="00AF0B5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PERFORMANCE CRITERIA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Performance criteria describe the performance needed to demonstrate achievement of the element.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rPr>
                <w:rStyle w:val="SpecialBold"/>
              </w:rPr>
              <w:t>Prepare to install and maintain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Legislation, regulations, standa</w:t>
            </w:r>
            <w:r w:rsidRPr="00AF0B5A">
              <w:t>rds, codes of practice and organisational workplace requirements for the work to be performed are referred to and confirmed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 xml:space="preserve">Work plan is obtained and confirmed in accordance with workplace requirements  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 xml:space="preserve">Materials required for work are determined and obtained in accordance with work plan and workplace requirements 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Plant, tools, equipment and personal protective equipment (PPE) required for work are determined, obtained and confirmed in working orde</w:t>
            </w:r>
            <w:r w:rsidRPr="00AF0B5A">
              <w:t>r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Work is prioritised and sequenced for completion in accordance with work plan and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 xml:space="preserve">Hazards are identified, risks assessed and control measures identified and applied 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Safety observer role and responsibilities are discussed and confirmed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Communication method between the workers and safety observer is determined and confirmed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Safe approach distances for the work to be performed are determined and confirmed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Work permits are received and signed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Worksite is prepared in accordance with the work plan and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Traffic management plan is confirmed as being in place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rPr>
                <w:rStyle w:val="SpecialBold"/>
              </w:rPr>
              <w:t>Carry out installation of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Legislation, regulations, standards, codes of practice and organisational workplace requirements for the work to be performed are applied and monitored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Lifting, climbing, working at heights and the use of plant, tools and equipment are carried out i</w:t>
            </w:r>
            <w:r w:rsidRPr="00AF0B5A">
              <w:t>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Hazard control measures are monitored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Safety observer is positioned to observe the work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Communication methods between workers and safety observer are used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Safe approach distances are maintained when the work is being performed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Electrical apparatus is assembled and tested in accordance with work plan and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Electrical apparatus is erected and connected in accordance with work plan and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Electrical apparatus is tested and comm</w:t>
            </w:r>
            <w:r w:rsidRPr="00AF0B5A">
              <w:t>issioned in accordance with work plan and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Incidents or unplanned events are responded to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Quality checks of work are undertaken in accordance with work plan and workplace requi</w:t>
            </w:r>
            <w:r w:rsidRPr="00AF0B5A">
              <w:t>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rPr>
                <w:rStyle w:val="SpecialBold"/>
              </w:rPr>
              <w:t>Carry out maintenance of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Legislation, regulations, standards, codes of practice and organisational workplace requirements for the work to be performed are applied and monitored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Lifting, climbing, working at heights and the use of plant, tools and equipment are carried out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Hazard control measures are monitored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Safety observer is posit</w:t>
            </w:r>
            <w:r w:rsidRPr="00AF0B5A">
              <w:t>ioned to observe the work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Communication methods between workers and safety observer are used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Safe approach distances are maintained when the work is being performed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Problem-solving methods are used to resolve problems from measured and calculated values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Electrical apparatus faults are identif</w:t>
            </w:r>
            <w:r w:rsidRPr="00AF0B5A">
              <w:t xml:space="preserve">ied in accordance with workplace requirements 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Electrical apparatus is repaired or replaced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Electrical apparatus is tested and returned to service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Incidents or unplanned events are responded to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Quality checks of work are undertaken in accordance with work plan and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rPr>
                <w:rStyle w:val="SpecialBold"/>
              </w:rPr>
              <w:t xml:space="preserve">Complete work and documentation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Completed work is checked</w:t>
            </w:r>
            <w:r w:rsidRPr="00AF0B5A">
              <w:t xml:space="preserve"> for compliance against the work plan and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Incidents or unplanned events are reported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Worksite is rehabilitated, cleaned and made safe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Plant, tools and equipment are cleaned, checked and returned to storage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Surplus materials are returned to storage or disposed of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Work permits are signed off in accordance with workplace requirements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t>Work records, reports and documentation are completed in accordance with workplace requirements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7" w:name="O_1179112"/>
      <w:bookmarkEnd w:id="7"/>
      <w:r w:rsidRPr="00AF0B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t>Foundation skills essential to performance a</w:t>
            </w:r>
            <w:r w:rsidRPr="00AF0B5A">
              <w:t>re explicit in the performance criteria of this unit of competency.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8" w:name="O_1179113"/>
      <w:bookmarkEnd w:id="8"/>
      <w:r w:rsidRPr="00AF0B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t>Range is restricted to essential operating conditions and any other variables essential to the work environment.</w:t>
            </w:r>
          </w:p>
          <w:p w:rsidR="00000000" w:rsidRPr="00AF0B5A" w:rsidP="00AF0B5A">
            <w:pPr>
              <w:pStyle w:val="BodyText"/>
            </w:pPr>
            <w:r w:rsidRPr="00AF0B5A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9" w:name="O_1179114"/>
      <w:bookmarkEnd w:id="9"/>
      <w:r w:rsidRPr="00AF0B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t>This unit replaces and is not equivalent to:</w:t>
            </w:r>
          </w:p>
          <w:p w:rsidR="00000000" w:rsidRPr="00AF0B5A" w:rsidP="00AF0B5A">
            <w:pPr>
              <w:pStyle w:val="ListBullet"/>
            </w:pPr>
            <w:r w:rsidRPr="00AF0B5A">
              <w:t>UETTDRIS41 Insta</w:t>
            </w:r>
            <w:r w:rsidRPr="00AF0B5A">
              <w:t>ll network infrastructure electrical equipment</w:t>
            </w:r>
          </w:p>
          <w:p w:rsidR="00000000" w:rsidRPr="00AF0B5A" w:rsidP="00AF0B5A">
            <w:pPr>
              <w:pStyle w:val="ListBullet"/>
            </w:pPr>
            <w:r w:rsidRPr="00AF0B5A">
              <w:t>UETTDRIS42 Maintain network infrastructure electrical equipment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10" w:name="O_1179121"/>
      <w:bookmarkEnd w:id="10"/>
      <w:r w:rsidRPr="00AF0B5A">
        <w:t>Links</w:t>
      </w:r>
    </w:p>
    <w:p w:rsidR="00000000" w:rsidRPr="00AF0B5A" w:rsidP="00AD6C4E">
      <w:pPr>
        <w:pStyle w:val="BodyText"/>
      </w:pPr>
      <w:r w:rsidRPr="00AF0B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4590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F0B5A" w:rsidP="00AD6C4E">
      <w:pPr>
        <w:pStyle w:val="BodyText"/>
        <w:sectPr w:rsidSect="00AF0B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0B5A" w:rsidP="00AF0B5A">
      <w:pPr>
        <w:pStyle w:val="SuperHeading"/>
      </w:pPr>
      <w:r w:rsidRPr="00AF0B5A">
        <w:t>Assessment Requirements for UETDRIS008 Install and maintain electrical apparatus</w:t>
      </w:r>
    </w:p>
    <w:p w:rsidR="00000000" w:rsidRPr="00AF0B5A" w:rsidP="00AF0B5A">
      <w:pPr>
        <w:pStyle w:val="Heading1"/>
      </w:pPr>
      <w:bookmarkStart w:id="11" w:name="O_1179116"/>
      <w:bookmarkEnd w:id="11"/>
      <w:r w:rsidRPr="00AF0B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12" w:name="O_1179117"/>
      <w:bookmarkEnd w:id="12"/>
      <w:r w:rsidRPr="00AF0B5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Evidence required to demonstrate competence in this unit must be r</w:t>
            </w:r>
            <w:r w:rsidRPr="00AF0B5A">
              <w:t xml:space="preserve">elevant to and satisfy all of the requirements of the elements and performance criteria on at least two separate occasions and include:  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ListBullet"/>
            </w:pPr>
            <w:r w:rsidRPr="00AF0B5A">
              <w:t xml:space="preserve">applying relevant legislation, regulations, standards, codes of practice and organisational workplace requirements, </w:t>
            </w:r>
            <w:r w:rsidRPr="00AF0B5A">
              <w:t>including:</w:t>
            </w:r>
          </w:p>
          <w:p w:rsidR="00000000" w:rsidRPr="00AF0B5A" w:rsidP="00AF0B5A">
            <w:pPr>
              <w:pStyle w:val="ListBullet2"/>
            </w:pPr>
            <w:r w:rsidRPr="00AF0B5A">
              <w:t>work health and safety (WHS)/occupational health and safety (OHS)</w:t>
            </w:r>
          </w:p>
          <w:p w:rsidR="00000000" w:rsidRPr="00AF0B5A" w:rsidP="00AF0B5A">
            <w:pPr>
              <w:pStyle w:val="ListBullet"/>
            </w:pPr>
            <w:r w:rsidRPr="00AF0B5A">
              <w:t>identifying hazards, assessing risks, identifying, applying and monitoring control measures</w:t>
            </w:r>
          </w:p>
          <w:p w:rsidR="00000000" w:rsidRPr="00AF0B5A" w:rsidP="00AF0B5A">
            <w:pPr>
              <w:pStyle w:val="ListBullet"/>
            </w:pPr>
            <w:r w:rsidRPr="00AF0B5A">
              <w:t>obtaining, inspecting and using relevant personal protective equipment (PPE)</w:t>
            </w:r>
          </w:p>
          <w:p w:rsidR="00000000" w:rsidRPr="00AF0B5A" w:rsidP="00AF0B5A">
            <w:pPr>
              <w:pStyle w:val="ListBullet"/>
            </w:pPr>
            <w:r w:rsidRPr="00AF0B5A">
              <w:t>connecting and terminating conductors and cables in accordance with workplace requirements</w:t>
            </w:r>
          </w:p>
          <w:p w:rsidR="00000000" w:rsidRPr="00AF0B5A" w:rsidP="00AF0B5A">
            <w:pPr>
              <w:pStyle w:val="ListBullet"/>
            </w:pPr>
            <w:r w:rsidRPr="00AF0B5A">
              <w:t>installing and maintaining electrical apparatus for at least one (1) of the following:</w:t>
            </w:r>
          </w:p>
          <w:p w:rsidR="00000000" w:rsidRPr="00AF0B5A" w:rsidP="00AF0B5A">
            <w:pPr>
              <w:pStyle w:val="ListBullet2"/>
            </w:pPr>
            <w:r w:rsidRPr="00AF0B5A">
              <w:t>transformers</w:t>
            </w:r>
          </w:p>
          <w:p w:rsidR="00000000" w:rsidRPr="00AF0B5A" w:rsidP="00AF0B5A">
            <w:pPr>
              <w:pStyle w:val="ListBullet2"/>
            </w:pPr>
            <w:r w:rsidRPr="00AF0B5A">
              <w:t>reactors</w:t>
            </w:r>
          </w:p>
          <w:p w:rsidR="00000000" w:rsidRPr="00AF0B5A" w:rsidP="00AF0B5A">
            <w:pPr>
              <w:pStyle w:val="ListBullet2"/>
            </w:pPr>
            <w:r w:rsidRPr="00AF0B5A">
              <w:t>regulators</w:t>
            </w:r>
          </w:p>
          <w:p w:rsidR="00000000" w:rsidRPr="00AF0B5A" w:rsidP="00AF0B5A">
            <w:pPr>
              <w:pStyle w:val="ListBullet2"/>
            </w:pPr>
            <w:r w:rsidRPr="00AF0B5A">
              <w:t>capacitors</w:t>
            </w:r>
          </w:p>
          <w:p w:rsidR="00000000" w:rsidRPr="00AF0B5A" w:rsidP="00AF0B5A">
            <w:pPr>
              <w:pStyle w:val="ListBullet"/>
            </w:pPr>
            <w:r w:rsidRPr="00AF0B5A">
              <w:t>installing and maintaining elect</w:t>
            </w:r>
            <w:r w:rsidRPr="00AF0B5A">
              <w:t>rical switching apparatus, including least one (1) of the following:</w:t>
            </w:r>
          </w:p>
          <w:p w:rsidR="00000000" w:rsidRPr="00AF0B5A" w:rsidP="00AF0B5A">
            <w:pPr>
              <w:pStyle w:val="ListBullet2"/>
            </w:pPr>
            <w:r w:rsidRPr="00AF0B5A">
              <w:t>reclosers</w:t>
            </w:r>
          </w:p>
          <w:p w:rsidR="00000000" w:rsidRPr="00AF0B5A" w:rsidP="00AF0B5A">
            <w:pPr>
              <w:pStyle w:val="ListBullet2"/>
            </w:pPr>
            <w:r w:rsidRPr="00AF0B5A">
              <w:t>motorised switch</w:t>
            </w:r>
          </w:p>
          <w:p w:rsidR="00000000" w:rsidRPr="00AF0B5A" w:rsidP="00AF0B5A">
            <w:pPr>
              <w:pStyle w:val="ListBullet2"/>
            </w:pPr>
            <w:r w:rsidRPr="00AF0B5A">
              <w:t>gas-filled switch</w:t>
            </w:r>
          </w:p>
          <w:p w:rsidR="00000000" w:rsidRPr="00AF0B5A" w:rsidP="00AF0B5A">
            <w:pPr>
              <w:pStyle w:val="ListBullet2"/>
            </w:pPr>
            <w:r w:rsidRPr="00AF0B5A">
              <w:t>oil-filled switch</w:t>
            </w:r>
          </w:p>
          <w:p w:rsidR="00000000" w:rsidRPr="00AF0B5A" w:rsidP="00AF0B5A">
            <w:pPr>
              <w:pStyle w:val="ListBullet2"/>
            </w:pPr>
            <w:r w:rsidRPr="00AF0B5A">
              <w:t>air-break switch</w:t>
            </w:r>
          </w:p>
          <w:p w:rsidR="00000000" w:rsidRPr="00AF0B5A" w:rsidP="00AF0B5A">
            <w:pPr>
              <w:pStyle w:val="ListBullet2"/>
            </w:pPr>
            <w:r w:rsidRPr="00AF0B5A">
              <w:t>vacuum switch</w:t>
            </w:r>
          </w:p>
          <w:p w:rsidR="00000000" w:rsidRPr="00AF0B5A" w:rsidP="00AF0B5A">
            <w:pPr>
              <w:pStyle w:val="ListBullet"/>
            </w:pPr>
            <w:r w:rsidRPr="00AF0B5A">
              <w:t>installing and maintaining electrical apparatus for at least three (3) of the following:</w:t>
            </w:r>
          </w:p>
          <w:p w:rsidR="00000000" w:rsidRPr="00AF0B5A" w:rsidP="00AF0B5A">
            <w:pPr>
              <w:pStyle w:val="ListBullet2"/>
            </w:pPr>
            <w:r w:rsidRPr="00AF0B5A">
              <w:t>fuse switches</w:t>
            </w:r>
          </w:p>
          <w:p w:rsidR="00000000" w:rsidRPr="00AF0B5A" w:rsidP="00AF0B5A">
            <w:pPr>
              <w:pStyle w:val="ListBullet2"/>
            </w:pPr>
            <w:r w:rsidRPr="00AF0B5A">
              <w:t>sectionalisers</w:t>
            </w:r>
          </w:p>
          <w:p w:rsidR="00000000" w:rsidRPr="00AF0B5A" w:rsidP="00AF0B5A">
            <w:pPr>
              <w:pStyle w:val="ListBullet2"/>
            </w:pPr>
            <w:r w:rsidRPr="00AF0B5A">
              <w:t>dropout fuses</w:t>
            </w:r>
          </w:p>
          <w:p w:rsidR="00000000" w:rsidRPr="00AF0B5A" w:rsidP="00AF0B5A">
            <w:pPr>
              <w:pStyle w:val="ListBullet2"/>
            </w:pPr>
            <w:r w:rsidRPr="00AF0B5A">
              <w:t>disconnectors</w:t>
            </w:r>
          </w:p>
          <w:p w:rsidR="00000000" w:rsidRPr="00AF0B5A" w:rsidP="00AF0B5A">
            <w:pPr>
              <w:pStyle w:val="ListBullet2"/>
            </w:pPr>
            <w:r w:rsidRPr="00AF0B5A">
              <w:t>links</w:t>
            </w:r>
          </w:p>
          <w:p w:rsidR="00000000" w:rsidRPr="00AF0B5A" w:rsidP="00AF0B5A">
            <w:pPr>
              <w:pStyle w:val="ListBullet2"/>
            </w:pPr>
            <w:r w:rsidRPr="00AF0B5A">
              <w:t>fuses</w:t>
            </w:r>
          </w:p>
          <w:p w:rsidR="00000000" w:rsidRPr="00AF0B5A" w:rsidP="00AF0B5A">
            <w:pPr>
              <w:pStyle w:val="ListBullet2"/>
            </w:pPr>
            <w:r w:rsidRPr="00AF0B5A">
              <w:t>surge arrestors</w:t>
            </w:r>
          </w:p>
          <w:p w:rsidR="00000000" w:rsidRPr="00AF0B5A" w:rsidP="00AF0B5A">
            <w:pPr>
              <w:pStyle w:val="ListBullet2"/>
            </w:pPr>
            <w:r w:rsidRPr="00AF0B5A">
              <w:t>line fault indicators</w:t>
            </w:r>
          </w:p>
          <w:p w:rsidR="00000000" w:rsidRPr="00AF0B5A" w:rsidP="00AF0B5A">
            <w:pPr>
              <w:pStyle w:val="ListBullet"/>
            </w:pPr>
            <w:r w:rsidRPr="00AF0B5A">
              <w:t>conducting at least five (5) of the following tests:</w:t>
            </w:r>
          </w:p>
          <w:p w:rsidR="00000000" w:rsidRPr="00AF0B5A" w:rsidP="00AF0B5A">
            <w:pPr>
              <w:pStyle w:val="ListBullet2"/>
            </w:pPr>
            <w:r w:rsidRPr="00AF0B5A">
              <w:t xml:space="preserve">voltage </w:t>
            </w:r>
          </w:p>
          <w:p w:rsidR="00000000" w:rsidRPr="00AF0B5A" w:rsidP="00AF0B5A">
            <w:pPr>
              <w:pStyle w:val="ListBullet2"/>
            </w:pPr>
            <w:r w:rsidRPr="00AF0B5A">
              <w:t xml:space="preserve">phasing </w:t>
            </w:r>
          </w:p>
          <w:p w:rsidR="00000000" w:rsidRPr="00AF0B5A" w:rsidP="00AF0B5A">
            <w:pPr>
              <w:pStyle w:val="ListBullet2"/>
            </w:pPr>
            <w:r w:rsidRPr="00AF0B5A">
              <w:t>current</w:t>
            </w:r>
          </w:p>
          <w:p w:rsidR="00000000" w:rsidRPr="00AF0B5A" w:rsidP="00AF0B5A">
            <w:pPr>
              <w:pStyle w:val="ListBullet2"/>
            </w:pPr>
            <w:r w:rsidRPr="00AF0B5A">
              <w:t xml:space="preserve">insulation resistance </w:t>
            </w:r>
          </w:p>
          <w:p w:rsidR="00000000" w:rsidRPr="00AF0B5A" w:rsidP="00AF0B5A">
            <w:pPr>
              <w:pStyle w:val="ListBullet2"/>
            </w:pPr>
            <w:r w:rsidRPr="00AF0B5A">
              <w:t>neutral identification</w:t>
            </w:r>
          </w:p>
          <w:p w:rsidR="00000000" w:rsidRPr="00AF0B5A" w:rsidP="00AF0B5A">
            <w:pPr>
              <w:pStyle w:val="ListBullet2"/>
            </w:pPr>
            <w:r w:rsidRPr="00AF0B5A">
              <w:t>polarity</w:t>
            </w:r>
          </w:p>
          <w:p w:rsidR="00000000" w:rsidRPr="00AF0B5A" w:rsidP="00AF0B5A">
            <w:pPr>
              <w:pStyle w:val="ListBullet2"/>
            </w:pPr>
            <w:r w:rsidRPr="00AF0B5A">
              <w:t>phase rotation</w:t>
            </w:r>
          </w:p>
          <w:p w:rsidR="00000000" w:rsidRPr="00AF0B5A" w:rsidP="00AF0B5A">
            <w:pPr>
              <w:pStyle w:val="ListBullet2"/>
            </w:pPr>
            <w:r w:rsidRPr="00AF0B5A">
              <w:t>loop impedance</w:t>
            </w:r>
          </w:p>
          <w:p w:rsidR="00000000" w:rsidRPr="00AF0B5A" w:rsidP="00AF0B5A">
            <w:pPr>
              <w:pStyle w:val="ListBullet2"/>
            </w:pPr>
            <w:r w:rsidRPr="00AF0B5A">
              <w:t xml:space="preserve">earth resistance </w:t>
            </w:r>
          </w:p>
          <w:p w:rsidR="00000000" w:rsidRPr="00AF0B5A" w:rsidP="00AF0B5A">
            <w:pPr>
              <w:pStyle w:val="ListBullet"/>
            </w:pPr>
            <w:r w:rsidRPr="00AF0B5A">
              <w:t>dealing with an unplanned event on at least one (1) occasion</w:t>
            </w:r>
          </w:p>
          <w:p w:rsidR="00000000" w:rsidRPr="00AF0B5A" w:rsidP="00AF0B5A">
            <w:pPr>
              <w:pStyle w:val="ListBullet"/>
            </w:pPr>
            <w:r w:rsidRPr="00AF0B5A">
              <w:t>recording test results in accordance with workplace requirements</w:t>
            </w:r>
          </w:p>
          <w:p w:rsidR="00000000" w:rsidRPr="00AF0B5A" w:rsidP="00AF0B5A">
            <w:pPr>
              <w:pStyle w:val="ListBullet"/>
            </w:pPr>
            <w:r w:rsidRPr="00AF0B5A">
              <w:t>obtaining and signing on and off relevant work permits in accordance with workplace requirements</w:t>
            </w:r>
          </w:p>
          <w:p w:rsidR="00000000" w:rsidRPr="00AF0B5A" w:rsidP="00AF0B5A">
            <w:pPr>
              <w:pStyle w:val="ListBullet"/>
            </w:pPr>
            <w:r w:rsidRPr="00AF0B5A">
              <w:t>completing relevant work records, reports and documentation.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13" w:name="O_1179118"/>
      <w:bookmarkEnd w:id="13"/>
      <w:r w:rsidRPr="00AF0B5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5A">
            <w:pPr>
              <w:pStyle w:val="BodyText"/>
              <w:rPr>
                <w:lang w:val="en-NZ"/>
              </w:rPr>
            </w:pPr>
            <w:r w:rsidRPr="00AF0B5A">
              <w:t>Evidence required to demonstrate competence in this unit m</w:t>
            </w:r>
            <w:r w:rsidRPr="00AF0B5A">
              <w:t>ust be relevant to and satisfy all of the requirements of the elements and performance criteria and include knowledge of:</w:t>
            </w:r>
          </w:p>
        </w:tc>
      </w:tr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ListBullet"/>
            </w:pPr>
            <w:r w:rsidRPr="00AF0B5A">
              <w:t xml:space="preserve">relevant legislation, regulations standards, codes of practice and organisational workplace requirements, including: </w:t>
            </w:r>
          </w:p>
          <w:p w:rsidR="00000000" w:rsidRPr="00AF0B5A" w:rsidP="00AF0B5A">
            <w:pPr>
              <w:pStyle w:val="ListBullet2"/>
            </w:pPr>
            <w:r w:rsidRPr="00AF0B5A">
              <w:t>WHS/OHS</w:t>
            </w:r>
          </w:p>
          <w:p w:rsidR="00000000" w:rsidRPr="00AF0B5A" w:rsidP="00AF0B5A">
            <w:pPr>
              <w:pStyle w:val="ListBullet"/>
            </w:pPr>
            <w:r w:rsidRPr="00AF0B5A">
              <w:t>hazard, risk assessment and risk control requirements, including potential hazards</w:t>
            </w:r>
          </w:p>
          <w:p w:rsidR="00000000" w:rsidRPr="00AF0B5A" w:rsidP="00AF0B5A">
            <w:pPr>
              <w:pStyle w:val="ListBullet"/>
            </w:pPr>
            <w:r w:rsidRPr="00AF0B5A">
              <w:t>types and application of PPE</w:t>
            </w:r>
          </w:p>
          <w:p w:rsidR="00000000" w:rsidRPr="00AF0B5A" w:rsidP="00AF0B5A">
            <w:pPr>
              <w:pStyle w:val="ListBullet"/>
            </w:pPr>
            <w:r w:rsidRPr="00AF0B5A">
              <w:t xml:space="preserve">safe use of plant and equipment </w:t>
            </w:r>
          </w:p>
          <w:p w:rsidR="00000000" w:rsidRPr="00AF0B5A" w:rsidP="00AF0B5A">
            <w:pPr>
              <w:pStyle w:val="ListBullet"/>
            </w:pPr>
            <w:r w:rsidRPr="00AF0B5A">
              <w:t>application, purpose and types of work permits</w:t>
            </w:r>
          </w:p>
          <w:p w:rsidR="00000000" w:rsidRPr="00AF0B5A" w:rsidP="00AF0B5A">
            <w:pPr>
              <w:pStyle w:val="ListBullet"/>
            </w:pPr>
            <w:r w:rsidRPr="00AF0B5A">
              <w:t>events constituting an unplanned event or incident</w:t>
            </w:r>
          </w:p>
          <w:p w:rsidR="00000000" w:rsidRPr="00AF0B5A" w:rsidP="00AF0B5A">
            <w:pPr>
              <w:pStyle w:val="ListBullet"/>
            </w:pPr>
            <w:r w:rsidRPr="00AF0B5A">
              <w:t>procedures fo</w:t>
            </w:r>
            <w:r w:rsidRPr="00AF0B5A">
              <w:t xml:space="preserve">r responding to an unplanned event or incident </w:t>
            </w:r>
          </w:p>
          <w:p w:rsidR="00000000" w:rsidRPr="00AF0B5A" w:rsidP="00AF0B5A">
            <w:pPr>
              <w:pStyle w:val="ListBullet"/>
            </w:pPr>
            <w:r w:rsidRPr="00AF0B5A">
              <w:t>construction manuals, system diagrams/plans and drawings</w:t>
            </w:r>
          </w:p>
          <w:p w:rsidR="00000000" w:rsidRPr="00AF0B5A" w:rsidP="00AF0B5A">
            <w:pPr>
              <w:pStyle w:val="ListBullet"/>
            </w:pPr>
            <w:r w:rsidRPr="00AF0B5A">
              <w:t>characteristics of a transformer, including:</w:t>
            </w:r>
          </w:p>
          <w:p w:rsidR="00000000" w:rsidRPr="00AF0B5A" w:rsidP="00AF0B5A">
            <w:pPr>
              <w:pStyle w:val="ListBullet2"/>
            </w:pPr>
            <w:r w:rsidRPr="00AF0B5A">
              <w:t>basic construction of distribution transformers</w:t>
            </w:r>
          </w:p>
          <w:p w:rsidR="00000000" w:rsidRPr="00AF0B5A" w:rsidP="00AF0B5A">
            <w:pPr>
              <w:pStyle w:val="ListBullet2"/>
            </w:pPr>
            <w:r w:rsidRPr="00AF0B5A">
              <w:t>operation under load/no-load conditions</w:t>
            </w:r>
          </w:p>
          <w:p w:rsidR="00000000" w:rsidRPr="00AF0B5A" w:rsidP="00AF0B5A">
            <w:pPr>
              <w:pStyle w:val="ListBullet2"/>
            </w:pPr>
            <w:r w:rsidRPr="00AF0B5A">
              <w:t>types and basic o</w:t>
            </w:r>
            <w:r w:rsidRPr="00AF0B5A">
              <w:t>peration of tap changing switches</w:t>
            </w:r>
          </w:p>
          <w:p w:rsidR="00000000" w:rsidRPr="00AF0B5A" w:rsidP="00AF0B5A">
            <w:pPr>
              <w:pStyle w:val="ListBullet2"/>
            </w:pPr>
            <w:r w:rsidRPr="00AF0B5A">
              <w:t>efficiency and cooling</w:t>
            </w:r>
          </w:p>
          <w:p w:rsidR="00000000" w:rsidRPr="00AF0B5A" w:rsidP="00AF0B5A">
            <w:pPr>
              <w:pStyle w:val="ListBullet"/>
            </w:pPr>
            <w:r w:rsidRPr="00AF0B5A">
              <w:t>installation and maintenance of a transformer, including:</w:t>
            </w:r>
          </w:p>
          <w:p w:rsidR="00000000" w:rsidRPr="00AF0B5A" w:rsidP="00AF0B5A">
            <w:pPr>
              <w:pStyle w:val="ListBullet2"/>
            </w:pPr>
            <w:r w:rsidRPr="00AF0B5A">
              <w:t>basic connections</w:t>
            </w:r>
          </w:p>
          <w:p w:rsidR="00000000" w:rsidRPr="00AF0B5A" w:rsidP="00AF0B5A">
            <w:pPr>
              <w:pStyle w:val="ListBullet2"/>
            </w:pPr>
            <w:r w:rsidRPr="00AF0B5A">
              <w:t>restrictions to parallel operation</w:t>
            </w:r>
          </w:p>
          <w:p w:rsidR="00000000" w:rsidRPr="00AF0B5A" w:rsidP="00AF0B5A">
            <w:pPr>
              <w:pStyle w:val="ListBullet2"/>
            </w:pPr>
            <w:r w:rsidRPr="00AF0B5A">
              <w:t>testing</w:t>
            </w:r>
          </w:p>
          <w:p w:rsidR="00000000" w:rsidRPr="00AF0B5A" w:rsidP="00AF0B5A">
            <w:pPr>
              <w:pStyle w:val="ListBullet2"/>
            </w:pPr>
            <w:r w:rsidRPr="00AF0B5A">
              <w:t>fault-finding procedures</w:t>
            </w:r>
          </w:p>
          <w:p w:rsidR="00000000" w:rsidRPr="00AF0B5A" w:rsidP="00AF0B5A">
            <w:pPr>
              <w:pStyle w:val="ListBullet2"/>
            </w:pPr>
            <w:r w:rsidRPr="00AF0B5A">
              <w:t>earthing types and configurations</w:t>
            </w:r>
          </w:p>
          <w:p w:rsidR="00000000" w:rsidRPr="00AF0B5A" w:rsidP="00AF0B5A">
            <w:pPr>
              <w:pStyle w:val="ListBullet"/>
            </w:pPr>
            <w:r w:rsidRPr="00AF0B5A">
              <w:t>types and function of electrical apparatus, including:</w:t>
            </w:r>
          </w:p>
          <w:p w:rsidR="00000000" w:rsidRPr="00AF0B5A" w:rsidP="00AF0B5A">
            <w:pPr>
              <w:pStyle w:val="ListBullet2"/>
            </w:pPr>
            <w:r w:rsidRPr="00AF0B5A">
              <w:t>reactors</w:t>
            </w:r>
          </w:p>
          <w:p w:rsidR="00000000" w:rsidRPr="00AF0B5A" w:rsidP="00AF0B5A">
            <w:pPr>
              <w:pStyle w:val="ListBullet2"/>
            </w:pPr>
            <w:r w:rsidRPr="00AF0B5A">
              <w:t>regulators</w:t>
            </w:r>
          </w:p>
          <w:p w:rsidR="00000000" w:rsidRPr="00AF0B5A" w:rsidP="00AF0B5A">
            <w:pPr>
              <w:pStyle w:val="ListBullet2"/>
            </w:pPr>
            <w:r w:rsidRPr="00AF0B5A">
              <w:t>capacitors</w:t>
            </w:r>
          </w:p>
          <w:p w:rsidR="00000000" w:rsidRPr="00AF0B5A" w:rsidP="00AF0B5A">
            <w:pPr>
              <w:pStyle w:val="ListBullet2"/>
            </w:pPr>
            <w:r w:rsidRPr="00AF0B5A">
              <w:t>surge arrestors</w:t>
            </w:r>
          </w:p>
          <w:p w:rsidR="00000000" w:rsidRPr="00AF0B5A" w:rsidP="00AF0B5A">
            <w:pPr>
              <w:pStyle w:val="ListBullet2"/>
            </w:pPr>
            <w:r w:rsidRPr="00AF0B5A">
              <w:t>fault indicators</w:t>
            </w:r>
          </w:p>
          <w:p w:rsidR="00000000" w:rsidRPr="00AF0B5A" w:rsidP="00AF0B5A">
            <w:pPr>
              <w:pStyle w:val="ListBullet"/>
            </w:pPr>
            <w:r w:rsidRPr="00AF0B5A">
              <w:t>types and function of various switchgear/protection apparatus, including:</w:t>
            </w:r>
          </w:p>
          <w:p w:rsidR="00000000" w:rsidRPr="00AF0B5A" w:rsidP="00AF0B5A">
            <w:pPr>
              <w:pStyle w:val="ListBullet2"/>
            </w:pPr>
            <w:r w:rsidRPr="00AF0B5A">
              <w:t>isolators</w:t>
            </w:r>
          </w:p>
          <w:p w:rsidR="00000000" w:rsidRPr="00AF0B5A" w:rsidP="00AF0B5A">
            <w:pPr>
              <w:pStyle w:val="ListBullet2"/>
            </w:pPr>
            <w:r w:rsidRPr="00AF0B5A">
              <w:t>air-break</w:t>
            </w:r>
          </w:p>
          <w:p w:rsidR="00000000" w:rsidRPr="00AF0B5A" w:rsidP="00AF0B5A">
            <w:pPr>
              <w:pStyle w:val="ListBullet2"/>
            </w:pPr>
            <w:r w:rsidRPr="00AF0B5A">
              <w:t>gas-filled</w:t>
            </w:r>
          </w:p>
          <w:p w:rsidR="00000000" w:rsidRPr="00AF0B5A" w:rsidP="00AF0B5A">
            <w:pPr>
              <w:pStyle w:val="ListBullet2"/>
            </w:pPr>
            <w:r w:rsidRPr="00AF0B5A">
              <w:t>oil-filled</w:t>
            </w:r>
          </w:p>
          <w:p w:rsidR="00000000" w:rsidRPr="00AF0B5A" w:rsidP="00AF0B5A">
            <w:pPr>
              <w:pStyle w:val="ListBullet2"/>
            </w:pPr>
            <w:r w:rsidRPr="00AF0B5A">
              <w:t>vacuum type</w:t>
            </w:r>
          </w:p>
          <w:p w:rsidR="00000000" w:rsidRPr="00AF0B5A" w:rsidP="00AF0B5A">
            <w:pPr>
              <w:pStyle w:val="ListBullet2"/>
            </w:pPr>
            <w:r w:rsidRPr="00AF0B5A">
              <w:t>links</w:t>
            </w:r>
          </w:p>
          <w:p w:rsidR="00000000" w:rsidRPr="00AF0B5A" w:rsidP="00AF0B5A">
            <w:pPr>
              <w:pStyle w:val="ListBullet2"/>
            </w:pPr>
            <w:r w:rsidRPr="00AF0B5A">
              <w:t>fuses</w:t>
            </w:r>
          </w:p>
          <w:p w:rsidR="00000000" w:rsidRPr="00AF0B5A" w:rsidP="00AF0B5A">
            <w:pPr>
              <w:pStyle w:val="ListBullet2"/>
            </w:pPr>
            <w:r w:rsidRPr="00AF0B5A">
              <w:t>sectionalisers</w:t>
            </w:r>
          </w:p>
          <w:p w:rsidR="00000000" w:rsidRPr="00AF0B5A" w:rsidP="00AF0B5A">
            <w:pPr>
              <w:pStyle w:val="ListBullet2"/>
            </w:pPr>
            <w:r w:rsidRPr="00AF0B5A">
              <w:t>reclosers</w:t>
            </w:r>
          </w:p>
          <w:p w:rsidR="00000000" w:rsidRPr="00AF0B5A" w:rsidP="00AF0B5A">
            <w:pPr>
              <w:pStyle w:val="ListBullet2"/>
            </w:pPr>
            <w:r w:rsidRPr="00AF0B5A">
              <w:t>operating characteristics</w:t>
            </w:r>
          </w:p>
          <w:p w:rsidR="00000000" w:rsidRPr="00AF0B5A" w:rsidP="00AF0B5A">
            <w:pPr>
              <w:pStyle w:val="ListBullet2"/>
            </w:pPr>
            <w:r w:rsidRPr="00AF0B5A">
              <w:t>advantages and disadvantages of different types of switchgear</w:t>
            </w:r>
          </w:p>
          <w:p w:rsidR="00000000" w:rsidRPr="00AF0B5A" w:rsidP="00AF0B5A">
            <w:pPr>
              <w:pStyle w:val="ListBullet2"/>
            </w:pPr>
            <w:r w:rsidRPr="00AF0B5A">
              <w:t>earthing functions</w:t>
            </w:r>
          </w:p>
          <w:p w:rsidR="00000000" w:rsidRPr="00AF0B5A" w:rsidP="00AF0B5A">
            <w:pPr>
              <w:pStyle w:val="ListBullet"/>
            </w:pPr>
            <w:r w:rsidRPr="00AF0B5A">
              <w:t>installation and maintenance procedures for electrical apparatus</w:t>
            </w:r>
          </w:p>
          <w:p w:rsidR="00000000" w:rsidRPr="00AF0B5A" w:rsidP="00AF0B5A">
            <w:pPr>
              <w:pStyle w:val="ListBullet"/>
            </w:pPr>
            <w:r w:rsidRPr="00AF0B5A">
              <w:t xml:space="preserve">procedures for diagnosing and rectifying faults </w:t>
            </w:r>
          </w:p>
          <w:p w:rsidR="00000000" w:rsidRPr="00AF0B5A" w:rsidP="00AF0B5A">
            <w:pPr>
              <w:pStyle w:val="ListBullet"/>
            </w:pPr>
            <w:r w:rsidRPr="00AF0B5A">
              <w:t>procedures for testing and commissioning procedures.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14" w:name="O_1179119"/>
      <w:bookmarkEnd w:id="14"/>
      <w:r w:rsidRPr="00AF0B5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5A" w:rsidP="00AF0B5A">
            <w:pPr>
              <w:pStyle w:val="BodyText"/>
            </w:pPr>
            <w:r w:rsidRPr="00AF0B5A">
              <w:t>Assessors must hold credentials specified within the Standards for Registered Training Organisations current at the time of assessment.</w:t>
            </w:r>
          </w:p>
          <w:p w:rsidR="00000000" w:rsidRPr="00AF0B5A" w:rsidP="00AF0B5A">
            <w:pPr>
              <w:pStyle w:val="BodyText"/>
            </w:pPr>
            <w:r w:rsidRPr="00AF0B5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F0B5A" w:rsidP="00AF0B5A">
            <w:pPr>
              <w:pStyle w:val="BodyText"/>
            </w:pPr>
            <w:r w:rsidRPr="00AF0B5A">
              <w:t>Assessment must occur in workplace operational</w:t>
            </w:r>
            <w:r w:rsidRPr="00AF0B5A">
              <w:t xml:space="preserve"> situations, where it is appropriate to do so.</w:t>
            </w:r>
          </w:p>
          <w:p w:rsidR="00000000" w:rsidRPr="00AF0B5A" w:rsidP="00AF0B5A">
            <w:pPr>
              <w:pStyle w:val="BodyText"/>
            </w:pPr>
            <w:r w:rsidRPr="00AF0B5A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AF0B5A" w:rsidP="00AF0B5A">
            <w:pPr>
              <w:pStyle w:val="BodyText"/>
            </w:pPr>
            <w:r w:rsidRPr="00AF0B5A">
              <w:t>Assessment processes and techniques mu</w:t>
            </w:r>
            <w:r w:rsidRPr="00AF0B5A">
              <w:t>st be appropriate to the language, literacy and numeracy requirements of the work being performed and the needs of the candidate.</w:t>
            </w:r>
          </w:p>
          <w:p w:rsidR="00000000" w:rsidRPr="00AF0B5A" w:rsidP="00AF0B5A">
            <w:pPr>
              <w:pStyle w:val="BodyText"/>
            </w:pPr>
            <w:r w:rsidRPr="00AF0B5A">
              <w:t>Evidence should show demonstrated competency working at heights, in limited spaces, with different structural/construction typ</w:t>
            </w:r>
            <w:r w:rsidRPr="00AF0B5A">
              <w:t>es and method and in a variety of environments.</w:t>
            </w:r>
          </w:p>
          <w:p w:rsidR="00000000" w:rsidRPr="00AF0B5A" w:rsidP="00AF0B5A">
            <w:pPr>
              <w:pStyle w:val="BodyText"/>
            </w:pPr>
            <w:r w:rsidRPr="00AF0B5A">
              <w:t>Resources for assessment must include access to:</w:t>
            </w:r>
          </w:p>
          <w:p w:rsidR="00000000" w:rsidRPr="00AF0B5A" w:rsidP="00AF0B5A">
            <w:pPr>
              <w:pStyle w:val="ListBullet"/>
            </w:pPr>
            <w:r w:rsidRPr="00AF0B5A">
              <w:t>relevant and appropriate materials, tools, facilities, equipment and PPE currently used in industry for installing and maintaining electrical apparatus</w:t>
            </w:r>
          </w:p>
          <w:p w:rsidR="00000000" w:rsidRPr="00AF0B5A" w:rsidP="00AF0B5A">
            <w:pPr>
              <w:pStyle w:val="ListBullet"/>
            </w:pPr>
            <w:r w:rsidRPr="00AF0B5A">
              <w:t>applic</w:t>
            </w:r>
            <w:r w:rsidRPr="00AF0B5A">
              <w:t>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AF0B5A" w:rsidP="00AF0B5A">
      <w:pPr>
        <w:pStyle w:val="NoPaddingFontSize1"/>
      </w:pPr>
    </w:p>
    <w:p w:rsidR="00000000" w:rsidRPr="00AF0B5A" w:rsidP="00AF0B5A">
      <w:pPr>
        <w:pStyle w:val="AllowPageBreak"/>
      </w:pPr>
    </w:p>
    <w:p w:rsidR="00000000" w:rsidRPr="00AF0B5A" w:rsidP="00AF0B5A">
      <w:pPr>
        <w:pStyle w:val="Heading1"/>
      </w:pPr>
      <w:bookmarkStart w:id="15" w:name="O_1179122"/>
      <w:bookmarkEnd w:id="15"/>
      <w:r w:rsidRPr="00AF0B5A">
        <w:t>Links</w:t>
      </w:r>
    </w:p>
    <w:p w:rsidR="00000000" w:rsidRPr="00AF0B5A" w:rsidP="00AD6C4E">
      <w:pPr>
        <w:pStyle w:val="BodyText"/>
      </w:pPr>
      <w:r w:rsidRPr="00AF0B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4590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F0B5A" w:rsidP="00AF0B5A"/>
    <w:sectPr w:rsidSect="00AF0B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5A" w:rsidRPr="00AD6C4E" w:rsidP="00AD6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4E" w:rsidP="00AF0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D6C4E" w:rsidP="00AF0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D6C4E" w:rsidP="00AF0B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5A" w:rsidP="00AF0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6C4E">
      <w:t>Approved</w:t>
    </w:r>
    <w:r w:rsidR="00AD6C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6C4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6C4E">
      <w:rPr>
        <w:noProof/>
      </w:rPr>
      <w:t>6</w:t>
    </w:r>
    <w:r>
      <w:rPr>
        <w:noProof/>
      </w:rPr>
      <w:fldChar w:fldCharType="end"/>
    </w:r>
  </w:p>
  <w:p w:rsidR="00AF0B5A" w:rsidP="00AF0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6C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6C4E">
      <w:t>Powering Skills Organisation</w:t>
    </w:r>
    <w:r w:rsidR="00AD6C4E">
      <w:fldChar w:fldCharType="end"/>
    </w:r>
  </w:p>
  <w:p w:rsidR="00AF0B5A" w:rsidP="00AF0B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B5A" w:rsidRPr="00AD6C4E" w:rsidP="00AD6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4E" w:rsidRPr="002D2AF8" w:rsidP="00AF0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UETDRIS008 Install and maintain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6C4E" w:rsidP="00AF0B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5A" w:rsidRPr="002D2AF8" w:rsidP="00AF0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6C4E">
      <w:t>UETDRIS008 Install and maintain electrical apparatus</w:t>
    </w:r>
    <w:r w:rsidR="00AD6C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6C4E">
      <w:rPr>
        <w:noProof/>
      </w:rPr>
      <w:t>2 March 2025</w:t>
    </w:r>
    <w:r>
      <w:fldChar w:fldCharType="end"/>
    </w:r>
  </w:p>
  <w:p w:rsidR="00AF0B5A" w:rsidP="00AF0B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68F4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145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9E4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B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B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B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B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B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B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B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B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B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B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B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B5A"/>
  </w:style>
  <w:style w:type="character" w:customStyle="1" w:styleId="Heading1Char">
    <w:name w:val="Heading 1 Char"/>
    <w:basedOn w:val="DefaultParagraphFont"/>
    <w:link w:val="Heading1"/>
    <w:rsid w:val="00AF0B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B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B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B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B5A"/>
    <w:rPr>
      <w:b/>
      <w:spacing w:val="0"/>
    </w:rPr>
  </w:style>
  <w:style w:type="paragraph" w:styleId="ListBullet2">
    <w:name w:val="List Bullet 2"/>
    <w:basedOn w:val="List2"/>
    <w:rsid w:val="00AF0B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0B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B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0B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B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B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B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B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B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B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B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B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B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B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B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B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B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B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B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B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B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B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B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B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B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B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B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B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B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B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B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B5A"/>
    <w:rPr>
      <w:i/>
    </w:rPr>
  </w:style>
  <w:style w:type="paragraph" w:styleId="Caption">
    <w:name w:val="caption"/>
    <w:basedOn w:val="BodyText"/>
    <w:next w:val="Normal"/>
    <w:qFormat/>
    <w:rsid w:val="00AF0B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B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B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B5A"/>
  </w:style>
  <w:style w:type="paragraph" w:styleId="TableofFigures">
    <w:name w:val="table of figures"/>
    <w:basedOn w:val="Normal"/>
    <w:next w:val="Normal"/>
    <w:semiHidden/>
    <w:rsid w:val="00AF0B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B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B5A"/>
    <w:rPr>
      <w:rFonts w:ascii="Wingdings" w:hAnsi="Wingdings"/>
    </w:rPr>
  </w:style>
  <w:style w:type="paragraph" w:customStyle="1" w:styleId="TableHeading">
    <w:name w:val="Table Heading"/>
    <w:basedOn w:val="HeadingBase"/>
    <w:rsid w:val="00AF0B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B5A"/>
    <w:rPr>
      <w:color w:val="0033CC"/>
      <w:u w:val="none"/>
    </w:rPr>
  </w:style>
  <w:style w:type="paragraph" w:customStyle="1" w:styleId="BodyTextRight">
    <w:name w:val="Body Text Right"/>
    <w:basedOn w:val="BodyText"/>
    <w:rsid w:val="00AF0B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B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B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B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B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B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B5A"/>
    <w:rPr>
      <w:sz w:val="32"/>
    </w:rPr>
  </w:style>
  <w:style w:type="paragraph" w:customStyle="1" w:styleId="HeadingProcedure">
    <w:name w:val="Heading Procedure"/>
    <w:basedOn w:val="HeadingBase"/>
    <w:next w:val="Normal"/>
    <w:rsid w:val="00AF0B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B5A"/>
    <w:pPr>
      <w:spacing w:before="60" w:after="60"/>
    </w:pPr>
  </w:style>
  <w:style w:type="paragraph" w:styleId="ListContinue">
    <w:name w:val="List Continue"/>
    <w:basedOn w:val="List"/>
    <w:rsid w:val="00AF0B5A"/>
    <w:pPr>
      <w:ind w:firstLine="0"/>
    </w:pPr>
  </w:style>
  <w:style w:type="paragraph" w:customStyle="1" w:styleId="ListNote">
    <w:name w:val="List Note"/>
    <w:basedOn w:val="List"/>
    <w:rsid w:val="00AF0B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B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B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B5A"/>
    <w:rPr>
      <w:rFonts w:ascii="Courier New" w:hAnsi="Courier New"/>
    </w:rPr>
  </w:style>
  <w:style w:type="paragraph" w:customStyle="1" w:styleId="NoteBullet">
    <w:name w:val="Note Bullet"/>
    <w:basedOn w:val="Note"/>
    <w:rsid w:val="00AF0B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B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B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B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B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B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B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B5A"/>
    <w:rPr>
      <w:b/>
      <w:smallCaps/>
    </w:rPr>
  </w:style>
  <w:style w:type="paragraph" w:customStyle="1" w:styleId="TableListNumber">
    <w:name w:val="Table List Number"/>
    <w:basedOn w:val="ListNumber"/>
    <w:rsid w:val="00AF0B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B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B5A"/>
    <w:pPr>
      <w:numPr>
        <w:numId w:val="9"/>
      </w:numPr>
    </w:pPr>
  </w:style>
  <w:style w:type="paragraph" w:customStyle="1" w:styleId="ListAlpha2">
    <w:name w:val="List Alpha 2"/>
    <w:basedOn w:val="List2"/>
    <w:rsid w:val="00AF0B5A"/>
    <w:pPr>
      <w:numPr>
        <w:numId w:val="8"/>
      </w:numPr>
    </w:pPr>
  </w:style>
  <w:style w:type="paragraph" w:styleId="List2">
    <w:name w:val="List 2"/>
    <w:basedOn w:val="BodyText"/>
    <w:rsid w:val="00AF0B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B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B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B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B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B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B5A"/>
    <w:pPr>
      <w:numPr>
        <w:numId w:val="4"/>
      </w:numPr>
    </w:pPr>
  </w:style>
  <w:style w:type="paragraph" w:styleId="ListContinue2">
    <w:name w:val="List Continue 2"/>
    <w:basedOn w:val="List2"/>
    <w:rsid w:val="00AF0B5A"/>
    <w:pPr>
      <w:ind w:firstLine="0"/>
    </w:pPr>
  </w:style>
  <w:style w:type="paragraph" w:styleId="ListContinue3">
    <w:name w:val="List Continue 3"/>
    <w:basedOn w:val="List3"/>
    <w:rsid w:val="00AF0B5A"/>
    <w:pPr>
      <w:ind w:left="1021" w:firstLine="0"/>
    </w:pPr>
  </w:style>
  <w:style w:type="paragraph" w:styleId="ListContinue4">
    <w:name w:val="List Continue 4"/>
    <w:basedOn w:val="List4"/>
    <w:rsid w:val="00AF0B5A"/>
    <w:pPr>
      <w:ind w:firstLine="0"/>
    </w:pPr>
  </w:style>
  <w:style w:type="paragraph" w:styleId="ListContinue5">
    <w:name w:val="List Continue 5"/>
    <w:basedOn w:val="List5"/>
    <w:rsid w:val="00AF0B5A"/>
    <w:pPr>
      <w:ind w:firstLine="0"/>
    </w:pPr>
  </w:style>
  <w:style w:type="paragraph" w:styleId="ListNumber3">
    <w:name w:val="List Number 3"/>
    <w:basedOn w:val="List3"/>
    <w:rsid w:val="00AF0B5A"/>
    <w:pPr>
      <w:numPr>
        <w:numId w:val="5"/>
      </w:numPr>
    </w:pPr>
  </w:style>
  <w:style w:type="paragraph" w:styleId="ListNumber4">
    <w:name w:val="List Number 4"/>
    <w:basedOn w:val="List4"/>
    <w:rsid w:val="00AF0B5A"/>
    <w:pPr>
      <w:numPr>
        <w:numId w:val="6"/>
      </w:numPr>
    </w:pPr>
  </w:style>
  <w:style w:type="paragraph" w:styleId="ListNumber5">
    <w:name w:val="List Number 5"/>
    <w:basedOn w:val="List5"/>
    <w:rsid w:val="00AF0B5A"/>
    <w:pPr>
      <w:numPr>
        <w:numId w:val="7"/>
      </w:numPr>
    </w:pPr>
  </w:style>
  <w:style w:type="paragraph" w:styleId="BlockText">
    <w:name w:val="Block Text"/>
    <w:basedOn w:val="Normal"/>
    <w:rsid w:val="00AF0B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B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B5A"/>
    <w:rPr>
      <w:sz w:val="16"/>
      <w:vertAlign w:val="superscript"/>
    </w:rPr>
  </w:style>
  <w:style w:type="character" w:customStyle="1" w:styleId="Symbols">
    <w:name w:val="Symbols"/>
    <w:basedOn w:val="DefaultParagraphFont"/>
    <w:rsid w:val="00AF0B5A"/>
    <w:rPr>
      <w:rFonts w:ascii="Symbol" w:hAnsi="Symbol"/>
    </w:rPr>
  </w:style>
  <w:style w:type="character" w:customStyle="1" w:styleId="MenuOptions">
    <w:name w:val="Menu Options"/>
    <w:basedOn w:val="DefaultParagraphFont"/>
    <w:rsid w:val="00AF0B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B5A"/>
    <w:rPr>
      <w:b/>
    </w:rPr>
  </w:style>
  <w:style w:type="character" w:customStyle="1" w:styleId="Underlined">
    <w:name w:val="Underlined"/>
    <w:basedOn w:val="DefaultParagraphFont"/>
    <w:rsid w:val="00AF0B5A"/>
    <w:rPr>
      <w:u w:val="single"/>
    </w:rPr>
  </w:style>
  <w:style w:type="paragraph" w:customStyle="1" w:styleId="TableBodyTextRight">
    <w:name w:val="Table Body Text Right"/>
    <w:basedOn w:val="TableBodyText"/>
    <w:rsid w:val="00AF0B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B5A"/>
    <w:rPr>
      <w:sz w:val="18"/>
    </w:rPr>
  </w:style>
  <w:style w:type="paragraph" w:customStyle="1" w:styleId="BodySmallRight">
    <w:name w:val="Body Small Right"/>
    <w:basedOn w:val="BodyTextRight"/>
    <w:rsid w:val="00AF0B5A"/>
    <w:rPr>
      <w:sz w:val="18"/>
      <w:szCs w:val="18"/>
    </w:rPr>
  </w:style>
  <w:style w:type="paragraph" w:customStyle="1" w:styleId="MarginEdition">
    <w:name w:val="Margin Edition"/>
    <w:basedOn w:val="MarginNote"/>
    <w:rsid w:val="00AF0B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B5A"/>
    <w:rPr>
      <w:sz w:val="2"/>
      <w:szCs w:val="2"/>
    </w:rPr>
  </w:style>
  <w:style w:type="character" w:customStyle="1" w:styleId="Small">
    <w:name w:val="Small"/>
    <w:basedOn w:val="DefaultParagraphFont"/>
    <w:rsid w:val="00AF0B5A"/>
    <w:rPr>
      <w:sz w:val="16"/>
    </w:rPr>
  </w:style>
  <w:style w:type="paragraph" w:customStyle="1" w:styleId="WideTable">
    <w:name w:val="Wide Table"/>
    <w:basedOn w:val="Normal"/>
    <w:rsid w:val="00AF0B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B5A"/>
  </w:style>
  <w:style w:type="paragraph" w:styleId="Quote">
    <w:name w:val="Quote"/>
    <w:basedOn w:val="Heading1"/>
    <w:link w:val="QuoteChar"/>
    <w:qFormat/>
    <w:rsid w:val="00AF0B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B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B5A"/>
    <w:pPr>
      <w:pageBreakBefore/>
    </w:pPr>
  </w:style>
  <w:style w:type="paragraph" w:customStyle="1" w:styleId="Border">
    <w:name w:val="Border"/>
    <w:basedOn w:val="Normal"/>
    <w:qFormat/>
    <w:rsid w:val="00AF0B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B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B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B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B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B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B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B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B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B5A"/>
    <w:rPr>
      <w:u w:val="single"/>
    </w:rPr>
  </w:style>
  <w:style w:type="character" w:customStyle="1" w:styleId="BoldandItalics">
    <w:name w:val="Bold and Italics"/>
    <w:qFormat/>
    <w:rsid w:val="00AF0B5A"/>
    <w:rPr>
      <w:b/>
      <w:i/>
      <w:u w:val="none"/>
    </w:rPr>
  </w:style>
  <w:style w:type="paragraph" w:styleId="BalloonText">
    <w:name w:val="Balloon Text"/>
    <w:basedOn w:val="Normal"/>
    <w:link w:val="BalloonTextChar"/>
    <w:rsid w:val="00AF0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B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B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B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B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B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B5A"/>
    <w:pPr>
      <w:spacing w:before="0" w:after="0"/>
    </w:pPr>
  </w:style>
  <w:style w:type="paragraph" w:customStyle="1" w:styleId="BodyTextBold">
    <w:name w:val="Body Text Bold"/>
    <w:basedOn w:val="BodyText"/>
    <w:qFormat/>
    <w:rsid w:val="00AF0B5A"/>
    <w:rPr>
      <w:b/>
    </w:rPr>
  </w:style>
  <w:style w:type="character" w:styleId="Hyperlink">
    <w:name w:val="Hyperlink"/>
    <w:basedOn w:val="DefaultParagraphFont"/>
    <w:uiPriority w:val="99"/>
    <w:unhideWhenUsed/>
    <w:rsid w:val="00AD6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1720</Words>
  <Characters>11354</Characters>
  <Application>Microsoft Office Word</Application>
  <DocSecurity>0</DocSecurity>
  <Lines>454</Lines>
  <Paragraphs>284</Paragraphs>
  <ScaleCrop>false</ScaleCrop>
  <Company>Author-it Software Corporation Ltd.</Company>
  <LinksUpToDate>false</LinksUpToDate>
  <CharactersWithSpaces>12790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UETDRIS008 Install and maintain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