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3D8B" w:rsidP="00B23D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UETDREL001 Apply environmental requirements</w:t>
      </w:r>
      <w:r>
        <w:fldChar w:fldCharType="end"/>
      </w:r>
    </w:p>
    <w:p w:rsidR="00B23D8B" w:rsidP="00B23D8B">
      <w:pPr>
        <w:pStyle w:val="Version"/>
        <w:sectPr w:rsidSect="000939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9390B" w:rsidP="0009390B">
      <w:pPr>
        <w:pStyle w:val="SuperHeading"/>
      </w:pPr>
      <w:r w:rsidRPr="0009390B">
        <w:t>Assessment Requirements for UETDREL001 Apply environmental requirements</w:t>
      </w:r>
    </w:p>
    <w:p w:rsidR="00000000" w:rsidRPr="0009390B" w:rsidP="0009390B">
      <w:pPr>
        <w:pStyle w:val="Heading1"/>
      </w:pPr>
      <w:bookmarkStart w:id="1" w:name="O_1266955"/>
      <w:bookmarkEnd w:id="1"/>
      <w:r w:rsidRPr="0009390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39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90B" w:rsidP="0009390B">
            <w:pPr>
              <w:pStyle w:val="BodyText"/>
            </w:pPr>
            <w:r w:rsidRPr="0009390B">
              <w:t>Release 2. Amended Competency Field</w:t>
            </w:r>
          </w:p>
          <w:p w:rsidR="00000000" w:rsidRPr="0009390B" w:rsidP="0009390B">
            <w:pPr>
              <w:pStyle w:val="BodyText"/>
            </w:pPr>
            <w:r w:rsidRPr="0009390B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09390B" w:rsidP="0009390B">
      <w:pPr>
        <w:pStyle w:val="NoPaddingFontSize1"/>
      </w:pPr>
    </w:p>
    <w:p w:rsidR="00000000" w:rsidRPr="0009390B" w:rsidP="0009390B">
      <w:pPr>
        <w:pStyle w:val="AllowPageBreak"/>
      </w:pPr>
    </w:p>
    <w:p w:rsidR="00000000" w:rsidRPr="0009390B" w:rsidP="0009390B">
      <w:pPr>
        <w:pStyle w:val="Heading1"/>
      </w:pPr>
      <w:bookmarkStart w:id="2" w:name="O_1266954"/>
      <w:bookmarkEnd w:id="2"/>
      <w:r w:rsidRPr="0009390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39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90B">
            <w:pPr>
              <w:pStyle w:val="BodyText"/>
              <w:rPr>
                <w:lang w:val="en-NZ"/>
              </w:rPr>
            </w:pPr>
            <w:r w:rsidRPr="0009390B">
              <w:t>Evidence required to demonstrate competence in this unit must be r</w:t>
            </w:r>
            <w:r w:rsidRPr="0009390B">
              <w:t xml:space="preserve">elevant to and satisfy all of the requirements of the elements and performance criteria on at least two separate occasions and include:  </w:t>
            </w:r>
          </w:p>
        </w:tc>
      </w:tr>
      <w:tr w:rsidTr="000939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90B" w:rsidP="0009390B">
            <w:pPr>
              <w:pStyle w:val="ListBullet"/>
            </w:pPr>
            <w:r w:rsidRPr="0009390B">
              <w:t xml:space="preserve">applying relevant legislation, regulations, standards, codes of practice and organisational workplace requirements, </w:t>
            </w:r>
            <w:r w:rsidRPr="0009390B">
              <w:t>including:</w:t>
            </w:r>
          </w:p>
          <w:p w:rsidR="00000000" w:rsidRPr="0009390B" w:rsidP="0009390B">
            <w:pPr>
              <w:pStyle w:val="ListBullet2"/>
            </w:pPr>
            <w:r w:rsidRPr="0009390B">
              <w:t>work health and safety (WHS)/occupational health and safety (OHS)</w:t>
            </w:r>
          </w:p>
          <w:p w:rsidR="00000000" w:rsidRPr="0009390B" w:rsidP="0009390B">
            <w:pPr>
              <w:pStyle w:val="ListBullet2"/>
            </w:pPr>
            <w:r w:rsidRPr="0009390B">
              <w:t>environmental</w:t>
            </w:r>
          </w:p>
          <w:p w:rsidR="00000000" w:rsidRPr="0009390B" w:rsidP="0009390B">
            <w:pPr>
              <w:pStyle w:val="ListBullet"/>
            </w:pPr>
            <w:r w:rsidRPr="0009390B">
              <w:t>identifying hazards, assessing risks, identifying, applying and monitoring control measures</w:t>
            </w:r>
          </w:p>
          <w:p w:rsidR="00000000" w:rsidRPr="0009390B" w:rsidP="0009390B">
            <w:pPr>
              <w:pStyle w:val="ListBullet"/>
            </w:pPr>
            <w:r w:rsidRPr="0009390B">
              <w:t>obtaining, inspecting and using releva</w:t>
            </w:r>
            <w:r w:rsidRPr="0009390B">
              <w:t>nt personal protective equipment (PPE)</w:t>
            </w:r>
          </w:p>
          <w:p w:rsidR="00000000" w:rsidRPr="0009390B" w:rsidP="0009390B">
            <w:pPr>
              <w:pStyle w:val="ListBullet"/>
            </w:pPr>
            <w:r w:rsidRPr="0009390B">
              <w:t>applying and monitoring environmental requirements</w:t>
            </w:r>
          </w:p>
          <w:p w:rsidR="00000000" w:rsidRPr="0009390B" w:rsidP="0009390B">
            <w:pPr>
              <w:pStyle w:val="ListBullet"/>
            </w:pPr>
            <w:r w:rsidRPr="0009390B">
              <w:t>completing environmental risk assessment</w:t>
            </w:r>
          </w:p>
          <w:p w:rsidR="00000000" w:rsidRPr="0009390B" w:rsidP="0009390B">
            <w:pPr>
              <w:pStyle w:val="ListBullet"/>
            </w:pPr>
            <w:r w:rsidRPr="0009390B">
              <w:t>using plant, vehicles, materials, tools and equipment safely</w:t>
            </w:r>
          </w:p>
          <w:p w:rsidR="00000000" w:rsidRPr="0009390B" w:rsidP="0009390B">
            <w:pPr>
              <w:pStyle w:val="ListBullet"/>
            </w:pPr>
            <w:r w:rsidRPr="0009390B">
              <w:t>maintaining a safe and clean workplace environment</w:t>
            </w:r>
          </w:p>
          <w:p w:rsidR="00000000" w:rsidRPr="0009390B" w:rsidP="0009390B">
            <w:pPr>
              <w:pStyle w:val="ListBullet"/>
            </w:pPr>
            <w:r w:rsidRPr="0009390B">
              <w:t>organising an</w:t>
            </w:r>
            <w:r w:rsidRPr="0009390B">
              <w:t>d finalising relevant work permits/approvals in accordance with workplace requirements</w:t>
            </w:r>
          </w:p>
          <w:p w:rsidR="00000000" w:rsidRPr="0009390B" w:rsidP="0009390B">
            <w:pPr>
              <w:pStyle w:val="ListBullet"/>
            </w:pPr>
            <w:r w:rsidRPr="0009390B">
              <w:t>dealing with an unplanned event on at least one (1) occasion</w:t>
            </w:r>
          </w:p>
          <w:p w:rsidR="00000000" w:rsidRPr="0009390B" w:rsidP="0009390B">
            <w:pPr>
              <w:pStyle w:val="ListBullet"/>
            </w:pPr>
            <w:r w:rsidRPr="0009390B">
              <w:t>completing relevant work records, reports and documentation.</w:t>
            </w:r>
          </w:p>
        </w:tc>
      </w:tr>
    </w:tbl>
    <w:p w:rsidR="00000000" w:rsidRPr="0009390B" w:rsidP="0009390B">
      <w:pPr>
        <w:pStyle w:val="NoPaddingFontSize1"/>
      </w:pPr>
    </w:p>
    <w:p w:rsidR="00000000" w:rsidRPr="0009390B" w:rsidP="0009390B">
      <w:pPr>
        <w:pStyle w:val="AllowPageBreak"/>
      </w:pPr>
    </w:p>
    <w:p w:rsidR="00000000" w:rsidRPr="0009390B" w:rsidP="0009390B">
      <w:pPr>
        <w:pStyle w:val="Heading1"/>
      </w:pPr>
      <w:bookmarkStart w:id="3" w:name="O_1266953"/>
      <w:bookmarkEnd w:id="3"/>
      <w:r w:rsidRPr="0009390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39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90B">
            <w:pPr>
              <w:pStyle w:val="BodyText"/>
              <w:rPr>
                <w:lang w:val="en-NZ"/>
              </w:rPr>
            </w:pPr>
            <w:r w:rsidRPr="0009390B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939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90B" w:rsidP="0009390B">
            <w:pPr>
              <w:pStyle w:val="ListBullet"/>
            </w:pPr>
            <w:r w:rsidRPr="0009390B">
              <w:t>relevant legislation, regulations, standards, codes of practice and organi</w:t>
            </w:r>
            <w:r w:rsidRPr="0009390B">
              <w:t xml:space="preserve">sational workplace requirements, including: </w:t>
            </w:r>
          </w:p>
          <w:p w:rsidR="00000000" w:rsidRPr="0009390B" w:rsidP="0009390B">
            <w:pPr>
              <w:pStyle w:val="ListBullet2"/>
            </w:pPr>
            <w:r w:rsidRPr="0009390B">
              <w:t>WHS/OHS</w:t>
            </w:r>
          </w:p>
          <w:p w:rsidR="00000000" w:rsidRPr="0009390B" w:rsidP="0009390B">
            <w:pPr>
              <w:pStyle w:val="ListBullet2"/>
            </w:pPr>
            <w:r w:rsidRPr="0009390B">
              <w:t>manufacturer and supplier information of hazardous substances/dangerous goods, including safety data sheets (SDS)</w:t>
            </w:r>
          </w:p>
          <w:p w:rsidR="00000000" w:rsidRPr="0009390B" w:rsidP="0009390B">
            <w:pPr>
              <w:pStyle w:val="ListBullet"/>
            </w:pPr>
            <w:r w:rsidRPr="0009390B">
              <w:t>hazards, risk assessment and risk control requirements, including potential hazards</w:t>
            </w:r>
          </w:p>
          <w:p w:rsidR="00000000" w:rsidRPr="0009390B" w:rsidP="0009390B">
            <w:pPr>
              <w:pStyle w:val="ListBullet"/>
            </w:pPr>
            <w:r w:rsidRPr="0009390B">
              <w:t>types and application of PPE</w:t>
            </w:r>
          </w:p>
          <w:p w:rsidR="00000000" w:rsidRPr="0009390B" w:rsidP="0009390B">
            <w:pPr>
              <w:pStyle w:val="ListBullet"/>
            </w:pPr>
            <w:r w:rsidRPr="0009390B">
              <w:t>application, purpose and types of work permits/approvals</w:t>
            </w:r>
          </w:p>
          <w:p w:rsidR="00000000" w:rsidRPr="0009390B" w:rsidP="0009390B">
            <w:pPr>
              <w:pStyle w:val="ListBullet"/>
            </w:pPr>
            <w:r w:rsidRPr="0009390B">
              <w:t>events constituting an unplanned event or incident</w:t>
            </w:r>
          </w:p>
          <w:p w:rsidR="00000000" w:rsidRPr="0009390B" w:rsidP="0009390B">
            <w:pPr>
              <w:pStyle w:val="ListBullet"/>
            </w:pPr>
            <w:r w:rsidRPr="0009390B">
              <w:t>procedures for responding to an unplanned event or incident</w:t>
            </w:r>
          </w:p>
          <w:p w:rsidR="00000000" w:rsidRPr="0009390B" w:rsidP="0009390B">
            <w:pPr>
              <w:pStyle w:val="ListBullet"/>
            </w:pPr>
            <w:r w:rsidRPr="0009390B">
              <w:t>employer and employee responsibilities</w:t>
            </w:r>
          </w:p>
          <w:p w:rsidR="00000000" w:rsidRPr="0009390B" w:rsidP="0009390B">
            <w:pPr>
              <w:pStyle w:val="ListBullet"/>
            </w:pPr>
            <w:r w:rsidRPr="0009390B">
              <w:t>source information o</w:t>
            </w:r>
            <w:r w:rsidRPr="0009390B">
              <w:t>n environmental issues and updates</w:t>
            </w:r>
          </w:p>
          <w:p w:rsidR="00000000" w:rsidRPr="0009390B" w:rsidP="0009390B">
            <w:pPr>
              <w:pStyle w:val="ListBullet"/>
            </w:pPr>
            <w:r w:rsidRPr="0009390B">
              <w:t>environmental impacts from work-related activities</w:t>
            </w:r>
          </w:p>
          <w:p w:rsidR="00000000" w:rsidRPr="0009390B" w:rsidP="0009390B">
            <w:pPr>
              <w:pStyle w:val="ListBullet"/>
            </w:pPr>
            <w:r w:rsidRPr="0009390B">
              <w:t>environmental terminology used in the electricity supply industry (ESI)</w:t>
            </w:r>
          </w:p>
          <w:p w:rsidR="00000000" w:rsidRPr="0009390B" w:rsidP="0009390B">
            <w:pPr>
              <w:pStyle w:val="ListBullet"/>
            </w:pPr>
            <w:r w:rsidRPr="0009390B">
              <w:t>workplace environmental management plan</w:t>
            </w:r>
          </w:p>
          <w:p w:rsidR="00000000" w:rsidRPr="0009390B" w:rsidP="0009390B">
            <w:pPr>
              <w:pStyle w:val="ListBullet"/>
            </w:pPr>
            <w:r w:rsidRPr="0009390B">
              <w:t>methods of cleaning mobile plant, equipment and tools</w:t>
            </w:r>
          </w:p>
          <w:p w:rsidR="00000000" w:rsidRPr="0009390B" w:rsidP="0009390B">
            <w:pPr>
              <w:pStyle w:val="ListBullet"/>
            </w:pPr>
            <w:r w:rsidRPr="0009390B">
              <w:t>safe</w:t>
            </w:r>
            <w:r w:rsidRPr="0009390B">
              <w:t xml:space="preserve"> use of plant, vehicles, materials, tools and equipment </w:t>
            </w:r>
          </w:p>
          <w:p w:rsidR="00000000" w:rsidRPr="0009390B" w:rsidP="0009390B">
            <w:pPr>
              <w:pStyle w:val="ListBullet"/>
            </w:pPr>
            <w:r w:rsidRPr="0009390B">
              <w:t>types and application of PPE used for hazardous substances and dangerous goods/materials</w:t>
            </w:r>
          </w:p>
          <w:p w:rsidR="00000000" w:rsidRPr="0009390B" w:rsidP="0009390B">
            <w:pPr>
              <w:pStyle w:val="ListBullet"/>
            </w:pPr>
            <w:r w:rsidRPr="0009390B">
              <w:t>procedures for handling plant, tools and equipment that contain hazardous substances</w:t>
            </w:r>
          </w:p>
          <w:p w:rsidR="00000000" w:rsidRPr="0009390B" w:rsidP="0009390B">
            <w:pPr>
              <w:pStyle w:val="ListBullet"/>
            </w:pPr>
            <w:r w:rsidRPr="0009390B">
              <w:t>procedures for handling, controlling, storing, recycling and disposing of:</w:t>
            </w:r>
          </w:p>
          <w:p w:rsidR="00000000" w:rsidRPr="0009390B" w:rsidP="0009390B">
            <w:pPr>
              <w:pStyle w:val="ListBullet2"/>
            </w:pPr>
            <w:r w:rsidRPr="0009390B">
              <w:t>hazardous substances</w:t>
            </w:r>
          </w:p>
          <w:p w:rsidR="00000000" w:rsidRPr="0009390B" w:rsidP="0009390B">
            <w:pPr>
              <w:pStyle w:val="ListBullet2"/>
            </w:pPr>
            <w:r w:rsidRPr="0009390B">
              <w:t>waste materials</w:t>
            </w:r>
          </w:p>
          <w:p w:rsidR="00000000" w:rsidRPr="0009390B" w:rsidP="0009390B">
            <w:pPr>
              <w:pStyle w:val="ListBullet"/>
            </w:pPr>
            <w:r w:rsidRPr="0009390B">
              <w:t>emergency procedures for spillages of hazardous substances to reduce risks to the environment, including:</w:t>
            </w:r>
          </w:p>
          <w:p w:rsidR="00000000" w:rsidRPr="0009390B" w:rsidP="0009390B">
            <w:pPr>
              <w:pStyle w:val="ListBullet2"/>
            </w:pPr>
            <w:r w:rsidRPr="0009390B">
              <w:t>methods of cleaning up excessive sp</w:t>
            </w:r>
            <w:r w:rsidRPr="0009390B">
              <w:t>illages</w:t>
            </w:r>
          </w:p>
          <w:p w:rsidR="00000000" w:rsidRPr="0009390B" w:rsidP="0009390B">
            <w:pPr>
              <w:pStyle w:val="ListBullet2"/>
            </w:pPr>
            <w:r w:rsidRPr="0009390B">
              <w:t>methods of protection to surrounding environment</w:t>
            </w:r>
          </w:p>
          <w:p w:rsidR="00000000" w:rsidRPr="0009390B" w:rsidP="0009390B">
            <w:pPr>
              <w:pStyle w:val="ListBullet2"/>
            </w:pPr>
            <w:r w:rsidRPr="0009390B">
              <w:t>procedures for notification of relevant personnel and authorities</w:t>
            </w:r>
          </w:p>
          <w:p w:rsidR="00000000" w:rsidRPr="0009390B" w:rsidP="0009390B">
            <w:pPr>
              <w:pStyle w:val="ListBullet2"/>
            </w:pPr>
            <w:r w:rsidRPr="0009390B">
              <w:t>procedures for reporting and recording incidents</w:t>
            </w:r>
          </w:p>
          <w:p w:rsidR="00000000" w:rsidRPr="0009390B" w:rsidP="0009390B">
            <w:pPr>
              <w:pStyle w:val="ListBullet"/>
            </w:pPr>
            <w:r w:rsidRPr="0009390B">
              <w:t>environmentally sensitive areas, including:</w:t>
            </w:r>
          </w:p>
          <w:p w:rsidR="00000000" w:rsidRPr="0009390B" w:rsidP="0009390B">
            <w:pPr>
              <w:pStyle w:val="ListBullet2"/>
            </w:pPr>
            <w:r w:rsidRPr="0009390B">
              <w:t>identification of</w:t>
            </w:r>
          </w:p>
          <w:p w:rsidR="00000000" w:rsidRPr="0009390B" w:rsidP="0009390B">
            <w:pPr>
              <w:pStyle w:val="ListBullet2"/>
            </w:pPr>
            <w:r w:rsidRPr="0009390B">
              <w:t>working in</w:t>
            </w:r>
          </w:p>
          <w:p w:rsidR="00000000" w:rsidRPr="0009390B" w:rsidP="0009390B">
            <w:pPr>
              <w:pStyle w:val="ListBullet2"/>
            </w:pPr>
            <w:r w:rsidRPr="0009390B">
              <w:t>procedure</w:t>
            </w:r>
            <w:r w:rsidRPr="0009390B">
              <w:t>s for entering and exiting</w:t>
            </w:r>
          </w:p>
          <w:p w:rsidR="00000000" w:rsidRPr="0009390B" w:rsidP="0009390B">
            <w:pPr>
              <w:pStyle w:val="ListBullet"/>
            </w:pPr>
            <w:r w:rsidRPr="0009390B">
              <w:t>fire precautions for field work.</w:t>
            </w:r>
          </w:p>
        </w:tc>
      </w:tr>
    </w:tbl>
    <w:p w:rsidR="00000000" w:rsidRPr="0009390B" w:rsidP="0009390B">
      <w:pPr>
        <w:pStyle w:val="NoPaddingFontSize1"/>
      </w:pPr>
    </w:p>
    <w:p w:rsidR="00000000" w:rsidRPr="0009390B" w:rsidP="0009390B">
      <w:pPr>
        <w:pStyle w:val="AllowPageBreak"/>
      </w:pPr>
    </w:p>
    <w:p w:rsidR="00000000" w:rsidRPr="0009390B" w:rsidP="0009390B">
      <w:pPr>
        <w:pStyle w:val="Heading1"/>
      </w:pPr>
      <w:bookmarkStart w:id="4" w:name="O_1266952"/>
      <w:bookmarkEnd w:id="4"/>
      <w:r w:rsidRPr="0009390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39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90B" w:rsidP="0009390B">
            <w:pPr>
              <w:pStyle w:val="BodyText"/>
            </w:pPr>
            <w:r w:rsidRPr="0009390B">
              <w:t>Assessors must hold credentials specified within the Standards for Registered Training Organisations current at the time of assessment.</w:t>
            </w:r>
          </w:p>
          <w:p w:rsidR="00000000" w:rsidRPr="0009390B" w:rsidP="0009390B">
            <w:pPr>
              <w:pStyle w:val="BodyText"/>
            </w:pPr>
            <w:r w:rsidRPr="0009390B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9390B" w:rsidP="0009390B">
            <w:pPr>
              <w:pStyle w:val="BodyText"/>
            </w:pPr>
            <w:r w:rsidRPr="0009390B">
              <w:t>Assessment must occur in workplace operational</w:t>
            </w:r>
            <w:r w:rsidRPr="0009390B">
              <w:t xml:space="preserve"> situations, where it is appropriate to do so. </w:t>
            </w:r>
          </w:p>
          <w:p w:rsidR="00000000" w:rsidRPr="0009390B" w:rsidP="0009390B">
            <w:pPr>
              <w:pStyle w:val="BodyText"/>
            </w:pPr>
            <w:r w:rsidRPr="0009390B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09390B" w:rsidP="0009390B">
            <w:pPr>
              <w:pStyle w:val="BodyText"/>
            </w:pPr>
            <w:r w:rsidRPr="0009390B">
              <w:t>Assessment processes and techniques m</w:t>
            </w:r>
            <w:r w:rsidRPr="0009390B">
              <w:t>ust be appropriate to the language, literacy and numeracy requirements of the work being performed and the needs of the candidate.</w:t>
            </w:r>
          </w:p>
          <w:p w:rsidR="00000000" w:rsidRPr="0009390B" w:rsidP="0009390B">
            <w:pPr>
              <w:pStyle w:val="BodyText"/>
            </w:pPr>
            <w:r w:rsidRPr="0009390B">
              <w:t>Resources for assessment must include access to:</w:t>
            </w:r>
          </w:p>
          <w:p w:rsidR="00000000" w:rsidRPr="0009390B" w:rsidP="0009390B">
            <w:pPr>
              <w:pStyle w:val="ListBullet"/>
            </w:pPr>
            <w:r w:rsidRPr="0009390B">
              <w:t>relevant and appropriate materials, tools, facilities, equipment and PPE cu</w:t>
            </w:r>
            <w:r w:rsidRPr="0009390B">
              <w:t xml:space="preserve">rrently used in </w:t>
            </w:r>
            <w:r w:rsidRPr="0009390B">
              <w:t>industry for applying environmental requirements</w:t>
            </w:r>
          </w:p>
          <w:p w:rsidR="00000000" w:rsidRPr="0009390B" w:rsidP="0009390B">
            <w:pPr>
              <w:pStyle w:val="ListBullet"/>
            </w:pPr>
            <w:r w:rsidRPr="0009390B">
              <w:t>applicable documentation, including workplace requirements, relevant industry standards, equipment specifications, regulations, codes of practice and operation manuals.</w:t>
            </w:r>
          </w:p>
        </w:tc>
      </w:tr>
    </w:tbl>
    <w:p w:rsidR="00000000" w:rsidRPr="0009390B" w:rsidP="0009390B">
      <w:pPr>
        <w:pStyle w:val="NoPaddingFontSize1"/>
      </w:pPr>
    </w:p>
    <w:p w:rsidR="00000000" w:rsidRPr="0009390B" w:rsidP="0009390B">
      <w:pPr>
        <w:pStyle w:val="AllowPageBreak"/>
      </w:pPr>
    </w:p>
    <w:p w:rsidR="00000000" w:rsidRPr="0009390B" w:rsidP="0009390B">
      <w:pPr>
        <w:pStyle w:val="Heading1"/>
      </w:pPr>
      <w:bookmarkStart w:id="5" w:name="O_1266967"/>
      <w:bookmarkEnd w:id="5"/>
      <w:r w:rsidRPr="0009390B">
        <w:t>Links</w:t>
      </w:r>
    </w:p>
    <w:p w:rsidR="00000000" w:rsidRPr="0009390B" w:rsidP="00B23D8B">
      <w:pPr>
        <w:pStyle w:val="BodyText"/>
      </w:pPr>
      <w:r w:rsidRPr="000939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728D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9390B" w:rsidP="0009390B"/>
    <w:sectPr w:rsidSect="000939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9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90B" w:rsidRPr="00B23D8B" w:rsidP="00B23D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9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D8B" w:rsidP="000939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3D8B" w:rsidP="000939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23D8B" w:rsidP="000939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9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D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390B" w:rsidRPr="00B23D8B" w:rsidP="00B23D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9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D8B" w:rsidRPr="002D2AF8" w:rsidP="000939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UETDREL001 Apply environmental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23D8B" w:rsidP="000939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3A9C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129D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E004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9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39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39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39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39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39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39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39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39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39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39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390B"/>
  </w:style>
  <w:style w:type="character" w:customStyle="1" w:styleId="Heading1Char">
    <w:name w:val="Heading 1 Char"/>
    <w:basedOn w:val="DefaultParagraphFont"/>
    <w:link w:val="Heading1"/>
    <w:rsid w:val="000939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39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39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390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9390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39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39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939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39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39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39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39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39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39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39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39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39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39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39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39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39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39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39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39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39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39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39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390B"/>
    <w:rPr>
      <w:b/>
      <w:spacing w:val="0"/>
    </w:rPr>
  </w:style>
  <w:style w:type="paragraph" w:customStyle="1" w:styleId="SuperTitle">
    <w:name w:val="SuperTitle"/>
    <w:basedOn w:val="Title"/>
    <w:rsid w:val="000939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39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39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39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39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39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39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39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39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39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39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39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390B"/>
    <w:rPr>
      <w:i/>
    </w:rPr>
  </w:style>
  <w:style w:type="paragraph" w:styleId="Caption">
    <w:name w:val="caption"/>
    <w:basedOn w:val="BodyText"/>
    <w:next w:val="Normal"/>
    <w:qFormat/>
    <w:rsid w:val="000939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39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39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390B"/>
  </w:style>
  <w:style w:type="paragraph" w:styleId="TableofFigures">
    <w:name w:val="table of figures"/>
    <w:basedOn w:val="Normal"/>
    <w:next w:val="Normal"/>
    <w:semiHidden/>
    <w:rsid w:val="000939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39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390B"/>
    <w:rPr>
      <w:rFonts w:ascii="Wingdings" w:hAnsi="Wingdings"/>
    </w:rPr>
  </w:style>
  <w:style w:type="paragraph" w:customStyle="1" w:styleId="TableHeading">
    <w:name w:val="Table Heading"/>
    <w:basedOn w:val="HeadingBase"/>
    <w:rsid w:val="000939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390B"/>
    <w:rPr>
      <w:color w:val="0033CC"/>
      <w:u w:val="none"/>
    </w:rPr>
  </w:style>
  <w:style w:type="paragraph" w:customStyle="1" w:styleId="BodyTextRight">
    <w:name w:val="Body Text Right"/>
    <w:basedOn w:val="BodyText"/>
    <w:rsid w:val="000939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39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39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39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39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39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390B"/>
    <w:rPr>
      <w:sz w:val="32"/>
    </w:rPr>
  </w:style>
  <w:style w:type="paragraph" w:customStyle="1" w:styleId="HeadingProcedure">
    <w:name w:val="Heading Procedure"/>
    <w:basedOn w:val="HeadingBase"/>
    <w:next w:val="Normal"/>
    <w:rsid w:val="000939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390B"/>
    <w:pPr>
      <w:spacing w:before="60" w:after="60"/>
    </w:pPr>
  </w:style>
  <w:style w:type="paragraph" w:styleId="ListContinue">
    <w:name w:val="List Continue"/>
    <w:basedOn w:val="List"/>
    <w:rsid w:val="0009390B"/>
    <w:pPr>
      <w:ind w:firstLine="0"/>
    </w:pPr>
  </w:style>
  <w:style w:type="paragraph" w:customStyle="1" w:styleId="ListNote">
    <w:name w:val="List Note"/>
    <w:basedOn w:val="List"/>
    <w:rsid w:val="000939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39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39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390B"/>
    <w:rPr>
      <w:rFonts w:ascii="Courier New" w:hAnsi="Courier New"/>
    </w:rPr>
  </w:style>
  <w:style w:type="paragraph" w:customStyle="1" w:styleId="NoteBullet">
    <w:name w:val="Note Bullet"/>
    <w:basedOn w:val="Note"/>
    <w:rsid w:val="000939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39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39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39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39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39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39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390B"/>
    <w:rPr>
      <w:b/>
      <w:smallCaps/>
    </w:rPr>
  </w:style>
  <w:style w:type="paragraph" w:customStyle="1" w:styleId="TableListNumber">
    <w:name w:val="Table List Number"/>
    <w:basedOn w:val="ListNumber"/>
    <w:rsid w:val="000939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39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390B"/>
    <w:pPr>
      <w:numPr>
        <w:numId w:val="9"/>
      </w:numPr>
    </w:pPr>
  </w:style>
  <w:style w:type="paragraph" w:customStyle="1" w:styleId="ListAlpha2">
    <w:name w:val="List Alpha 2"/>
    <w:basedOn w:val="List2"/>
    <w:rsid w:val="0009390B"/>
    <w:pPr>
      <w:numPr>
        <w:numId w:val="8"/>
      </w:numPr>
    </w:pPr>
  </w:style>
  <w:style w:type="paragraph" w:styleId="List2">
    <w:name w:val="List 2"/>
    <w:basedOn w:val="BodyText"/>
    <w:rsid w:val="000939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39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39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39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39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39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390B"/>
    <w:pPr>
      <w:numPr>
        <w:numId w:val="4"/>
      </w:numPr>
    </w:pPr>
  </w:style>
  <w:style w:type="paragraph" w:styleId="ListContinue2">
    <w:name w:val="List Continue 2"/>
    <w:basedOn w:val="List2"/>
    <w:rsid w:val="0009390B"/>
    <w:pPr>
      <w:ind w:firstLine="0"/>
    </w:pPr>
  </w:style>
  <w:style w:type="paragraph" w:styleId="ListContinue3">
    <w:name w:val="List Continue 3"/>
    <w:basedOn w:val="List3"/>
    <w:rsid w:val="0009390B"/>
    <w:pPr>
      <w:ind w:left="1021" w:firstLine="0"/>
    </w:pPr>
  </w:style>
  <w:style w:type="paragraph" w:styleId="ListContinue4">
    <w:name w:val="List Continue 4"/>
    <w:basedOn w:val="List4"/>
    <w:rsid w:val="0009390B"/>
    <w:pPr>
      <w:ind w:firstLine="0"/>
    </w:pPr>
  </w:style>
  <w:style w:type="paragraph" w:styleId="ListContinue5">
    <w:name w:val="List Continue 5"/>
    <w:basedOn w:val="List5"/>
    <w:rsid w:val="0009390B"/>
    <w:pPr>
      <w:ind w:firstLine="0"/>
    </w:pPr>
  </w:style>
  <w:style w:type="paragraph" w:styleId="ListNumber3">
    <w:name w:val="List Number 3"/>
    <w:basedOn w:val="List3"/>
    <w:rsid w:val="0009390B"/>
    <w:pPr>
      <w:numPr>
        <w:numId w:val="5"/>
      </w:numPr>
    </w:pPr>
  </w:style>
  <w:style w:type="paragraph" w:styleId="ListNumber4">
    <w:name w:val="List Number 4"/>
    <w:basedOn w:val="List4"/>
    <w:rsid w:val="0009390B"/>
    <w:pPr>
      <w:numPr>
        <w:numId w:val="6"/>
      </w:numPr>
    </w:pPr>
  </w:style>
  <w:style w:type="paragraph" w:styleId="ListNumber5">
    <w:name w:val="List Number 5"/>
    <w:basedOn w:val="List5"/>
    <w:rsid w:val="0009390B"/>
    <w:pPr>
      <w:numPr>
        <w:numId w:val="7"/>
      </w:numPr>
    </w:pPr>
  </w:style>
  <w:style w:type="paragraph" w:styleId="BlockText">
    <w:name w:val="Block Text"/>
    <w:basedOn w:val="Normal"/>
    <w:rsid w:val="000939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39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390B"/>
    <w:rPr>
      <w:sz w:val="16"/>
      <w:vertAlign w:val="superscript"/>
    </w:rPr>
  </w:style>
  <w:style w:type="character" w:customStyle="1" w:styleId="Symbols">
    <w:name w:val="Symbols"/>
    <w:basedOn w:val="DefaultParagraphFont"/>
    <w:rsid w:val="0009390B"/>
    <w:rPr>
      <w:rFonts w:ascii="Symbol" w:hAnsi="Symbol"/>
    </w:rPr>
  </w:style>
  <w:style w:type="character" w:customStyle="1" w:styleId="MenuOptions">
    <w:name w:val="Menu Options"/>
    <w:basedOn w:val="DefaultParagraphFont"/>
    <w:rsid w:val="000939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390B"/>
    <w:rPr>
      <w:b/>
    </w:rPr>
  </w:style>
  <w:style w:type="character" w:customStyle="1" w:styleId="Underlined">
    <w:name w:val="Underlined"/>
    <w:basedOn w:val="DefaultParagraphFont"/>
    <w:rsid w:val="0009390B"/>
    <w:rPr>
      <w:u w:val="single"/>
    </w:rPr>
  </w:style>
  <w:style w:type="paragraph" w:customStyle="1" w:styleId="TableBodyTextRight">
    <w:name w:val="Table Body Text Right"/>
    <w:basedOn w:val="TableBodyText"/>
    <w:rsid w:val="000939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390B"/>
    <w:rPr>
      <w:sz w:val="18"/>
    </w:rPr>
  </w:style>
  <w:style w:type="paragraph" w:customStyle="1" w:styleId="BodySmallRight">
    <w:name w:val="Body Small Right"/>
    <w:basedOn w:val="BodyTextRight"/>
    <w:rsid w:val="0009390B"/>
    <w:rPr>
      <w:sz w:val="18"/>
      <w:szCs w:val="18"/>
    </w:rPr>
  </w:style>
  <w:style w:type="paragraph" w:customStyle="1" w:styleId="MarginEdition">
    <w:name w:val="Margin Edition"/>
    <w:basedOn w:val="MarginNote"/>
    <w:rsid w:val="000939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390B"/>
    <w:rPr>
      <w:sz w:val="2"/>
      <w:szCs w:val="2"/>
    </w:rPr>
  </w:style>
  <w:style w:type="character" w:customStyle="1" w:styleId="Small">
    <w:name w:val="Small"/>
    <w:basedOn w:val="DefaultParagraphFont"/>
    <w:rsid w:val="0009390B"/>
    <w:rPr>
      <w:sz w:val="16"/>
    </w:rPr>
  </w:style>
  <w:style w:type="paragraph" w:customStyle="1" w:styleId="WideTable">
    <w:name w:val="Wide Table"/>
    <w:basedOn w:val="Normal"/>
    <w:rsid w:val="000939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390B"/>
  </w:style>
  <w:style w:type="paragraph" w:styleId="Quote">
    <w:name w:val="Quote"/>
    <w:basedOn w:val="Heading1"/>
    <w:link w:val="QuoteChar"/>
    <w:qFormat/>
    <w:rsid w:val="000939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39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390B"/>
    <w:pPr>
      <w:pageBreakBefore/>
    </w:pPr>
  </w:style>
  <w:style w:type="paragraph" w:customStyle="1" w:styleId="Border">
    <w:name w:val="Border"/>
    <w:basedOn w:val="Normal"/>
    <w:qFormat/>
    <w:rsid w:val="000939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39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39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39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39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39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39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39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39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390B"/>
    <w:rPr>
      <w:u w:val="single"/>
    </w:rPr>
  </w:style>
  <w:style w:type="character" w:customStyle="1" w:styleId="BoldandItalics">
    <w:name w:val="Bold and Italics"/>
    <w:qFormat/>
    <w:rsid w:val="0009390B"/>
    <w:rPr>
      <w:b/>
      <w:i/>
      <w:u w:val="none"/>
    </w:rPr>
  </w:style>
  <w:style w:type="paragraph" w:styleId="BalloonText">
    <w:name w:val="Balloon Text"/>
    <w:basedOn w:val="Normal"/>
    <w:link w:val="BalloonTextChar"/>
    <w:rsid w:val="000939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39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39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39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39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39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390B"/>
    <w:pPr>
      <w:spacing w:before="0" w:after="0"/>
    </w:pPr>
  </w:style>
  <w:style w:type="paragraph" w:customStyle="1" w:styleId="BodyTextBold">
    <w:name w:val="Body Text Bold"/>
    <w:basedOn w:val="BodyText"/>
    <w:qFormat/>
    <w:rsid w:val="0009390B"/>
    <w:rPr>
      <w:b/>
    </w:rPr>
  </w:style>
  <w:style w:type="character" w:styleId="Hyperlink">
    <w:name w:val="Hyperlink"/>
    <w:basedOn w:val="DefaultParagraphFont"/>
    <w:uiPriority w:val="99"/>
    <w:unhideWhenUsed/>
    <w:rsid w:val="00B23D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4128</Characters>
  <Application>Microsoft Office Word</Application>
  <DocSecurity>0</DocSecurity>
  <Lines>96</Lines>
  <Paragraphs>73</Paragraphs>
  <ScaleCrop>false</ScaleCrop>
  <Company>Author-it Software Corporation Ltd.</Company>
  <LinksUpToDate>false</LinksUpToDate>
  <CharactersWithSpaces>4644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UETDREL001 Apply environmental requirements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2022-12-13T06:12:00Z</dcterms:created>
  <dcterms:modified xsi:type="dcterms:W3CDTF">2022-12-13T06:12:00Z</dcterms:modified>
</cp:coreProperties>
</file>