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5766" w:rsidP="003557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UETDRDU020 Joint, terminate and maintain gas and oil filled underground cables</w:t>
      </w:r>
      <w:r>
        <w:fldChar w:fldCharType="end"/>
      </w:r>
    </w:p>
    <w:p w:rsidR="00355766" w:rsidP="00355766">
      <w:pPr>
        <w:pStyle w:val="Version"/>
        <w:sectPr w:rsidSect="00576E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6E06" w:rsidP="00576E06">
      <w:pPr>
        <w:pStyle w:val="SuperHeading"/>
      </w:pPr>
      <w:r w:rsidRPr="00576E06">
        <w:t>UETDRDU020 Joint, terminate and maintain gas and oil filled underground cables</w:t>
      </w:r>
    </w:p>
    <w:p w:rsidR="00000000" w:rsidRPr="00576E06" w:rsidP="00576E06">
      <w:pPr>
        <w:pStyle w:val="Heading1"/>
      </w:pPr>
      <w:bookmarkStart w:id="1" w:name="O_1236831"/>
      <w:bookmarkEnd w:id="1"/>
      <w:r w:rsidRPr="00576E0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2" w:name="O_1236832"/>
      <w:bookmarkEnd w:id="2"/>
      <w:r w:rsidRPr="00576E0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This unit includes the skills and knowledge required to joint, terminate an</w:t>
            </w:r>
            <w:r w:rsidRPr="00576E06">
              <w:t>d maintain gas and oil filled underground cable 33 kilovolt (kV) and above, in the electricity supply industry (ESI).</w:t>
            </w:r>
          </w:p>
          <w:p w:rsidR="00000000" w:rsidRPr="00576E06" w:rsidP="00576E06">
            <w:pPr>
              <w:pStyle w:val="BodyText"/>
            </w:pPr>
            <w:r w:rsidRPr="00576E06">
              <w:t xml:space="preserve">It includes maintenance of gas and oil filled underground cables, the preparation of cables and phasing out, jointing and terminating and </w:t>
            </w:r>
            <w:r w:rsidRPr="00576E06">
              <w:t xml:space="preserve">the preparation of the cable jointing bay. </w:t>
            </w:r>
          </w:p>
          <w:p w:rsidR="00000000" w:rsidRPr="00576E06" w:rsidP="00576E06">
            <w:pPr>
              <w:pStyle w:val="BodyText"/>
            </w:pPr>
            <w:r w:rsidRPr="00576E06">
              <w:t>It also includes the relevant safety procedures to ensure installation of cable is undertaken according to workplace requirements.</w:t>
            </w:r>
          </w:p>
          <w:p w:rsidR="00000000" w:rsidRPr="00576E06" w:rsidP="00576E06">
            <w:pPr>
              <w:pStyle w:val="BodyText"/>
            </w:pPr>
            <w:r w:rsidRPr="00576E06">
              <w:rPr>
                <w:rStyle w:val="Emphasis"/>
              </w:rPr>
              <w:t>Note: Entry into this unit is for users who:</w:t>
            </w:r>
          </w:p>
          <w:p w:rsidR="00000000" w:rsidRPr="00576E06" w:rsidP="00576E06">
            <w:pPr>
              <w:pStyle w:val="ListBullet"/>
            </w:pPr>
            <w:r w:rsidRPr="00576E06">
              <w:rPr>
                <w:rStyle w:val="Emphasis"/>
              </w:rPr>
              <w:t>hold Certificate III in ESI - Distr</w:t>
            </w:r>
            <w:r w:rsidRPr="00576E06">
              <w:rPr>
                <w:rStyle w:val="Emphasis"/>
              </w:rPr>
              <w:t>ibution Underground - powerline worker qualification or equivalent.</w:t>
            </w:r>
          </w:p>
          <w:p w:rsidR="00000000" w:rsidRPr="00576E06" w:rsidP="00576E06">
            <w:pPr>
              <w:pStyle w:val="BodyText"/>
            </w:pPr>
            <w:r w:rsidRPr="00576E06">
              <w:rPr>
                <w:rStyle w:val="Emphasis"/>
              </w:rPr>
              <w:t>and</w:t>
            </w:r>
          </w:p>
          <w:p w:rsidR="00000000" w:rsidRPr="00576E06" w:rsidP="00576E06">
            <w:pPr>
              <w:pStyle w:val="ListBullet"/>
            </w:pPr>
            <w:r w:rsidRPr="00576E06">
              <w:rPr>
                <w:rStyle w:val="Emphasis"/>
              </w:rPr>
              <w:t xml:space="preserve">hold UETDRDU012 Joint, terminate and maintain high voltage underground paper insulated cable or equivalent </w:t>
            </w:r>
          </w:p>
          <w:p w:rsidR="00000000" w:rsidRPr="00576E06" w:rsidP="00576E06">
            <w:pPr>
              <w:pStyle w:val="BodyText"/>
            </w:pPr>
            <w:r w:rsidRPr="00576E06">
              <w:t>The application of the skills and knowledge described in this unit may requ</w:t>
            </w:r>
            <w:r w:rsidRPr="00576E06">
              <w:t xml:space="preserve">ire a licence/registration to practice in the workplace. </w:t>
            </w:r>
          </w:p>
          <w:p w:rsidR="00000000" w:rsidRPr="00576E06" w:rsidP="00576E06">
            <w:pPr>
              <w:pStyle w:val="BodyText"/>
            </w:pPr>
            <w:r w:rsidRPr="00576E06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3" w:name="O_1236833"/>
      <w:bookmarkEnd w:id="3"/>
      <w:r w:rsidRPr="00576E0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Refer to Application.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4" w:name="O_1236834"/>
      <w:bookmarkEnd w:id="4"/>
      <w:r w:rsidRPr="00576E0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Distribution Underground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5" w:name="O_1236835"/>
      <w:bookmarkEnd w:id="5"/>
      <w:r w:rsidRPr="00576E0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Not applicable.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6" w:name="O_1236836"/>
      <w:bookmarkEnd w:id="6"/>
      <w:r w:rsidRPr="00576E06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PERFORMANCE CRITERIA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Performance criteria describe the performance needed to demonstrate achievement of the element.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 xml:space="preserve">Prepare to joint, terminate and maintain gas and oil filled underground cables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 plan is obtained, confi</w:t>
            </w:r>
            <w:r w:rsidRPr="00576E06">
              <w:t>rmed and communicated with relevant personnel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Materials required for work are determined and obtained in accordance with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 is prioritised and sequenced for completion in accordance with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Hazards are identified, risks assessed, and control measures identified and applied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 permits are received and signed in accordance wi</w:t>
            </w:r>
            <w:r w:rsidRPr="00576E06">
              <w:t>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Plant, tools, equipment and personal protective equipment (PPE) required for work are determined, obtained and confirmed in working order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Worksite is prepared in accordance with the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>Joint, terminate and maintain gas and oil filled underground cables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Legislation, regulations, standards, codes of practice and organisational workplace requirements for</w:t>
            </w:r>
            <w:r w:rsidRPr="00576E06">
              <w:t xml:space="preserve"> the work to be performed are applied and monitored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Lifting, working at heights, working in confined spaces and the use of plant, tools, equipment and PPE are carried out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Hazard control measures are m</w:t>
            </w:r>
            <w:r w:rsidRPr="00576E06">
              <w:t>onitored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 xml:space="preserve">Specialised equipment is used in accordance with workplace requirements  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Cable is prepared for jointing, terminating and maintenance in accordance with manufacturer</w:t>
            </w:r>
            <w:r>
              <w:t>’</w:t>
            </w:r>
            <w:r w:rsidRPr="00576E06">
              <w:t>s instructions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 xml:space="preserve">Cable is tested before jointing or terminating in </w:t>
            </w:r>
            <w:r w:rsidRPr="00576E06">
              <w:t>accordance with the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C</w:t>
            </w:r>
            <w:r w:rsidRPr="00576E06">
              <w:t>able is jointed, terminated and maintained in accordance with manufacturer</w:t>
            </w:r>
            <w:r>
              <w:t>’</w:t>
            </w:r>
            <w:r w:rsidRPr="00576E06">
              <w:t xml:space="preserve">s instructions and workplace requirements 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Cable is tested after jointing or terminating in accordance with the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Quality checks of work are undertaken in accordance with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Completed work is checked for compliance against the work plan and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Incidents or unplanned eve</w:t>
            </w:r>
            <w:r w:rsidRPr="00576E06">
              <w:t>nts are reported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Worksite is rehabilitated, cleaned and made safe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Plant, tools and equipment ar</w:t>
            </w:r>
            <w:r w:rsidRPr="00576E06">
              <w:t xml:space="preserve">e cleaned, checked and returned to storage, and surplus resources and materials are managed in accordance with workplace requirements 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t>Work permits are signed off in accordance with workplace requirements</w:t>
            </w:r>
          </w:p>
        </w:tc>
      </w:tr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6E06">
            <w:pPr>
              <w:pStyle w:val="BodyText"/>
              <w:rPr>
                <w:lang w:val="en-NZ"/>
              </w:rPr>
            </w:pPr>
            <w:r w:rsidRPr="00576E06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Work records, reports and documentati</w:t>
            </w:r>
            <w:r w:rsidRPr="00576E06">
              <w:t>on are completed in accordance with workplace requirements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7" w:name="O_1236837"/>
      <w:bookmarkEnd w:id="7"/>
      <w:r w:rsidRPr="00576E0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Foundation skills essential to performance are explicit in the performance criteria of this unit of competency.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8" w:name="O_1236838"/>
      <w:bookmarkEnd w:id="8"/>
      <w:r w:rsidRPr="00576E0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Range is restricted to essential operating conditions and any other variables essential to the work environment.</w:t>
            </w:r>
          </w:p>
          <w:p w:rsidR="00000000" w:rsidRPr="00576E06" w:rsidP="00576E06">
            <w:pPr>
              <w:pStyle w:val="BodyText"/>
            </w:pPr>
            <w:r w:rsidRPr="00576E06">
              <w:t>Non-essential conditions may be found in the UET Transmission, Distribution and Rail Sector Training Package Companion Volume Implementation Gu</w:t>
            </w:r>
            <w:r w:rsidRPr="00576E06">
              <w:t>ide.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9" w:name="O_1236839"/>
      <w:bookmarkEnd w:id="9"/>
      <w:r w:rsidRPr="00576E0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76E0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6E06" w:rsidP="00576E06">
            <w:pPr>
              <w:pStyle w:val="BodyText"/>
            </w:pPr>
            <w:r w:rsidRPr="00576E06">
              <w:t>This unit replaces and is not equivalent to UETDRDU008 Install gas and oil filled specialised underground cables.</w:t>
            </w:r>
          </w:p>
        </w:tc>
      </w:tr>
    </w:tbl>
    <w:p w:rsidR="00000000" w:rsidRPr="00576E06" w:rsidP="00576E06">
      <w:pPr>
        <w:pStyle w:val="NoPaddingFontSize1"/>
      </w:pPr>
    </w:p>
    <w:p w:rsidR="00000000" w:rsidRPr="00576E06" w:rsidP="00576E06">
      <w:pPr>
        <w:pStyle w:val="AllowPageBreak"/>
      </w:pPr>
    </w:p>
    <w:p w:rsidR="00000000" w:rsidRPr="00576E06" w:rsidP="00576E06">
      <w:pPr>
        <w:pStyle w:val="Heading1"/>
      </w:pPr>
      <w:bookmarkStart w:id="10" w:name="O_1236846"/>
      <w:bookmarkEnd w:id="10"/>
      <w:r w:rsidRPr="00576E06">
        <w:t>Links</w:t>
      </w:r>
    </w:p>
    <w:p w:rsidR="00000000" w:rsidRPr="00576E06" w:rsidP="00355766">
      <w:pPr>
        <w:pStyle w:val="BodyText"/>
      </w:pPr>
      <w:r w:rsidRPr="00576E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92A0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76E06" w:rsidP="00576E06"/>
    <w:sectPr w:rsidSect="00576E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06" w:rsidRPr="00355766" w:rsidP="003557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66" w:rsidP="00576E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5766" w:rsidP="00576E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55766" w:rsidP="00576E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6E06" w:rsidRPr="00355766" w:rsidP="003557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E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5766" w:rsidRPr="002D2AF8" w:rsidP="00576E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UETDRDU020 Joint, terminate and maintain gas and oil filled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355766" w:rsidP="00576E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A65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2651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6E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6E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6E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6E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6E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6E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6E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6E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6E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6E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6E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6E06"/>
  </w:style>
  <w:style w:type="character" w:customStyle="1" w:styleId="Heading1Char">
    <w:name w:val="Heading 1 Char"/>
    <w:basedOn w:val="DefaultParagraphFont"/>
    <w:link w:val="Heading1"/>
    <w:rsid w:val="00576E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6E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6E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6E0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6E06"/>
    <w:rPr>
      <w:b/>
      <w:spacing w:val="0"/>
    </w:rPr>
  </w:style>
  <w:style w:type="character" w:styleId="Emphasis">
    <w:name w:val="Emphasis"/>
    <w:basedOn w:val="DefaultParagraphFont"/>
    <w:qFormat/>
    <w:rsid w:val="00576E06"/>
    <w:rPr>
      <w:i/>
    </w:rPr>
  </w:style>
  <w:style w:type="paragraph" w:customStyle="1" w:styleId="SuperHeading">
    <w:name w:val="SuperHeading"/>
    <w:basedOn w:val="Normal"/>
    <w:rsid w:val="00576E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6E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76E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6E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6E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6E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6E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6E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6E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6E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6E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6E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6E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6E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6E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6E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6E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6E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6E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6E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6E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6E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6E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6E0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6E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6E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6E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6E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6E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6E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6E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6E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6E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6E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6E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6E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6E06"/>
  </w:style>
  <w:style w:type="paragraph" w:styleId="TableofFigures">
    <w:name w:val="table of figures"/>
    <w:basedOn w:val="Normal"/>
    <w:next w:val="Normal"/>
    <w:semiHidden/>
    <w:rsid w:val="00576E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6E0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6E06"/>
    <w:rPr>
      <w:rFonts w:ascii="Wingdings" w:hAnsi="Wingdings"/>
    </w:rPr>
  </w:style>
  <w:style w:type="paragraph" w:customStyle="1" w:styleId="TableHeading">
    <w:name w:val="Table Heading"/>
    <w:basedOn w:val="HeadingBase"/>
    <w:rsid w:val="00576E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6E06"/>
    <w:rPr>
      <w:color w:val="0033CC"/>
      <w:u w:val="none"/>
    </w:rPr>
  </w:style>
  <w:style w:type="paragraph" w:customStyle="1" w:styleId="BodyTextRight">
    <w:name w:val="Body Text Right"/>
    <w:basedOn w:val="BodyText"/>
    <w:rsid w:val="00576E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6E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6E0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6E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6E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6E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6E06"/>
    <w:rPr>
      <w:sz w:val="32"/>
    </w:rPr>
  </w:style>
  <w:style w:type="paragraph" w:customStyle="1" w:styleId="HeadingProcedure">
    <w:name w:val="Heading Procedure"/>
    <w:basedOn w:val="HeadingBase"/>
    <w:next w:val="Normal"/>
    <w:rsid w:val="00576E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6E06"/>
    <w:pPr>
      <w:spacing w:before="60" w:after="60"/>
    </w:pPr>
  </w:style>
  <w:style w:type="paragraph" w:styleId="ListContinue">
    <w:name w:val="List Continue"/>
    <w:basedOn w:val="List"/>
    <w:rsid w:val="00576E06"/>
    <w:pPr>
      <w:ind w:firstLine="0"/>
    </w:pPr>
  </w:style>
  <w:style w:type="paragraph" w:customStyle="1" w:styleId="ListNote">
    <w:name w:val="List Note"/>
    <w:basedOn w:val="List"/>
    <w:rsid w:val="00576E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6E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6E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6E06"/>
    <w:rPr>
      <w:rFonts w:ascii="Courier New" w:hAnsi="Courier New"/>
    </w:rPr>
  </w:style>
  <w:style w:type="paragraph" w:customStyle="1" w:styleId="NoteBullet">
    <w:name w:val="Note Bullet"/>
    <w:basedOn w:val="Note"/>
    <w:rsid w:val="00576E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6E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6E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6E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6E0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6E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6E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6E06"/>
    <w:rPr>
      <w:b/>
      <w:smallCaps/>
    </w:rPr>
  </w:style>
  <w:style w:type="paragraph" w:customStyle="1" w:styleId="TableListNumber">
    <w:name w:val="Table List Number"/>
    <w:basedOn w:val="ListNumber"/>
    <w:rsid w:val="00576E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6E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6E06"/>
    <w:pPr>
      <w:numPr>
        <w:numId w:val="8"/>
      </w:numPr>
    </w:pPr>
  </w:style>
  <w:style w:type="paragraph" w:customStyle="1" w:styleId="ListAlpha2">
    <w:name w:val="List Alpha 2"/>
    <w:basedOn w:val="List2"/>
    <w:rsid w:val="00576E06"/>
    <w:pPr>
      <w:numPr>
        <w:numId w:val="7"/>
      </w:numPr>
    </w:pPr>
  </w:style>
  <w:style w:type="paragraph" w:styleId="List2">
    <w:name w:val="List 2"/>
    <w:basedOn w:val="BodyText"/>
    <w:rsid w:val="00576E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6E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6E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6E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6E0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6E0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6E06"/>
    <w:pPr>
      <w:numPr>
        <w:numId w:val="3"/>
      </w:numPr>
    </w:pPr>
  </w:style>
  <w:style w:type="paragraph" w:styleId="ListContinue2">
    <w:name w:val="List Continue 2"/>
    <w:basedOn w:val="List2"/>
    <w:rsid w:val="00576E06"/>
    <w:pPr>
      <w:ind w:firstLine="0"/>
    </w:pPr>
  </w:style>
  <w:style w:type="paragraph" w:styleId="ListContinue3">
    <w:name w:val="List Continue 3"/>
    <w:basedOn w:val="List3"/>
    <w:rsid w:val="00576E06"/>
    <w:pPr>
      <w:ind w:left="1021" w:firstLine="0"/>
    </w:pPr>
  </w:style>
  <w:style w:type="paragraph" w:styleId="ListContinue4">
    <w:name w:val="List Continue 4"/>
    <w:basedOn w:val="List4"/>
    <w:rsid w:val="00576E06"/>
    <w:pPr>
      <w:ind w:firstLine="0"/>
    </w:pPr>
  </w:style>
  <w:style w:type="paragraph" w:styleId="ListContinue5">
    <w:name w:val="List Continue 5"/>
    <w:basedOn w:val="List5"/>
    <w:rsid w:val="00576E06"/>
    <w:pPr>
      <w:ind w:firstLine="0"/>
    </w:pPr>
  </w:style>
  <w:style w:type="paragraph" w:styleId="ListNumber3">
    <w:name w:val="List Number 3"/>
    <w:basedOn w:val="List3"/>
    <w:rsid w:val="00576E06"/>
    <w:pPr>
      <w:numPr>
        <w:numId w:val="4"/>
      </w:numPr>
    </w:pPr>
  </w:style>
  <w:style w:type="paragraph" w:styleId="ListNumber4">
    <w:name w:val="List Number 4"/>
    <w:basedOn w:val="List4"/>
    <w:rsid w:val="00576E06"/>
    <w:pPr>
      <w:numPr>
        <w:numId w:val="5"/>
      </w:numPr>
    </w:pPr>
  </w:style>
  <w:style w:type="paragraph" w:styleId="ListNumber5">
    <w:name w:val="List Number 5"/>
    <w:basedOn w:val="List5"/>
    <w:rsid w:val="00576E06"/>
    <w:pPr>
      <w:numPr>
        <w:numId w:val="6"/>
      </w:numPr>
    </w:pPr>
  </w:style>
  <w:style w:type="paragraph" w:styleId="BlockText">
    <w:name w:val="Block Text"/>
    <w:basedOn w:val="Normal"/>
    <w:rsid w:val="00576E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6E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6E06"/>
    <w:rPr>
      <w:sz w:val="16"/>
      <w:vertAlign w:val="superscript"/>
    </w:rPr>
  </w:style>
  <w:style w:type="character" w:customStyle="1" w:styleId="Symbols">
    <w:name w:val="Symbols"/>
    <w:basedOn w:val="DefaultParagraphFont"/>
    <w:rsid w:val="00576E06"/>
    <w:rPr>
      <w:rFonts w:ascii="Symbol" w:hAnsi="Symbol"/>
    </w:rPr>
  </w:style>
  <w:style w:type="character" w:customStyle="1" w:styleId="MenuOptions">
    <w:name w:val="Menu Options"/>
    <w:basedOn w:val="DefaultParagraphFont"/>
    <w:rsid w:val="00576E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6E06"/>
    <w:rPr>
      <w:b/>
    </w:rPr>
  </w:style>
  <w:style w:type="character" w:customStyle="1" w:styleId="Underlined">
    <w:name w:val="Underlined"/>
    <w:basedOn w:val="DefaultParagraphFont"/>
    <w:rsid w:val="00576E06"/>
    <w:rPr>
      <w:u w:val="single"/>
    </w:rPr>
  </w:style>
  <w:style w:type="paragraph" w:customStyle="1" w:styleId="TableBodyTextRight">
    <w:name w:val="Table Body Text Right"/>
    <w:basedOn w:val="TableBodyText"/>
    <w:rsid w:val="00576E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6E06"/>
    <w:rPr>
      <w:sz w:val="18"/>
    </w:rPr>
  </w:style>
  <w:style w:type="paragraph" w:customStyle="1" w:styleId="BodySmallRight">
    <w:name w:val="Body Small Right"/>
    <w:basedOn w:val="BodyTextRight"/>
    <w:rsid w:val="00576E06"/>
    <w:rPr>
      <w:sz w:val="18"/>
      <w:szCs w:val="18"/>
    </w:rPr>
  </w:style>
  <w:style w:type="paragraph" w:customStyle="1" w:styleId="MarginEdition">
    <w:name w:val="Margin Edition"/>
    <w:basedOn w:val="MarginNote"/>
    <w:rsid w:val="00576E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6E06"/>
    <w:rPr>
      <w:sz w:val="2"/>
      <w:szCs w:val="2"/>
    </w:rPr>
  </w:style>
  <w:style w:type="character" w:customStyle="1" w:styleId="Small">
    <w:name w:val="Small"/>
    <w:basedOn w:val="DefaultParagraphFont"/>
    <w:rsid w:val="00576E06"/>
    <w:rPr>
      <w:sz w:val="16"/>
    </w:rPr>
  </w:style>
  <w:style w:type="paragraph" w:customStyle="1" w:styleId="WideTable">
    <w:name w:val="Wide Table"/>
    <w:basedOn w:val="Normal"/>
    <w:rsid w:val="00576E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6E06"/>
  </w:style>
  <w:style w:type="paragraph" w:styleId="Quote">
    <w:name w:val="Quote"/>
    <w:basedOn w:val="Heading1"/>
    <w:link w:val="QuoteChar"/>
    <w:qFormat/>
    <w:rsid w:val="00576E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6E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6E06"/>
    <w:pPr>
      <w:pageBreakBefore/>
    </w:pPr>
  </w:style>
  <w:style w:type="paragraph" w:customStyle="1" w:styleId="Border">
    <w:name w:val="Border"/>
    <w:basedOn w:val="Normal"/>
    <w:qFormat/>
    <w:rsid w:val="00576E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6E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E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E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6E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6E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6E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6E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6E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6E06"/>
    <w:rPr>
      <w:u w:val="single"/>
    </w:rPr>
  </w:style>
  <w:style w:type="character" w:customStyle="1" w:styleId="BoldandItalics">
    <w:name w:val="Bold and Italics"/>
    <w:qFormat/>
    <w:rsid w:val="00576E06"/>
    <w:rPr>
      <w:b/>
      <w:i/>
      <w:u w:val="none"/>
    </w:rPr>
  </w:style>
  <w:style w:type="paragraph" w:styleId="BalloonText">
    <w:name w:val="Balloon Text"/>
    <w:basedOn w:val="Normal"/>
    <w:link w:val="BalloonTextChar"/>
    <w:rsid w:val="00576E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6E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6E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6E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6E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6E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6E06"/>
    <w:pPr>
      <w:spacing w:before="0" w:after="0"/>
    </w:pPr>
  </w:style>
  <w:style w:type="paragraph" w:customStyle="1" w:styleId="BodyTextBold">
    <w:name w:val="Body Text Bold"/>
    <w:basedOn w:val="BodyText"/>
    <w:qFormat/>
    <w:rsid w:val="00576E06"/>
    <w:rPr>
      <w:b/>
    </w:rPr>
  </w:style>
  <w:style w:type="character" w:styleId="Hyperlink">
    <w:name w:val="Hyperlink"/>
    <w:basedOn w:val="DefaultParagraphFont"/>
    <w:uiPriority w:val="99"/>
    <w:unhideWhenUsed/>
    <w:rsid w:val="003557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4558</Characters>
  <Application>Microsoft Office Word</Application>
  <DocSecurity>0</DocSecurity>
  <Lines>217</Lines>
  <Paragraphs>103</Paragraphs>
  <ScaleCrop>false</ScaleCrop>
  <Company>Author-it Software Corporation Ltd.</Company>
  <LinksUpToDate>false</LinksUpToDate>
  <CharactersWithSpaces>5196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UETDRDU020 Joint, terminate and maintain gas and oil filled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2022-12-06T06:54:00Z</dcterms:created>
  <dcterms:modified xsi:type="dcterms:W3CDTF">2022-12-06T06:54:00Z</dcterms:modified>
</cp:coreProperties>
</file>