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43DC" w:rsidP="00AA43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UETDRDU010 Joint, terminate and maintain energised low voltage underground paper insulated cable</w:t>
      </w:r>
      <w:r>
        <w:fldChar w:fldCharType="end"/>
      </w:r>
    </w:p>
    <w:p w:rsidR="00AA43DC" w:rsidP="00AA43DC">
      <w:pPr>
        <w:pStyle w:val="Version"/>
        <w:sectPr w:rsidSect="006D0A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0A63" w:rsidP="006D0A63">
      <w:pPr>
        <w:pStyle w:val="SuperHeading"/>
      </w:pPr>
      <w:r w:rsidRPr="006D0A63">
        <w:t>UETDRDU010 Joint, terminate and maintain energised low voltage underground paper insulated cable</w:t>
      </w:r>
    </w:p>
    <w:p w:rsidR="00000000" w:rsidRPr="006D0A63" w:rsidP="006D0A63">
      <w:pPr>
        <w:pStyle w:val="Heading1"/>
      </w:pPr>
      <w:bookmarkStart w:id="1" w:name="O_1178491"/>
      <w:bookmarkEnd w:id="1"/>
      <w:r w:rsidRPr="006D0A6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0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3" w:rsidP="006D0A63">
            <w:pPr>
              <w:pStyle w:val="BodyText"/>
            </w:pPr>
            <w:r w:rsidRPr="006D0A63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6D0A63" w:rsidP="006D0A63">
      <w:pPr>
        <w:pStyle w:val="NoPaddingFontSize1"/>
      </w:pPr>
    </w:p>
    <w:p w:rsidR="00000000" w:rsidRPr="006D0A63" w:rsidP="006D0A63">
      <w:pPr>
        <w:pStyle w:val="AllowPageBreak"/>
      </w:pPr>
    </w:p>
    <w:p w:rsidR="00000000" w:rsidRPr="006D0A63" w:rsidP="006D0A63">
      <w:pPr>
        <w:pStyle w:val="Heading1"/>
      </w:pPr>
      <w:bookmarkStart w:id="2" w:name="O_1178492"/>
      <w:bookmarkEnd w:id="2"/>
      <w:r w:rsidRPr="006D0A6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0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3" w:rsidP="006D0A63">
            <w:pPr>
              <w:pStyle w:val="BodyText"/>
            </w:pPr>
            <w:r w:rsidRPr="006D0A63">
              <w:t>This unit involves the skills and knowledge required to joint, terminate an</w:t>
            </w:r>
            <w:r w:rsidRPr="006D0A63">
              <w:t>d maintain energised low voltage (LV) underground paper insulated cable in the electricity supply industry (ESI).</w:t>
            </w:r>
          </w:p>
          <w:p w:rsidR="00000000" w:rsidRPr="006D0A63" w:rsidP="006D0A63">
            <w:pPr>
              <w:pStyle w:val="BodyText"/>
            </w:pPr>
            <w:r w:rsidRPr="006D0A63">
              <w:t>It includes jointing, terminating, repairing and the testing of cable in existing installations.</w:t>
            </w:r>
          </w:p>
          <w:p w:rsidR="00000000" w:rsidRPr="006D0A63" w:rsidP="006D0A63">
            <w:pPr>
              <w:pStyle w:val="BodyText"/>
            </w:pPr>
            <w:r w:rsidRPr="006D0A63">
              <w:t>It also includes using a range of tools, spec</w:t>
            </w:r>
            <w:r w:rsidRPr="006D0A63">
              <w:t>ialised equipment, materials and manufacturer instructions.</w:t>
            </w:r>
          </w:p>
          <w:p w:rsidR="00000000" w:rsidRPr="006D0A63" w:rsidP="006D0A63">
            <w:pPr>
              <w:pStyle w:val="BodyText"/>
            </w:pPr>
            <w:r w:rsidRPr="006D0A63">
              <w:t>The application of the skills and knowledge described in this unit may require a licence/registration to practice in the workplace.</w:t>
            </w:r>
          </w:p>
          <w:p w:rsidR="00000000" w:rsidRPr="006D0A63" w:rsidP="006D0A63">
            <w:pPr>
              <w:pStyle w:val="BodyText"/>
            </w:pPr>
            <w:r w:rsidRPr="006D0A63">
              <w:t>Other conditions may also apply under state and territory legisl</w:t>
            </w:r>
            <w:r w:rsidRPr="006D0A63">
              <w:t>ative and regulatory licensing requirements which must be confirmed prior to commencing this unit.</w:t>
            </w:r>
          </w:p>
        </w:tc>
      </w:tr>
    </w:tbl>
    <w:p w:rsidR="00000000" w:rsidRPr="006D0A63" w:rsidP="006D0A63">
      <w:pPr>
        <w:pStyle w:val="NoPaddingFontSize1"/>
      </w:pPr>
    </w:p>
    <w:p w:rsidR="00000000" w:rsidRPr="006D0A63" w:rsidP="006D0A63">
      <w:pPr>
        <w:pStyle w:val="AllowPageBreak"/>
      </w:pPr>
    </w:p>
    <w:p w:rsidR="00000000" w:rsidRPr="006D0A63" w:rsidP="006D0A63">
      <w:pPr>
        <w:pStyle w:val="Heading1"/>
      </w:pPr>
      <w:bookmarkStart w:id="3" w:name="O_1178493"/>
      <w:bookmarkEnd w:id="3"/>
      <w:r w:rsidRPr="006D0A6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0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3" w:rsidP="006D0A63">
            <w:pPr>
              <w:pStyle w:val="BodyText"/>
            </w:pPr>
            <w:r w:rsidRPr="006D0A63">
              <w:t>UEECD0007 Apply work health and safety regulations, codes and practices in the workplace</w:t>
            </w:r>
          </w:p>
          <w:p w:rsidR="00000000" w:rsidRPr="006D0A63" w:rsidP="006D0A63">
            <w:pPr>
              <w:pStyle w:val="BodyText"/>
            </w:pPr>
            <w:r w:rsidRPr="006D0A63">
              <w:t>UEECD0019 Fabricate, assembl</w:t>
            </w:r>
            <w:r w:rsidRPr="006D0A63">
              <w:t>e and dismantle utilities industry components</w:t>
            </w:r>
          </w:p>
          <w:p w:rsidR="00000000" w:rsidRPr="006D0A63" w:rsidP="006D0A63">
            <w:pPr>
              <w:pStyle w:val="BodyText"/>
            </w:pPr>
            <w:r w:rsidRPr="006D0A63">
              <w:t>UEECD0044 Solve problems in multiple path circuits</w:t>
            </w:r>
          </w:p>
          <w:p w:rsidR="00000000" w:rsidRPr="006D0A63" w:rsidP="006D0A63">
            <w:pPr>
              <w:pStyle w:val="BodyText"/>
            </w:pPr>
            <w:r w:rsidRPr="006D0A63">
              <w:t>UEECD0046 Solve problems in single path circuits</w:t>
            </w:r>
          </w:p>
          <w:p w:rsidR="00000000" w:rsidRPr="006D0A63" w:rsidP="006D0A63">
            <w:pPr>
              <w:pStyle w:val="BodyText"/>
            </w:pPr>
            <w:r w:rsidRPr="006D0A63">
              <w:t>UEECD0051 Use drawings, diagrams, schedules, standards, codes and specifications</w:t>
            </w:r>
          </w:p>
          <w:p w:rsidR="00000000" w:rsidRPr="006D0A63" w:rsidP="006D0A63">
            <w:pPr>
              <w:pStyle w:val="BodyText"/>
            </w:pPr>
            <w:r w:rsidRPr="006D0A63">
              <w:t>UEEEL0020 Solve problems in l</w:t>
            </w:r>
            <w:r w:rsidRPr="006D0A63">
              <w:t>ow voltage a.c. circuits</w:t>
            </w:r>
          </w:p>
          <w:p w:rsidR="00000000" w:rsidRPr="006D0A63" w:rsidP="006D0A63">
            <w:pPr>
              <w:pStyle w:val="BodyText"/>
            </w:pPr>
            <w:r w:rsidRPr="006D0A63">
              <w:t>UEEEL0021 Solve problems in magnetic and electromagnetic devices</w:t>
            </w:r>
          </w:p>
          <w:p w:rsidR="00000000" w:rsidRPr="006D0A63" w:rsidP="006D0A63">
            <w:pPr>
              <w:pStyle w:val="BodyText"/>
            </w:pPr>
            <w:r w:rsidRPr="006D0A63">
              <w:t>UETDRDU014 Joint, terminate and maintain low voltage underground paper insulated cable</w:t>
            </w:r>
          </w:p>
          <w:p w:rsidR="00000000" w:rsidRPr="006D0A63" w:rsidP="006D0A63">
            <w:pPr>
              <w:pStyle w:val="BodyText"/>
            </w:pPr>
            <w:r w:rsidRPr="006D0A63">
              <w:t>UETDREL001 Apply environmental requirements</w:t>
            </w:r>
          </w:p>
          <w:p w:rsidR="00000000" w:rsidRPr="006D0A63" w:rsidP="006D0A63">
            <w:pPr>
              <w:pStyle w:val="BodyText"/>
            </w:pPr>
            <w:r w:rsidRPr="006D0A63">
              <w:t>UETDREL005 Work safely in the vicinity of live electrical apparatus</w:t>
            </w:r>
          </w:p>
        </w:tc>
      </w:tr>
    </w:tbl>
    <w:p w:rsidR="00000000" w:rsidRPr="006D0A63" w:rsidP="006D0A63">
      <w:pPr>
        <w:pStyle w:val="NoPaddingFontSize1"/>
      </w:pPr>
    </w:p>
    <w:p w:rsidR="00000000" w:rsidRPr="006D0A63" w:rsidP="006D0A63">
      <w:pPr>
        <w:pStyle w:val="AllowPageBreak"/>
      </w:pPr>
    </w:p>
    <w:p w:rsidR="00000000" w:rsidRPr="006D0A63" w:rsidP="006D0A63">
      <w:pPr>
        <w:pStyle w:val="Heading1"/>
      </w:pPr>
      <w:bookmarkStart w:id="4" w:name="O_1178494"/>
      <w:bookmarkEnd w:id="4"/>
      <w:r w:rsidRPr="006D0A6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0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3" w:rsidP="006D0A63">
            <w:pPr>
              <w:pStyle w:val="BodyText"/>
            </w:pPr>
            <w:r w:rsidRPr="006D0A63">
              <w:t>Distribution Underground</w:t>
            </w:r>
          </w:p>
        </w:tc>
      </w:tr>
    </w:tbl>
    <w:p w:rsidR="00000000" w:rsidRPr="006D0A63" w:rsidP="006D0A63">
      <w:pPr>
        <w:pStyle w:val="NoPaddingFontSize1"/>
      </w:pPr>
    </w:p>
    <w:p w:rsidR="00000000" w:rsidRPr="006D0A63" w:rsidP="006D0A63">
      <w:pPr>
        <w:pStyle w:val="AllowPageBreak"/>
      </w:pPr>
    </w:p>
    <w:p w:rsidR="00000000" w:rsidRPr="006D0A63" w:rsidP="006D0A63">
      <w:pPr>
        <w:pStyle w:val="Heading1"/>
      </w:pPr>
      <w:bookmarkStart w:id="5" w:name="O_1178495"/>
      <w:bookmarkEnd w:id="5"/>
      <w:r w:rsidRPr="006D0A6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0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3" w:rsidP="006D0A63">
            <w:pPr>
              <w:pStyle w:val="BodyText"/>
            </w:pPr>
            <w:r w:rsidRPr="006D0A63">
              <w:t>Not applicable.</w:t>
            </w:r>
          </w:p>
        </w:tc>
      </w:tr>
    </w:tbl>
    <w:p w:rsidR="00000000" w:rsidRPr="006D0A63" w:rsidP="006D0A63">
      <w:pPr>
        <w:pStyle w:val="NoPaddingFontSize1"/>
      </w:pPr>
    </w:p>
    <w:p w:rsidR="00000000" w:rsidRPr="006D0A63" w:rsidP="006D0A63">
      <w:pPr>
        <w:pStyle w:val="AllowPageBreak"/>
      </w:pPr>
    </w:p>
    <w:p w:rsidR="00000000" w:rsidRPr="006D0A63" w:rsidP="006D0A63">
      <w:pPr>
        <w:pStyle w:val="Heading1"/>
      </w:pPr>
      <w:bookmarkStart w:id="6" w:name="O_1178496"/>
      <w:bookmarkEnd w:id="6"/>
      <w:r w:rsidRPr="006D0A6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6D0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3" w:rsidP="006D0A63">
            <w:pPr>
              <w:pStyle w:val="BodyText"/>
            </w:pPr>
            <w:r w:rsidRPr="006D0A63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3">
            <w:pPr>
              <w:pStyle w:val="BodyText"/>
              <w:rPr>
                <w:lang w:val="en-NZ"/>
              </w:rPr>
            </w:pPr>
            <w:r w:rsidRPr="006D0A63">
              <w:rPr>
                <w:rStyle w:val="SpecialBold"/>
              </w:rPr>
              <w:t>PERFORMANCE</w:t>
            </w:r>
            <w:r w:rsidRPr="006D0A63">
              <w:rPr>
                <w:rStyle w:val="SpecialBold"/>
              </w:rPr>
              <w:t xml:space="preserve"> CRITERIA</w:t>
            </w:r>
          </w:p>
        </w:tc>
      </w:tr>
      <w:tr w:rsidTr="006D0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3">
            <w:pPr>
              <w:pStyle w:val="BodyText"/>
              <w:rPr>
                <w:lang w:val="en-NZ"/>
              </w:rPr>
            </w:pPr>
            <w:r w:rsidRPr="006D0A63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3">
            <w:pPr>
              <w:pStyle w:val="BodyText"/>
              <w:rPr>
                <w:lang w:val="en-NZ"/>
              </w:rPr>
            </w:pPr>
            <w:r w:rsidRPr="006D0A63">
              <w:t>Performance criteria describe the performance needed to demonstrate achievement of the element.</w:t>
            </w:r>
          </w:p>
        </w:tc>
      </w:tr>
      <w:tr w:rsidTr="006D0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3" w:rsidP="006D0A63">
            <w:pPr>
              <w:pStyle w:val="BodyText"/>
            </w:pPr>
            <w:r w:rsidRPr="006D0A63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3" w:rsidP="006D0A63">
            <w:pPr>
              <w:pStyle w:val="BodyText"/>
            </w:pPr>
            <w:r w:rsidRPr="006D0A63">
              <w:rPr>
                <w:rStyle w:val="SpecialBold"/>
              </w:rPr>
              <w:t>Prepare to joint, terminate and maintain energised LV underground paper insulated cable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3">
            <w:pPr>
              <w:pStyle w:val="BodyText"/>
              <w:rPr>
                <w:lang w:val="en-NZ"/>
              </w:rPr>
            </w:pPr>
            <w:r w:rsidRPr="006D0A63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3">
            <w:pPr>
              <w:pStyle w:val="BodyText"/>
              <w:rPr>
                <w:lang w:val="en-NZ"/>
              </w:rPr>
            </w:pPr>
            <w:r w:rsidRPr="006D0A63">
              <w:t>Legislation, regulations, standards, codes of practice and organisational workplace requirements for the work to be performed are referred to and confirmed</w:t>
            </w:r>
          </w:p>
        </w:tc>
      </w:tr>
      <w:tr w:rsidTr="006D0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3">
            <w:pPr>
              <w:pStyle w:val="BodyText"/>
              <w:rPr>
                <w:lang w:val="en-NZ"/>
              </w:rPr>
            </w:pPr>
            <w:r w:rsidRPr="006D0A63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3">
            <w:pPr>
              <w:pStyle w:val="BodyText"/>
              <w:rPr>
                <w:lang w:val="en-NZ"/>
              </w:rPr>
            </w:pPr>
            <w:r w:rsidRPr="006D0A63">
              <w:t>Work plan is obtained and confirmed in accordance with workplace requirements</w:t>
            </w:r>
          </w:p>
        </w:tc>
      </w:tr>
      <w:tr w:rsidTr="006D0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3">
            <w:pPr>
              <w:pStyle w:val="BodyText"/>
              <w:rPr>
                <w:lang w:val="en-NZ"/>
              </w:rPr>
            </w:pPr>
            <w:r w:rsidRPr="006D0A63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3">
            <w:pPr>
              <w:pStyle w:val="BodyText"/>
              <w:rPr>
                <w:lang w:val="en-NZ"/>
              </w:rPr>
            </w:pPr>
            <w:r w:rsidRPr="006D0A63">
              <w:t xml:space="preserve">Materials required for work are determined and obtained in accordance with work plan and workplace requirements </w:t>
            </w:r>
          </w:p>
        </w:tc>
      </w:tr>
      <w:tr w:rsidTr="006D0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3">
            <w:pPr>
              <w:pStyle w:val="BodyText"/>
              <w:rPr>
                <w:lang w:val="en-NZ"/>
              </w:rPr>
            </w:pPr>
            <w:r w:rsidRPr="006D0A63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3">
            <w:pPr>
              <w:pStyle w:val="BodyText"/>
              <w:rPr>
                <w:lang w:val="en-NZ"/>
              </w:rPr>
            </w:pPr>
            <w:r w:rsidRPr="006D0A63">
              <w:t>Tools, equipment and personal protective equipment (PPE) required for work are determined, obtained and confirmed in working order</w:t>
            </w:r>
          </w:p>
        </w:tc>
      </w:tr>
      <w:tr w:rsidTr="006D0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3">
            <w:pPr>
              <w:pStyle w:val="BodyText"/>
              <w:rPr>
                <w:lang w:val="en-NZ"/>
              </w:rPr>
            </w:pPr>
            <w:r w:rsidRPr="006D0A63">
              <w:rPr>
                <w:rStyle w:val="SpecialBold"/>
              </w:rPr>
              <w:t>1.</w:t>
            </w:r>
            <w:r w:rsidRPr="006D0A63">
              <w:rPr>
                <w:rStyle w:val="SpecialBold"/>
              </w:rPr>
              <w:t>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3">
            <w:pPr>
              <w:pStyle w:val="BodyText"/>
              <w:rPr>
                <w:lang w:val="en-NZ"/>
              </w:rPr>
            </w:pPr>
            <w:r w:rsidRPr="006D0A63">
              <w:t>Hazards are identified, risks assessed and control measures identified and applied</w:t>
            </w:r>
          </w:p>
        </w:tc>
      </w:tr>
      <w:tr w:rsidTr="006D0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3">
            <w:pPr>
              <w:pStyle w:val="BodyText"/>
              <w:rPr>
                <w:lang w:val="en-NZ"/>
              </w:rPr>
            </w:pPr>
            <w:r w:rsidRPr="006D0A63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3">
            <w:pPr>
              <w:pStyle w:val="BodyText"/>
              <w:rPr>
                <w:lang w:val="en-NZ"/>
              </w:rPr>
            </w:pPr>
            <w:r w:rsidRPr="006D0A63">
              <w:t xml:space="preserve">Work is prioritised and sequenced for completion in accordance with work plan and workplace requirements </w:t>
            </w:r>
          </w:p>
        </w:tc>
      </w:tr>
      <w:tr w:rsidTr="006D0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3">
            <w:pPr>
              <w:pStyle w:val="BodyText"/>
              <w:rPr>
                <w:lang w:val="en-NZ"/>
              </w:rPr>
            </w:pPr>
            <w:r w:rsidRPr="006D0A63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3">
            <w:pPr>
              <w:pStyle w:val="BodyText"/>
              <w:rPr>
                <w:lang w:val="en-NZ"/>
              </w:rPr>
            </w:pPr>
            <w:r w:rsidRPr="006D0A63">
              <w:t>Work permits are received and signed in accordance with workplace requirements</w:t>
            </w:r>
          </w:p>
        </w:tc>
      </w:tr>
      <w:tr w:rsidTr="006D0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3">
            <w:pPr>
              <w:pStyle w:val="BodyText"/>
              <w:rPr>
                <w:lang w:val="en-NZ"/>
              </w:rPr>
            </w:pPr>
            <w:r w:rsidRPr="006D0A63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3">
            <w:pPr>
              <w:pStyle w:val="BodyText"/>
              <w:rPr>
                <w:lang w:val="en-NZ"/>
              </w:rPr>
            </w:pPr>
            <w:r w:rsidRPr="006D0A63">
              <w:t>Work site is prepared in accordance with the work plan and workplace requirements</w:t>
            </w:r>
          </w:p>
        </w:tc>
      </w:tr>
      <w:tr w:rsidTr="006D0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3" w:rsidP="006D0A63">
            <w:pPr>
              <w:pStyle w:val="BodyText"/>
            </w:pPr>
            <w:r w:rsidRPr="006D0A63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3" w:rsidP="006D0A63">
            <w:pPr>
              <w:pStyle w:val="BodyText"/>
            </w:pPr>
            <w:r w:rsidRPr="006D0A63">
              <w:rPr>
                <w:rStyle w:val="SpecialBold"/>
              </w:rPr>
              <w:t>Carry out jointing, terminating and maintenance of energised LV underground paper ins</w:t>
            </w:r>
            <w:r w:rsidRPr="006D0A63">
              <w:rPr>
                <w:rStyle w:val="SpecialBold"/>
              </w:rPr>
              <w:t>ulated cable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3">
            <w:pPr>
              <w:pStyle w:val="BodyText"/>
              <w:rPr>
                <w:lang w:val="en-NZ"/>
              </w:rPr>
            </w:pPr>
            <w:r w:rsidRPr="006D0A63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3">
            <w:pPr>
              <w:pStyle w:val="BodyText"/>
              <w:rPr>
                <w:lang w:val="en-NZ"/>
              </w:rPr>
            </w:pPr>
            <w:r w:rsidRPr="006D0A63">
              <w:t xml:space="preserve">Legislation, regulations, standards, codes of practice and organisational workplace requirements for the work to be performed are applied and monitored </w:t>
            </w:r>
          </w:p>
        </w:tc>
      </w:tr>
      <w:tr w:rsidTr="006D0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3">
            <w:pPr>
              <w:pStyle w:val="BodyText"/>
              <w:rPr>
                <w:lang w:val="en-NZ"/>
              </w:rPr>
            </w:pPr>
            <w:r w:rsidRPr="006D0A63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3">
            <w:pPr>
              <w:pStyle w:val="BodyText"/>
              <w:rPr>
                <w:lang w:val="en-NZ"/>
              </w:rPr>
            </w:pPr>
            <w:r w:rsidRPr="006D0A63">
              <w:t>Manual handling, working in confined spaces and use of tools, equipment and PPE</w:t>
            </w:r>
            <w:r w:rsidRPr="006D0A63">
              <w:t xml:space="preserve"> are carried out in accordance with workplace requirements</w:t>
            </w:r>
          </w:p>
        </w:tc>
      </w:tr>
      <w:tr w:rsidTr="006D0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3">
            <w:pPr>
              <w:pStyle w:val="BodyText"/>
              <w:rPr>
                <w:lang w:val="en-NZ"/>
              </w:rPr>
            </w:pPr>
            <w:r w:rsidRPr="006D0A63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3">
            <w:pPr>
              <w:pStyle w:val="BodyText"/>
              <w:rPr>
                <w:lang w:val="en-NZ"/>
              </w:rPr>
            </w:pPr>
            <w:r w:rsidRPr="006D0A63">
              <w:t>Hazard control measures are monitored in accordance with workplace requirements</w:t>
            </w:r>
          </w:p>
        </w:tc>
      </w:tr>
      <w:tr w:rsidTr="006D0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3">
            <w:pPr>
              <w:pStyle w:val="BodyText"/>
              <w:rPr>
                <w:lang w:val="en-NZ"/>
              </w:rPr>
            </w:pPr>
            <w:r w:rsidRPr="006D0A63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3">
            <w:pPr>
              <w:pStyle w:val="BodyText"/>
              <w:rPr>
                <w:lang w:val="en-NZ"/>
              </w:rPr>
            </w:pPr>
            <w:r w:rsidRPr="006D0A63">
              <w:t>Specialised equipment is used in accordance with workplace requirements</w:t>
            </w:r>
          </w:p>
        </w:tc>
      </w:tr>
      <w:tr w:rsidTr="006D0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3">
            <w:pPr>
              <w:pStyle w:val="BodyText"/>
              <w:rPr>
                <w:lang w:val="en-NZ"/>
              </w:rPr>
            </w:pPr>
            <w:r w:rsidRPr="006D0A63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3">
            <w:pPr>
              <w:pStyle w:val="BodyText"/>
              <w:rPr>
                <w:lang w:val="en-NZ"/>
              </w:rPr>
            </w:pPr>
            <w:r w:rsidRPr="006D0A63">
              <w:t>Cable is prepared for jointing, terminating and maintenance in accordance with manufacturer instructions and workplace requirements</w:t>
            </w:r>
          </w:p>
        </w:tc>
      </w:tr>
      <w:tr w:rsidTr="006D0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3">
            <w:pPr>
              <w:pStyle w:val="BodyText"/>
              <w:rPr>
                <w:lang w:val="en-NZ"/>
              </w:rPr>
            </w:pPr>
            <w:r w:rsidRPr="006D0A63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3">
            <w:pPr>
              <w:pStyle w:val="BodyText"/>
              <w:rPr>
                <w:lang w:val="en-NZ"/>
              </w:rPr>
            </w:pPr>
            <w:r w:rsidRPr="006D0A63">
              <w:t>Cable is tested before jointing or terminating in accordance with the work plan and workplace requirements</w:t>
            </w:r>
          </w:p>
        </w:tc>
      </w:tr>
      <w:tr w:rsidTr="006D0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3">
            <w:pPr>
              <w:pStyle w:val="BodyText"/>
              <w:rPr>
                <w:lang w:val="en-NZ"/>
              </w:rPr>
            </w:pPr>
            <w:r w:rsidRPr="006D0A63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3">
            <w:pPr>
              <w:pStyle w:val="BodyText"/>
              <w:rPr>
                <w:lang w:val="en-NZ"/>
              </w:rPr>
            </w:pPr>
            <w:r w:rsidRPr="006D0A63">
              <w:t>Cab</w:t>
            </w:r>
            <w:r w:rsidRPr="006D0A63">
              <w:t>le is jointed, terminated and maintained in accordance with manufacturer instructions and workplace requirements</w:t>
            </w:r>
          </w:p>
        </w:tc>
      </w:tr>
      <w:tr w:rsidTr="006D0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3">
            <w:pPr>
              <w:pStyle w:val="BodyText"/>
              <w:rPr>
                <w:lang w:val="en-NZ"/>
              </w:rPr>
            </w:pPr>
            <w:r w:rsidRPr="006D0A63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3">
            <w:pPr>
              <w:pStyle w:val="BodyText"/>
              <w:rPr>
                <w:lang w:val="en-NZ"/>
              </w:rPr>
            </w:pPr>
            <w:r w:rsidRPr="006D0A63">
              <w:t>Cable is tested after jointing or terminating in accordance with the work plan and workplace requirements</w:t>
            </w:r>
          </w:p>
        </w:tc>
      </w:tr>
      <w:tr w:rsidTr="006D0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3">
            <w:pPr>
              <w:pStyle w:val="BodyText"/>
              <w:rPr>
                <w:lang w:val="en-NZ"/>
              </w:rPr>
            </w:pPr>
            <w:r w:rsidRPr="006D0A63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3">
            <w:pPr>
              <w:pStyle w:val="BodyText"/>
              <w:rPr>
                <w:lang w:val="en-NZ"/>
              </w:rPr>
            </w:pPr>
            <w:r w:rsidRPr="006D0A63">
              <w:t>Incidents or unplanned events are responded to in accordance with workplace requirements</w:t>
            </w:r>
          </w:p>
        </w:tc>
      </w:tr>
      <w:tr w:rsidTr="006D0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3">
            <w:pPr>
              <w:pStyle w:val="BodyText"/>
              <w:rPr>
                <w:lang w:val="en-NZ"/>
              </w:rPr>
            </w:pPr>
            <w:r w:rsidRPr="006D0A63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3">
            <w:pPr>
              <w:pStyle w:val="BodyText"/>
              <w:rPr>
                <w:lang w:val="en-NZ"/>
              </w:rPr>
            </w:pPr>
            <w:r w:rsidRPr="006D0A63">
              <w:t>Quality checks of work are undertaken in accordance with work plan and workplace requirements</w:t>
            </w:r>
          </w:p>
        </w:tc>
      </w:tr>
      <w:tr w:rsidTr="006D0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3" w:rsidP="006D0A63">
            <w:pPr>
              <w:pStyle w:val="BodyText"/>
            </w:pPr>
            <w:r w:rsidRPr="006D0A63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3" w:rsidP="006D0A63">
            <w:pPr>
              <w:pStyle w:val="BodyText"/>
            </w:pPr>
            <w:r w:rsidRPr="006D0A63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3">
            <w:pPr>
              <w:pStyle w:val="BodyText"/>
              <w:rPr>
                <w:lang w:val="en-NZ"/>
              </w:rPr>
            </w:pPr>
            <w:r w:rsidRPr="006D0A63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3">
            <w:pPr>
              <w:pStyle w:val="BodyText"/>
              <w:rPr>
                <w:lang w:val="en-NZ"/>
              </w:rPr>
            </w:pPr>
            <w:r w:rsidRPr="006D0A63">
              <w:t xml:space="preserve">Completed work is checked </w:t>
            </w:r>
            <w:r w:rsidRPr="006D0A63">
              <w:t>for compliance against the work plan and workplace requirements</w:t>
            </w:r>
          </w:p>
        </w:tc>
      </w:tr>
      <w:tr w:rsidTr="006D0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3">
            <w:pPr>
              <w:pStyle w:val="BodyText"/>
              <w:rPr>
                <w:lang w:val="en-NZ"/>
              </w:rPr>
            </w:pPr>
            <w:r w:rsidRPr="006D0A63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3">
            <w:pPr>
              <w:pStyle w:val="BodyText"/>
              <w:rPr>
                <w:lang w:val="en-NZ"/>
              </w:rPr>
            </w:pPr>
            <w:r w:rsidRPr="006D0A63">
              <w:t>Incidents or unplanned events are reported in accordance with workplace requirements</w:t>
            </w:r>
          </w:p>
        </w:tc>
      </w:tr>
      <w:tr w:rsidTr="006D0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3">
            <w:pPr>
              <w:pStyle w:val="BodyText"/>
              <w:rPr>
                <w:lang w:val="en-NZ"/>
              </w:rPr>
            </w:pPr>
            <w:r w:rsidRPr="006D0A63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3">
            <w:pPr>
              <w:pStyle w:val="BodyText"/>
              <w:rPr>
                <w:lang w:val="en-NZ"/>
              </w:rPr>
            </w:pPr>
            <w:r w:rsidRPr="006D0A63">
              <w:t>Worksite is rehabilitated, cleaned and made safe in accordance with workplace requirements</w:t>
            </w:r>
          </w:p>
        </w:tc>
      </w:tr>
      <w:tr w:rsidTr="006D0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3">
            <w:pPr>
              <w:pStyle w:val="BodyText"/>
              <w:rPr>
                <w:lang w:val="en-NZ"/>
              </w:rPr>
            </w:pPr>
            <w:r w:rsidRPr="006D0A63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3">
            <w:pPr>
              <w:pStyle w:val="BodyText"/>
              <w:rPr>
                <w:lang w:val="en-NZ"/>
              </w:rPr>
            </w:pPr>
            <w:r w:rsidRPr="006D0A63">
              <w:t>Tools and equipment are cleaned, checked and returned to storage in accordance with workplace requirements</w:t>
            </w:r>
          </w:p>
        </w:tc>
      </w:tr>
      <w:tr w:rsidTr="006D0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3">
            <w:pPr>
              <w:pStyle w:val="BodyText"/>
              <w:rPr>
                <w:lang w:val="en-NZ"/>
              </w:rPr>
            </w:pPr>
            <w:r w:rsidRPr="006D0A63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3">
            <w:pPr>
              <w:pStyle w:val="BodyText"/>
              <w:rPr>
                <w:lang w:val="en-NZ"/>
              </w:rPr>
            </w:pPr>
            <w:r w:rsidRPr="006D0A63">
              <w:t>Surplus materials are returned to storage or disposed of in accordance with workplace requirements</w:t>
            </w:r>
          </w:p>
        </w:tc>
      </w:tr>
      <w:tr w:rsidTr="006D0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3">
            <w:pPr>
              <w:pStyle w:val="BodyText"/>
              <w:rPr>
                <w:lang w:val="en-NZ"/>
              </w:rPr>
            </w:pPr>
            <w:r w:rsidRPr="006D0A63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3">
            <w:pPr>
              <w:pStyle w:val="BodyText"/>
              <w:rPr>
                <w:lang w:val="en-NZ"/>
              </w:rPr>
            </w:pPr>
            <w:r w:rsidRPr="006D0A63">
              <w:t xml:space="preserve">Work permits are signed off in </w:t>
            </w:r>
            <w:r w:rsidRPr="006D0A63">
              <w:t>accordance with workplace requirements</w:t>
            </w:r>
          </w:p>
        </w:tc>
      </w:tr>
      <w:tr w:rsidTr="006D0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3">
            <w:pPr>
              <w:pStyle w:val="BodyText"/>
              <w:rPr>
                <w:lang w:val="en-NZ"/>
              </w:rPr>
            </w:pPr>
            <w:r w:rsidRPr="006D0A63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3" w:rsidP="006D0A63">
            <w:pPr>
              <w:pStyle w:val="BodyText"/>
            </w:pPr>
            <w:r w:rsidRPr="006D0A63">
              <w:t>Work records, reports and documentation are completed in accordance with workplace requirements</w:t>
            </w:r>
          </w:p>
        </w:tc>
      </w:tr>
    </w:tbl>
    <w:p w:rsidR="00000000" w:rsidRPr="006D0A63" w:rsidP="006D0A63">
      <w:pPr>
        <w:pStyle w:val="NoPaddingFontSize1"/>
      </w:pPr>
    </w:p>
    <w:p w:rsidR="00000000" w:rsidRPr="006D0A63" w:rsidP="006D0A63">
      <w:pPr>
        <w:pStyle w:val="AllowPageBreak"/>
      </w:pPr>
    </w:p>
    <w:p w:rsidR="00000000" w:rsidRPr="006D0A63" w:rsidP="006D0A63">
      <w:pPr>
        <w:pStyle w:val="Heading1"/>
      </w:pPr>
      <w:bookmarkStart w:id="7" w:name="O_1178497"/>
      <w:bookmarkEnd w:id="7"/>
      <w:r w:rsidRPr="006D0A6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0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3" w:rsidP="006D0A63">
            <w:pPr>
              <w:pStyle w:val="BodyText"/>
            </w:pPr>
            <w:r w:rsidRPr="006D0A63">
              <w:t>Foundation skills essential to performance are explicit in the performance criteria of this unit of competency.</w:t>
            </w:r>
          </w:p>
        </w:tc>
      </w:tr>
    </w:tbl>
    <w:p w:rsidR="00000000" w:rsidRPr="006D0A63" w:rsidP="006D0A63">
      <w:pPr>
        <w:pStyle w:val="NoPaddingFontSize1"/>
      </w:pPr>
    </w:p>
    <w:p w:rsidR="00000000" w:rsidRPr="006D0A63" w:rsidP="006D0A63">
      <w:pPr>
        <w:pStyle w:val="AllowPageBreak"/>
      </w:pPr>
    </w:p>
    <w:p w:rsidR="00000000" w:rsidRPr="006D0A63" w:rsidP="006D0A63">
      <w:pPr>
        <w:pStyle w:val="Heading1"/>
      </w:pPr>
      <w:bookmarkStart w:id="8" w:name="O_1178498"/>
      <w:bookmarkEnd w:id="8"/>
      <w:r w:rsidRPr="006D0A6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0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3" w:rsidP="006D0A63">
            <w:pPr>
              <w:pStyle w:val="BodyText"/>
            </w:pPr>
            <w:r w:rsidRPr="006D0A63">
              <w:t>Range is restricted to essential operating conditions and any other variables essential to the work env</w:t>
            </w:r>
            <w:r w:rsidRPr="006D0A63">
              <w:t>ironment.</w:t>
            </w:r>
          </w:p>
          <w:p w:rsidR="00000000" w:rsidRPr="006D0A63" w:rsidP="006D0A63">
            <w:pPr>
              <w:pStyle w:val="BodyText"/>
            </w:pPr>
            <w:r w:rsidRPr="006D0A63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6D0A63" w:rsidP="006D0A63">
      <w:pPr>
        <w:pStyle w:val="NoPaddingFontSize1"/>
      </w:pPr>
    </w:p>
    <w:p w:rsidR="00000000" w:rsidRPr="006D0A63" w:rsidP="006D0A63">
      <w:pPr>
        <w:pStyle w:val="AllowPageBreak"/>
      </w:pPr>
    </w:p>
    <w:p w:rsidR="00000000" w:rsidRPr="006D0A63" w:rsidP="006D0A63">
      <w:pPr>
        <w:pStyle w:val="Heading1"/>
      </w:pPr>
      <w:bookmarkStart w:id="9" w:name="O_1178499"/>
      <w:bookmarkEnd w:id="9"/>
      <w:r w:rsidRPr="006D0A6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0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3" w:rsidP="006D0A63">
            <w:pPr>
              <w:pStyle w:val="BodyText"/>
            </w:pPr>
            <w:r w:rsidRPr="006D0A63">
              <w:t>This unit replaces and is equivalent to UETTDRCJ24 Joint and maintain energised low voltage underground paper insulated cables.</w:t>
            </w:r>
          </w:p>
        </w:tc>
      </w:tr>
    </w:tbl>
    <w:p w:rsidR="00000000" w:rsidRPr="006D0A63" w:rsidP="006D0A63">
      <w:pPr>
        <w:pStyle w:val="NoPaddingFontSize1"/>
      </w:pPr>
    </w:p>
    <w:p w:rsidR="00000000" w:rsidRPr="006D0A63" w:rsidP="006D0A63">
      <w:pPr>
        <w:pStyle w:val="AllowPageBreak"/>
      </w:pPr>
    </w:p>
    <w:p w:rsidR="00000000" w:rsidRPr="006D0A63" w:rsidP="006D0A63">
      <w:pPr>
        <w:pStyle w:val="Heading1"/>
      </w:pPr>
      <w:bookmarkStart w:id="10" w:name="O_1178506"/>
      <w:bookmarkEnd w:id="10"/>
      <w:r w:rsidRPr="006D0A63">
        <w:t>Links</w:t>
      </w:r>
    </w:p>
    <w:p w:rsidR="00000000" w:rsidRPr="006D0A63" w:rsidP="00AA43DC">
      <w:pPr>
        <w:pStyle w:val="BodyText"/>
      </w:pPr>
      <w:r w:rsidRPr="006D0A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31151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6D0A63" w:rsidP="006D0A63"/>
    <w:sectPr w:rsidSect="006D0A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A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A63" w:rsidRPr="00AA43DC" w:rsidP="00AA43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A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3DC" w:rsidP="006D0A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43DC" w:rsidP="006D0A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A43DC" w:rsidP="006D0A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A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3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0A63" w:rsidRPr="00AA43DC" w:rsidP="00AA43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A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3DC" w:rsidRPr="002D2AF8" w:rsidP="006D0A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UETDRDU010 Joint, terminate and maintain energised low voltage underground paper insulated cable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AA43DC" w:rsidP="006D0A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A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0A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0A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0A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0A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0A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0A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0A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0A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0A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0A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0A63"/>
  </w:style>
  <w:style w:type="character" w:customStyle="1" w:styleId="Heading1Char">
    <w:name w:val="Heading 1 Char"/>
    <w:basedOn w:val="DefaultParagraphFont"/>
    <w:link w:val="Heading1"/>
    <w:rsid w:val="006D0A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0A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0A6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D0A63"/>
    <w:rPr>
      <w:b/>
      <w:spacing w:val="0"/>
    </w:rPr>
  </w:style>
  <w:style w:type="paragraph" w:customStyle="1" w:styleId="SuperHeading">
    <w:name w:val="SuperHeading"/>
    <w:basedOn w:val="Normal"/>
    <w:rsid w:val="006D0A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0A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D0A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0A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0A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0A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0A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0A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0A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0A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0A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0A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0A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0A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0A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0A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0A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0A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0A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0A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0A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0A6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D0A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0A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0A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0A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0A6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0A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0A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0A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0A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0A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0A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0A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0A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0A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0A63"/>
    <w:rPr>
      <w:i/>
    </w:rPr>
  </w:style>
  <w:style w:type="paragraph" w:styleId="Caption">
    <w:name w:val="caption"/>
    <w:basedOn w:val="BodyText"/>
    <w:next w:val="Normal"/>
    <w:qFormat/>
    <w:rsid w:val="006D0A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0A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0A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0A63"/>
  </w:style>
  <w:style w:type="paragraph" w:styleId="TableofFigures">
    <w:name w:val="table of figures"/>
    <w:basedOn w:val="Normal"/>
    <w:next w:val="Normal"/>
    <w:semiHidden/>
    <w:rsid w:val="006D0A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0A6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D0A63"/>
    <w:rPr>
      <w:rFonts w:ascii="Wingdings" w:hAnsi="Wingdings"/>
    </w:rPr>
  </w:style>
  <w:style w:type="paragraph" w:customStyle="1" w:styleId="TableHeading">
    <w:name w:val="Table Heading"/>
    <w:basedOn w:val="HeadingBase"/>
    <w:rsid w:val="006D0A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0A63"/>
    <w:rPr>
      <w:color w:val="0033CC"/>
      <w:u w:val="none"/>
    </w:rPr>
  </w:style>
  <w:style w:type="paragraph" w:customStyle="1" w:styleId="BodyTextRight">
    <w:name w:val="Body Text Right"/>
    <w:basedOn w:val="BodyText"/>
    <w:rsid w:val="006D0A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0A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0A6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0A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0A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0A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0A63"/>
    <w:rPr>
      <w:sz w:val="32"/>
    </w:rPr>
  </w:style>
  <w:style w:type="paragraph" w:customStyle="1" w:styleId="HeadingProcedure">
    <w:name w:val="Heading Procedure"/>
    <w:basedOn w:val="HeadingBase"/>
    <w:next w:val="Normal"/>
    <w:rsid w:val="006D0A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0A63"/>
    <w:pPr>
      <w:spacing w:before="60" w:after="60"/>
    </w:pPr>
  </w:style>
  <w:style w:type="paragraph" w:styleId="ListContinue">
    <w:name w:val="List Continue"/>
    <w:basedOn w:val="List"/>
    <w:rsid w:val="006D0A63"/>
    <w:pPr>
      <w:ind w:firstLine="0"/>
    </w:pPr>
  </w:style>
  <w:style w:type="paragraph" w:customStyle="1" w:styleId="ListNote">
    <w:name w:val="List Note"/>
    <w:basedOn w:val="List"/>
    <w:rsid w:val="006D0A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0A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0A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0A63"/>
    <w:rPr>
      <w:rFonts w:ascii="Courier New" w:hAnsi="Courier New"/>
    </w:rPr>
  </w:style>
  <w:style w:type="paragraph" w:customStyle="1" w:styleId="NoteBullet">
    <w:name w:val="Note Bullet"/>
    <w:basedOn w:val="Note"/>
    <w:rsid w:val="006D0A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0A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0A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0A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0A6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D0A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0A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0A63"/>
    <w:rPr>
      <w:b/>
      <w:smallCaps/>
    </w:rPr>
  </w:style>
  <w:style w:type="paragraph" w:customStyle="1" w:styleId="TableListNumber">
    <w:name w:val="Table List Number"/>
    <w:basedOn w:val="ListNumber"/>
    <w:rsid w:val="006D0A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0A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0A63"/>
    <w:pPr>
      <w:numPr>
        <w:numId w:val="7"/>
      </w:numPr>
    </w:pPr>
  </w:style>
  <w:style w:type="paragraph" w:customStyle="1" w:styleId="ListAlpha2">
    <w:name w:val="List Alpha 2"/>
    <w:basedOn w:val="List2"/>
    <w:rsid w:val="006D0A63"/>
    <w:pPr>
      <w:numPr>
        <w:numId w:val="6"/>
      </w:numPr>
    </w:pPr>
  </w:style>
  <w:style w:type="paragraph" w:styleId="List2">
    <w:name w:val="List 2"/>
    <w:basedOn w:val="BodyText"/>
    <w:rsid w:val="006D0A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0A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0A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0A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0A6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0A6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D0A63"/>
    <w:pPr>
      <w:numPr>
        <w:numId w:val="2"/>
      </w:numPr>
    </w:pPr>
  </w:style>
  <w:style w:type="paragraph" w:styleId="ListContinue2">
    <w:name w:val="List Continue 2"/>
    <w:basedOn w:val="List2"/>
    <w:rsid w:val="006D0A63"/>
    <w:pPr>
      <w:ind w:firstLine="0"/>
    </w:pPr>
  </w:style>
  <w:style w:type="paragraph" w:styleId="ListContinue3">
    <w:name w:val="List Continue 3"/>
    <w:basedOn w:val="List3"/>
    <w:rsid w:val="006D0A63"/>
    <w:pPr>
      <w:ind w:left="1021" w:firstLine="0"/>
    </w:pPr>
  </w:style>
  <w:style w:type="paragraph" w:styleId="ListContinue4">
    <w:name w:val="List Continue 4"/>
    <w:basedOn w:val="List4"/>
    <w:rsid w:val="006D0A63"/>
    <w:pPr>
      <w:ind w:firstLine="0"/>
    </w:pPr>
  </w:style>
  <w:style w:type="paragraph" w:styleId="ListContinue5">
    <w:name w:val="List Continue 5"/>
    <w:basedOn w:val="List5"/>
    <w:rsid w:val="006D0A63"/>
    <w:pPr>
      <w:ind w:firstLine="0"/>
    </w:pPr>
  </w:style>
  <w:style w:type="paragraph" w:styleId="ListNumber3">
    <w:name w:val="List Number 3"/>
    <w:basedOn w:val="List3"/>
    <w:rsid w:val="006D0A63"/>
    <w:pPr>
      <w:numPr>
        <w:numId w:val="3"/>
      </w:numPr>
    </w:pPr>
  </w:style>
  <w:style w:type="paragraph" w:styleId="ListNumber4">
    <w:name w:val="List Number 4"/>
    <w:basedOn w:val="List4"/>
    <w:rsid w:val="006D0A63"/>
    <w:pPr>
      <w:numPr>
        <w:numId w:val="4"/>
      </w:numPr>
    </w:pPr>
  </w:style>
  <w:style w:type="paragraph" w:styleId="ListNumber5">
    <w:name w:val="List Number 5"/>
    <w:basedOn w:val="List5"/>
    <w:rsid w:val="006D0A63"/>
    <w:pPr>
      <w:numPr>
        <w:numId w:val="5"/>
      </w:numPr>
    </w:pPr>
  </w:style>
  <w:style w:type="paragraph" w:styleId="BlockText">
    <w:name w:val="Block Text"/>
    <w:basedOn w:val="Normal"/>
    <w:rsid w:val="006D0A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0A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0A63"/>
    <w:rPr>
      <w:sz w:val="16"/>
      <w:vertAlign w:val="superscript"/>
    </w:rPr>
  </w:style>
  <w:style w:type="character" w:customStyle="1" w:styleId="Symbols">
    <w:name w:val="Symbols"/>
    <w:basedOn w:val="DefaultParagraphFont"/>
    <w:rsid w:val="006D0A63"/>
    <w:rPr>
      <w:rFonts w:ascii="Symbol" w:hAnsi="Symbol"/>
    </w:rPr>
  </w:style>
  <w:style w:type="character" w:customStyle="1" w:styleId="MenuOptions">
    <w:name w:val="Menu Options"/>
    <w:basedOn w:val="DefaultParagraphFont"/>
    <w:rsid w:val="006D0A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0A63"/>
    <w:rPr>
      <w:b/>
    </w:rPr>
  </w:style>
  <w:style w:type="character" w:customStyle="1" w:styleId="Underlined">
    <w:name w:val="Underlined"/>
    <w:basedOn w:val="DefaultParagraphFont"/>
    <w:rsid w:val="006D0A63"/>
    <w:rPr>
      <w:u w:val="single"/>
    </w:rPr>
  </w:style>
  <w:style w:type="paragraph" w:customStyle="1" w:styleId="TableBodyTextRight">
    <w:name w:val="Table Body Text Right"/>
    <w:basedOn w:val="TableBodyText"/>
    <w:rsid w:val="006D0A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0A63"/>
    <w:rPr>
      <w:sz w:val="18"/>
    </w:rPr>
  </w:style>
  <w:style w:type="paragraph" w:customStyle="1" w:styleId="BodySmallRight">
    <w:name w:val="Body Small Right"/>
    <w:basedOn w:val="BodyTextRight"/>
    <w:rsid w:val="006D0A63"/>
    <w:rPr>
      <w:sz w:val="18"/>
      <w:szCs w:val="18"/>
    </w:rPr>
  </w:style>
  <w:style w:type="paragraph" w:customStyle="1" w:styleId="MarginEdition">
    <w:name w:val="Margin Edition"/>
    <w:basedOn w:val="MarginNote"/>
    <w:rsid w:val="006D0A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0A63"/>
    <w:rPr>
      <w:sz w:val="2"/>
      <w:szCs w:val="2"/>
    </w:rPr>
  </w:style>
  <w:style w:type="character" w:customStyle="1" w:styleId="Small">
    <w:name w:val="Small"/>
    <w:basedOn w:val="DefaultParagraphFont"/>
    <w:rsid w:val="006D0A63"/>
    <w:rPr>
      <w:sz w:val="16"/>
    </w:rPr>
  </w:style>
  <w:style w:type="paragraph" w:customStyle="1" w:styleId="WideTable">
    <w:name w:val="Wide Table"/>
    <w:basedOn w:val="Normal"/>
    <w:rsid w:val="006D0A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0A63"/>
  </w:style>
  <w:style w:type="paragraph" w:styleId="Quote">
    <w:name w:val="Quote"/>
    <w:basedOn w:val="Heading1"/>
    <w:link w:val="QuoteChar"/>
    <w:qFormat/>
    <w:rsid w:val="006D0A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0A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0A63"/>
    <w:pPr>
      <w:pageBreakBefore/>
    </w:pPr>
  </w:style>
  <w:style w:type="paragraph" w:customStyle="1" w:styleId="Border">
    <w:name w:val="Border"/>
    <w:basedOn w:val="Normal"/>
    <w:qFormat/>
    <w:rsid w:val="006D0A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0A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0A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0A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0A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0A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0A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0A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0A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0A63"/>
    <w:rPr>
      <w:u w:val="single"/>
    </w:rPr>
  </w:style>
  <w:style w:type="character" w:customStyle="1" w:styleId="BoldandItalics">
    <w:name w:val="Bold and Italics"/>
    <w:qFormat/>
    <w:rsid w:val="006D0A63"/>
    <w:rPr>
      <w:b/>
      <w:i/>
      <w:u w:val="none"/>
    </w:rPr>
  </w:style>
  <w:style w:type="paragraph" w:styleId="BalloonText">
    <w:name w:val="Balloon Text"/>
    <w:basedOn w:val="Normal"/>
    <w:link w:val="BalloonTextChar"/>
    <w:rsid w:val="006D0A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0A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0A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0A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0A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0A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0A63"/>
    <w:pPr>
      <w:spacing w:before="0" w:after="0"/>
    </w:pPr>
  </w:style>
  <w:style w:type="paragraph" w:customStyle="1" w:styleId="BodyTextBold">
    <w:name w:val="Body Text Bold"/>
    <w:basedOn w:val="BodyText"/>
    <w:qFormat/>
    <w:rsid w:val="006D0A63"/>
    <w:rPr>
      <w:b/>
    </w:rPr>
  </w:style>
  <w:style w:type="character" w:styleId="Hyperlink">
    <w:name w:val="Hyperlink"/>
    <w:basedOn w:val="DefaultParagraphFont"/>
    <w:uiPriority w:val="99"/>
    <w:unhideWhenUsed/>
    <w:rsid w:val="00AA43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802</Words>
  <Characters>5086</Characters>
  <Application>Microsoft Office Word</Application>
  <DocSecurity>0</DocSecurity>
  <Lines>231</Lines>
  <Paragraphs>115</Paragraphs>
  <ScaleCrop>false</ScaleCrop>
  <Company>Author-it Software Corporation Ltd.</Company>
  <LinksUpToDate>false</LinksUpToDate>
  <CharactersWithSpaces>5773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UETDRDU010 Joint, terminate and maintain energised low voltage underground paper insulated cable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2022-12-06T06:43:00Z</dcterms:created>
  <dcterms:modified xsi:type="dcterms:W3CDTF">2022-12-06T06:43:00Z</dcterms:modified>
</cp:coreProperties>
</file>