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00A6" w:rsidP="004500A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UETDRDU010 Joint, terminate and maintain energised low voltage underground paper insulated cable</w:t>
      </w:r>
      <w:r>
        <w:fldChar w:fldCharType="end"/>
      </w:r>
    </w:p>
    <w:p w:rsidR="004500A6" w:rsidP="004500A6">
      <w:pPr>
        <w:pStyle w:val="Version"/>
        <w:sectPr w:rsidSect="0080214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0214F" w:rsidP="0080214F">
      <w:pPr>
        <w:pStyle w:val="SuperHeading"/>
      </w:pPr>
      <w:r w:rsidRPr="0080214F">
        <w:t>Assessment Requirements for UETDRDU010 Joint, terminate and maintain energised low voltage underground paper insulated cable</w:t>
      </w:r>
    </w:p>
    <w:p w:rsidR="00000000" w:rsidRPr="0080214F" w:rsidP="0080214F">
      <w:pPr>
        <w:pStyle w:val="Heading1"/>
      </w:pPr>
      <w:bookmarkStart w:id="1" w:name="O_1178501"/>
      <w:bookmarkEnd w:id="1"/>
      <w:r w:rsidRPr="0080214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021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14F" w:rsidP="0080214F">
            <w:pPr>
              <w:pStyle w:val="BodyText"/>
            </w:pPr>
            <w:r w:rsidRPr="0080214F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80214F" w:rsidP="0080214F">
      <w:pPr>
        <w:pStyle w:val="NoPaddingFontSize1"/>
      </w:pPr>
    </w:p>
    <w:p w:rsidR="00000000" w:rsidRPr="0080214F" w:rsidP="0080214F">
      <w:pPr>
        <w:pStyle w:val="AllowPageBreak"/>
      </w:pPr>
    </w:p>
    <w:p w:rsidR="00000000" w:rsidRPr="0080214F" w:rsidP="0080214F">
      <w:pPr>
        <w:pStyle w:val="Heading1"/>
      </w:pPr>
      <w:bookmarkStart w:id="2" w:name="O_1178502"/>
      <w:bookmarkEnd w:id="2"/>
      <w:r w:rsidRPr="0080214F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021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14F">
            <w:pPr>
              <w:pStyle w:val="BodyText"/>
              <w:rPr>
                <w:lang w:val="en-NZ"/>
              </w:rPr>
            </w:pPr>
            <w:r w:rsidRPr="0080214F">
              <w:t>Evidence required to demonstrate competence in this unit must be r</w:t>
            </w:r>
            <w:r w:rsidRPr="0080214F">
              <w:t xml:space="preserve">elevant to and satisfy all of the requirements of the elements and performance criteria on at least two separate occasions and include:  </w:t>
            </w:r>
          </w:p>
        </w:tc>
      </w:tr>
      <w:tr w:rsidTr="008021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14F" w:rsidP="0080214F">
            <w:pPr>
              <w:pStyle w:val="ListBullet"/>
            </w:pPr>
            <w:r w:rsidRPr="0080214F">
              <w:t xml:space="preserve">applying relevant legislation, regulations, standards, codes of practice and organisational workplace requirements, </w:t>
            </w:r>
            <w:r w:rsidRPr="0080214F">
              <w:t>including:</w:t>
            </w:r>
          </w:p>
          <w:p w:rsidR="00000000" w:rsidRPr="0080214F" w:rsidP="0080214F">
            <w:pPr>
              <w:pStyle w:val="ListBullet2"/>
            </w:pPr>
            <w:r w:rsidRPr="0080214F">
              <w:t>work health and safety (WHS)/occupational health and safety (OHS)</w:t>
            </w:r>
          </w:p>
          <w:p w:rsidR="00000000" w:rsidRPr="0080214F" w:rsidP="0080214F">
            <w:pPr>
              <w:pStyle w:val="ListBullet2"/>
            </w:pPr>
            <w:r w:rsidRPr="0080214F">
              <w:t>protecting existing underground services</w:t>
            </w:r>
          </w:p>
          <w:p w:rsidR="00000000" w:rsidRPr="0080214F" w:rsidP="0080214F">
            <w:pPr>
              <w:pStyle w:val="ListBullet2"/>
            </w:pPr>
            <w:r w:rsidRPr="0080214F">
              <w:t>handling underground power cables</w:t>
            </w:r>
          </w:p>
          <w:p w:rsidR="00000000" w:rsidRPr="0080214F" w:rsidP="0080214F">
            <w:pPr>
              <w:pStyle w:val="ListBullet2"/>
            </w:pPr>
            <w:r w:rsidRPr="0080214F">
              <w:t>using liquefied petroleum gas (LPG)</w:t>
            </w:r>
          </w:p>
          <w:p w:rsidR="00000000" w:rsidRPr="0080214F" w:rsidP="0080214F">
            <w:pPr>
              <w:pStyle w:val="ListBullet2"/>
            </w:pPr>
            <w:r w:rsidRPr="0080214F">
              <w:t>applying shoring requirements</w:t>
            </w:r>
          </w:p>
          <w:p w:rsidR="00000000" w:rsidRPr="0080214F" w:rsidP="0080214F">
            <w:pPr>
              <w:pStyle w:val="ListBullet2"/>
            </w:pPr>
            <w:r w:rsidRPr="0080214F">
              <w:t>applying low voltage (LV) energised work principles</w:t>
            </w:r>
          </w:p>
          <w:p w:rsidR="00000000" w:rsidRPr="0080214F" w:rsidP="0080214F">
            <w:pPr>
              <w:pStyle w:val="ListBullet"/>
            </w:pPr>
            <w:r w:rsidRPr="0080214F">
              <w:t>identifying hazards, assessing risks, identifying, applying and monitoring control measures</w:t>
            </w:r>
          </w:p>
          <w:p w:rsidR="00000000" w:rsidRPr="0080214F" w:rsidP="0080214F">
            <w:pPr>
              <w:pStyle w:val="ListBullet"/>
            </w:pPr>
            <w:r w:rsidRPr="0080214F">
              <w:t>obtaining, inspecting and using relevant personal protective equipment (PPE)</w:t>
            </w:r>
          </w:p>
          <w:p w:rsidR="00000000" w:rsidRPr="0080214F" w:rsidP="0080214F">
            <w:pPr>
              <w:pStyle w:val="ListBullet"/>
            </w:pPr>
            <w:r w:rsidRPr="0080214F">
              <w:t>obtaining and signing on and off r</w:t>
            </w:r>
            <w:r w:rsidRPr="0080214F">
              <w:t>elevant work permits in accordance with workplace requirements</w:t>
            </w:r>
          </w:p>
          <w:p w:rsidR="00000000" w:rsidRPr="0080214F" w:rsidP="0080214F">
            <w:pPr>
              <w:pStyle w:val="ListBullet"/>
            </w:pPr>
            <w:r w:rsidRPr="0080214F">
              <w:t>interpreting and using drawings, diagrams and instructions</w:t>
            </w:r>
          </w:p>
          <w:p w:rsidR="00000000" w:rsidRPr="0080214F" w:rsidP="0080214F">
            <w:pPr>
              <w:pStyle w:val="ListBullet"/>
            </w:pPr>
            <w:r w:rsidRPr="0080214F">
              <w:t>completing at least one (1) of the following cable joints:</w:t>
            </w:r>
          </w:p>
          <w:p w:rsidR="00000000" w:rsidRPr="0080214F" w:rsidP="0080214F">
            <w:pPr>
              <w:pStyle w:val="ListBullet2"/>
            </w:pPr>
            <w:r w:rsidRPr="0080214F">
              <w:t xml:space="preserve">tee-off </w:t>
            </w:r>
          </w:p>
          <w:p w:rsidR="00000000" w:rsidRPr="0080214F" w:rsidP="0080214F">
            <w:pPr>
              <w:pStyle w:val="ListBullet2"/>
            </w:pPr>
            <w:r w:rsidRPr="0080214F">
              <w:t>straight</w:t>
            </w:r>
          </w:p>
          <w:p w:rsidR="00000000" w:rsidRPr="0080214F" w:rsidP="0080214F">
            <w:pPr>
              <w:pStyle w:val="ListBullet2"/>
            </w:pPr>
            <w:r w:rsidRPr="0080214F">
              <w:t>breech</w:t>
            </w:r>
          </w:p>
          <w:p w:rsidR="00000000" w:rsidRPr="0080214F" w:rsidP="0080214F">
            <w:pPr>
              <w:pStyle w:val="ListBullet"/>
            </w:pPr>
            <w:r w:rsidRPr="0080214F">
              <w:t>completing at least one (1) of the following cab</w:t>
            </w:r>
            <w:r w:rsidRPr="0080214F">
              <w:t>le terminations:</w:t>
            </w:r>
          </w:p>
          <w:p w:rsidR="00000000" w:rsidRPr="0080214F" w:rsidP="0080214F">
            <w:pPr>
              <w:pStyle w:val="ListBullet2"/>
            </w:pPr>
            <w:r w:rsidRPr="0080214F">
              <w:t>LV switchboard</w:t>
            </w:r>
          </w:p>
          <w:p w:rsidR="00000000" w:rsidRPr="0080214F" w:rsidP="0080214F">
            <w:pPr>
              <w:pStyle w:val="ListBullet2"/>
            </w:pPr>
            <w:r w:rsidRPr="0080214F">
              <w:t>pillar/turret</w:t>
            </w:r>
          </w:p>
          <w:p w:rsidR="00000000" w:rsidRPr="0080214F" w:rsidP="0080214F">
            <w:pPr>
              <w:pStyle w:val="ListBullet2"/>
            </w:pPr>
            <w:r w:rsidRPr="0080214F">
              <w:t>lighting column</w:t>
            </w:r>
          </w:p>
          <w:p w:rsidR="00000000" w:rsidRPr="0080214F" w:rsidP="0080214F">
            <w:pPr>
              <w:pStyle w:val="ListBullet"/>
            </w:pPr>
            <w:r w:rsidRPr="0080214F">
              <w:t>using at least two (2) of the following cable jointing/terminating products:</w:t>
            </w:r>
          </w:p>
          <w:p w:rsidR="00000000" w:rsidRPr="0080214F" w:rsidP="0080214F">
            <w:pPr>
              <w:pStyle w:val="ListBullet2"/>
            </w:pPr>
            <w:r w:rsidRPr="0080214F">
              <w:t>resin</w:t>
            </w:r>
          </w:p>
          <w:p w:rsidR="00000000" w:rsidRPr="0080214F" w:rsidP="0080214F">
            <w:pPr>
              <w:pStyle w:val="ListBullet2"/>
            </w:pPr>
            <w:r w:rsidRPr="0080214F">
              <w:t>heat shrink</w:t>
            </w:r>
          </w:p>
          <w:p w:rsidR="00000000" w:rsidRPr="0080214F" w:rsidP="0080214F">
            <w:pPr>
              <w:pStyle w:val="ListBullet2"/>
            </w:pPr>
            <w:r w:rsidRPr="0080214F">
              <w:t>cold applied</w:t>
            </w:r>
          </w:p>
          <w:p w:rsidR="00000000" w:rsidRPr="0080214F" w:rsidP="0080214F">
            <w:pPr>
              <w:pStyle w:val="ListBullet"/>
            </w:pPr>
            <w:r w:rsidRPr="0080214F">
              <w:t>completing at least one (1) of the following earth bond methods:</w:t>
            </w:r>
          </w:p>
          <w:p w:rsidR="00000000" w:rsidRPr="0080214F" w:rsidP="0080214F">
            <w:pPr>
              <w:pStyle w:val="ListBullet2"/>
            </w:pPr>
            <w:r w:rsidRPr="0080214F">
              <w:t>lead wiping</w:t>
            </w:r>
          </w:p>
          <w:p w:rsidR="00000000" w:rsidRPr="0080214F" w:rsidP="0080214F">
            <w:pPr>
              <w:pStyle w:val="ListBullet2"/>
            </w:pPr>
            <w:r w:rsidRPr="0080214F">
              <w:t>mechanical</w:t>
            </w:r>
          </w:p>
          <w:p w:rsidR="00000000" w:rsidRPr="0080214F" w:rsidP="0080214F">
            <w:pPr>
              <w:pStyle w:val="ListBullet"/>
            </w:pPr>
            <w:r w:rsidRPr="0080214F">
              <w:t>using at least two (2) of the following cable conductor connection methods:</w:t>
            </w:r>
          </w:p>
          <w:p w:rsidR="00000000" w:rsidRPr="0080214F" w:rsidP="0080214F">
            <w:pPr>
              <w:pStyle w:val="ListBullet2"/>
            </w:pPr>
            <w:r w:rsidRPr="0080214F">
              <w:t>mechanical connector</w:t>
            </w:r>
          </w:p>
          <w:p w:rsidR="00000000" w:rsidRPr="0080214F" w:rsidP="0080214F">
            <w:pPr>
              <w:pStyle w:val="ListBullet2"/>
            </w:pPr>
            <w:r w:rsidRPr="0080214F">
              <w:t>compression lug</w:t>
            </w:r>
          </w:p>
          <w:p w:rsidR="00000000" w:rsidRPr="0080214F" w:rsidP="0080214F">
            <w:pPr>
              <w:pStyle w:val="ListBullet2"/>
            </w:pPr>
            <w:r w:rsidRPr="0080214F">
              <w:t>insulating piercing connector</w:t>
            </w:r>
          </w:p>
          <w:p w:rsidR="00000000" w:rsidRPr="0080214F" w:rsidP="0080214F">
            <w:pPr>
              <w:pStyle w:val="ListBullet"/>
            </w:pPr>
            <w:r w:rsidRPr="0080214F">
              <w:t>completing at least one (1) of the following cable maintenance tasks:</w:t>
            </w:r>
          </w:p>
          <w:p w:rsidR="00000000" w:rsidRPr="0080214F" w:rsidP="0080214F">
            <w:pPr>
              <w:pStyle w:val="ListBullet2"/>
            </w:pPr>
            <w:r w:rsidRPr="0080214F">
              <w:t>outer sheath repair</w:t>
            </w:r>
          </w:p>
          <w:p w:rsidR="00000000" w:rsidRPr="0080214F" w:rsidP="0080214F">
            <w:pPr>
              <w:pStyle w:val="ListBullet2"/>
            </w:pPr>
            <w:r w:rsidRPr="0080214F">
              <w:t>insulation repair</w:t>
            </w:r>
          </w:p>
          <w:p w:rsidR="00000000" w:rsidRPr="0080214F" w:rsidP="0080214F">
            <w:pPr>
              <w:pStyle w:val="ListBullet"/>
            </w:pPr>
            <w:r w:rsidRPr="0080214F">
              <w:t>completing at least two (2) of the following cable tests:</w:t>
            </w:r>
          </w:p>
          <w:p w:rsidR="00000000" w:rsidRPr="0080214F" w:rsidP="0080214F">
            <w:pPr>
              <w:pStyle w:val="ListBullet2"/>
            </w:pPr>
            <w:r w:rsidRPr="0080214F">
              <w:t>moisture content*</w:t>
            </w:r>
          </w:p>
          <w:p w:rsidR="00000000" w:rsidRPr="0080214F" w:rsidP="0080214F">
            <w:pPr>
              <w:pStyle w:val="ListBullet2"/>
            </w:pPr>
            <w:r w:rsidRPr="0080214F">
              <w:t>voltage</w:t>
            </w:r>
          </w:p>
          <w:p w:rsidR="00000000" w:rsidRPr="0080214F" w:rsidP="0080214F">
            <w:pPr>
              <w:pStyle w:val="ListBullet2"/>
            </w:pPr>
            <w:r w:rsidRPr="0080214F">
              <w:t xml:space="preserve">insulation resistance </w:t>
            </w:r>
          </w:p>
          <w:p w:rsidR="00000000" w:rsidRPr="0080214F" w:rsidP="0080214F">
            <w:pPr>
              <w:pStyle w:val="ListBullet2"/>
            </w:pPr>
            <w:r w:rsidRPr="0080214F">
              <w:t>phase identification</w:t>
            </w:r>
          </w:p>
          <w:p w:rsidR="00000000" w:rsidRPr="0080214F" w:rsidP="0080214F">
            <w:pPr>
              <w:pStyle w:val="ListBullet2"/>
            </w:pPr>
            <w:r w:rsidRPr="0080214F">
              <w:t>phase rotation</w:t>
            </w:r>
          </w:p>
          <w:p w:rsidR="00000000" w:rsidRPr="0080214F" w:rsidP="0080214F">
            <w:pPr>
              <w:pStyle w:val="ListBullet2"/>
            </w:pPr>
            <w:r w:rsidRPr="0080214F">
              <w:t>*(must do)</w:t>
            </w:r>
          </w:p>
          <w:p w:rsidR="00000000" w:rsidRPr="0080214F" w:rsidP="0080214F">
            <w:pPr>
              <w:pStyle w:val="ListBullet"/>
            </w:pPr>
            <w:r w:rsidRPr="0080214F">
              <w:t>dealing with an unplanned event on at least one (1) occasion</w:t>
            </w:r>
          </w:p>
          <w:p w:rsidR="00000000" w:rsidRPr="0080214F" w:rsidP="0080214F">
            <w:pPr>
              <w:pStyle w:val="ListBullet"/>
            </w:pPr>
            <w:r w:rsidRPr="0080214F">
              <w:t xml:space="preserve">completing relevant </w:t>
            </w:r>
            <w:r w:rsidRPr="0080214F">
              <w:t>work records, reports and documentation.</w:t>
            </w:r>
          </w:p>
        </w:tc>
      </w:tr>
    </w:tbl>
    <w:p w:rsidR="00000000" w:rsidRPr="0080214F" w:rsidP="0080214F">
      <w:pPr>
        <w:pStyle w:val="NoPaddingFontSize1"/>
      </w:pPr>
    </w:p>
    <w:p w:rsidR="00000000" w:rsidRPr="0080214F" w:rsidP="0080214F">
      <w:pPr>
        <w:pStyle w:val="AllowPageBreak"/>
      </w:pPr>
    </w:p>
    <w:p w:rsidR="00000000" w:rsidRPr="0080214F" w:rsidP="0080214F">
      <w:pPr>
        <w:pStyle w:val="Heading1"/>
      </w:pPr>
      <w:bookmarkStart w:id="3" w:name="O_1178503"/>
      <w:bookmarkEnd w:id="3"/>
      <w:r w:rsidRPr="0080214F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021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14F">
            <w:pPr>
              <w:pStyle w:val="BodyText"/>
              <w:rPr>
                <w:lang w:val="en-NZ"/>
              </w:rPr>
            </w:pPr>
            <w:r w:rsidRPr="0080214F">
              <w:t>Evidence required to demonstrate competence in this unit must be relevant to and satisfy all of the requirements of the elements and performance criteria and include</w:t>
            </w:r>
            <w:r w:rsidRPr="0080214F">
              <w:t xml:space="preserve"> knowledge of:</w:t>
            </w:r>
          </w:p>
        </w:tc>
      </w:tr>
      <w:tr w:rsidTr="008021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14F" w:rsidP="0080214F">
            <w:pPr>
              <w:pStyle w:val="ListBullet"/>
            </w:pPr>
            <w:r w:rsidRPr="0080214F">
              <w:t xml:space="preserve">relevant legislation, regulations, standards, codes of practice and organisational workplace requirements, including: </w:t>
            </w:r>
          </w:p>
          <w:p w:rsidR="00000000" w:rsidRPr="0080214F" w:rsidP="0080214F">
            <w:pPr>
              <w:pStyle w:val="ListBullet2"/>
            </w:pPr>
            <w:r w:rsidRPr="0080214F">
              <w:t>WHS/OHS</w:t>
            </w:r>
          </w:p>
          <w:p w:rsidR="00000000" w:rsidRPr="0080214F" w:rsidP="0080214F">
            <w:pPr>
              <w:pStyle w:val="ListBullet2"/>
            </w:pPr>
            <w:r w:rsidRPr="0080214F">
              <w:t>LV energised work principles and procedures</w:t>
            </w:r>
          </w:p>
          <w:p w:rsidR="00000000" w:rsidRPr="0080214F" w:rsidP="0080214F">
            <w:pPr>
              <w:pStyle w:val="ListBullet2"/>
            </w:pPr>
            <w:r w:rsidRPr="0080214F">
              <w:t>specialised equipment for LV energised work</w:t>
            </w:r>
          </w:p>
          <w:p w:rsidR="00000000" w:rsidRPr="0080214F" w:rsidP="0080214F">
            <w:pPr>
              <w:pStyle w:val="ListBullet2"/>
            </w:pPr>
            <w:r w:rsidRPr="0080214F">
              <w:t>working in confined spaces</w:t>
            </w:r>
          </w:p>
          <w:p w:rsidR="00000000" w:rsidRPr="0080214F" w:rsidP="0080214F">
            <w:pPr>
              <w:pStyle w:val="ListBullet2"/>
            </w:pPr>
            <w:r w:rsidRPr="0080214F">
              <w:t xml:space="preserve">excavation and trench safety </w:t>
            </w:r>
          </w:p>
          <w:p w:rsidR="00000000" w:rsidRPr="0080214F" w:rsidP="0080214F">
            <w:pPr>
              <w:pStyle w:val="ListBullet2"/>
            </w:pPr>
            <w:r w:rsidRPr="0080214F">
              <w:t xml:space="preserve">LPG equipment and testing </w:t>
            </w:r>
          </w:p>
          <w:p w:rsidR="00000000" w:rsidRPr="0080214F" w:rsidP="0080214F">
            <w:pPr>
              <w:pStyle w:val="ListBullet2"/>
            </w:pPr>
            <w:r w:rsidRPr="0080214F">
              <w:t>safe approach distances</w:t>
            </w:r>
          </w:p>
          <w:p w:rsidR="00000000" w:rsidRPr="0080214F" w:rsidP="0080214F">
            <w:pPr>
              <w:pStyle w:val="ListBullet2"/>
            </w:pPr>
            <w:r w:rsidRPr="0080214F">
              <w:t>manual handling</w:t>
            </w:r>
          </w:p>
          <w:p w:rsidR="00000000" w:rsidRPr="0080214F" w:rsidP="0080214F">
            <w:pPr>
              <w:pStyle w:val="ListBullet"/>
            </w:pPr>
            <w:r w:rsidRPr="0080214F">
              <w:t>hazard, risk assessment and risk control requirements including potential hazards</w:t>
            </w:r>
          </w:p>
          <w:p w:rsidR="00000000" w:rsidRPr="0080214F" w:rsidP="0080214F">
            <w:pPr>
              <w:pStyle w:val="ListBullet"/>
            </w:pPr>
            <w:r w:rsidRPr="0080214F">
              <w:t xml:space="preserve">types and application of PPE </w:t>
            </w:r>
          </w:p>
          <w:p w:rsidR="00000000" w:rsidRPr="0080214F" w:rsidP="0080214F">
            <w:pPr>
              <w:pStyle w:val="ListBullet"/>
            </w:pPr>
            <w:r w:rsidRPr="0080214F">
              <w:t xml:space="preserve">safe use of plant, </w:t>
            </w:r>
            <w:r w:rsidRPr="0080214F">
              <w:t xml:space="preserve">tools and equipment </w:t>
            </w:r>
          </w:p>
          <w:p w:rsidR="00000000" w:rsidRPr="0080214F" w:rsidP="0080214F">
            <w:pPr>
              <w:pStyle w:val="ListBullet"/>
            </w:pPr>
            <w:r w:rsidRPr="0080214F">
              <w:t>application, purpose and types of permits</w:t>
            </w:r>
          </w:p>
          <w:p w:rsidR="00000000" w:rsidRPr="0080214F" w:rsidP="0080214F">
            <w:pPr>
              <w:pStyle w:val="ListBullet"/>
            </w:pPr>
            <w:r w:rsidRPr="0080214F">
              <w:t>events constituting an unplanned event or incident</w:t>
            </w:r>
          </w:p>
          <w:p w:rsidR="00000000" w:rsidRPr="0080214F" w:rsidP="0080214F">
            <w:pPr>
              <w:pStyle w:val="ListBullet"/>
            </w:pPr>
            <w:r w:rsidRPr="0080214F">
              <w:t>procedures for responding to an unplanned event or incident</w:t>
            </w:r>
          </w:p>
          <w:p w:rsidR="00000000" w:rsidRPr="0080214F" w:rsidP="0080214F">
            <w:pPr>
              <w:pStyle w:val="ListBullet"/>
            </w:pPr>
            <w:r w:rsidRPr="0080214F">
              <w:t>cable alignment and identification</w:t>
            </w:r>
          </w:p>
          <w:p w:rsidR="00000000" w:rsidRPr="0080214F" w:rsidP="0080214F">
            <w:pPr>
              <w:pStyle w:val="ListBullet"/>
            </w:pPr>
            <w:r w:rsidRPr="0080214F">
              <w:t>work plan requirements, including:</w:t>
            </w:r>
          </w:p>
          <w:p w:rsidR="00000000" w:rsidRPr="0080214F" w:rsidP="0080214F">
            <w:pPr>
              <w:pStyle w:val="ListBullet2"/>
            </w:pPr>
            <w:r w:rsidRPr="0080214F">
              <w:t xml:space="preserve">types of and layout of drawings </w:t>
            </w:r>
          </w:p>
          <w:p w:rsidR="00000000" w:rsidRPr="0080214F" w:rsidP="0080214F">
            <w:pPr>
              <w:pStyle w:val="ListBullet2"/>
            </w:pPr>
            <w:r w:rsidRPr="0080214F">
              <w:t xml:space="preserve">manufacturer’s instructions </w:t>
            </w:r>
          </w:p>
          <w:p w:rsidR="00000000" w:rsidRPr="0080214F" w:rsidP="0080214F">
            <w:pPr>
              <w:pStyle w:val="ListBullet2"/>
            </w:pPr>
            <w:r w:rsidRPr="0080214F">
              <w:t>testing plan</w:t>
            </w:r>
          </w:p>
          <w:p w:rsidR="00000000" w:rsidRPr="0080214F" w:rsidP="0080214F">
            <w:pPr>
              <w:pStyle w:val="ListBullet2"/>
            </w:pPr>
            <w:r w:rsidRPr="0080214F">
              <w:t>quality checklist</w:t>
            </w:r>
          </w:p>
          <w:p w:rsidR="00000000" w:rsidRPr="0080214F" w:rsidP="0080214F">
            <w:pPr>
              <w:pStyle w:val="ListBullet2"/>
            </w:pPr>
            <w:r w:rsidRPr="0080214F">
              <w:t>workplace documentation procedures</w:t>
            </w:r>
          </w:p>
          <w:p w:rsidR="00000000" w:rsidRPr="0080214F" w:rsidP="0080214F">
            <w:pPr>
              <w:pStyle w:val="ListBullet"/>
            </w:pPr>
            <w:r w:rsidRPr="0080214F">
              <w:t>LV paper insulated cable, including:</w:t>
            </w:r>
          </w:p>
          <w:p w:rsidR="00000000" w:rsidRPr="0080214F" w:rsidP="0080214F">
            <w:pPr>
              <w:pStyle w:val="ListBullet2"/>
            </w:pPr>
            <w:r w:rsidRPr="0080214F">
              <w:t>types and sizes</w:t>
            </w:r>
          </w:p>
          <w:p w:rsidR="00000000" w:rsidRPr="0080214F" w:rsidP="0080214F">
            <w:pPr>
              <w:pStyle w:val="ListBullet2"/>
            </w:pPr>
            <w:r w:rsidRPr="0080214F">
              <w:t xml:space="preserve">construction, characteristics and properties </w:t>
            </w:r>
          </w:p>
          <w:p w:rsidR="00000000" w:rsidRPr="0080214F" w:rsidP="0080214F">
            <w:pPr>
              <w:pStyle w:val="ListBullet2"/>
            </w:pPr>
            <w:r w:rsidRPr="0080214F">
              <w:t>minimum bending radius</w:t>
            </w:r>
          </w:p>
          <w:p w:rsidR="00000000" w:rsidRPr="0080214F" w:rsidP="0080214F">
            <w:pPr>
              <w:pStyle w:val="ListBullet"/>
            </w:pPr>
            <w:r w:rsidRPr="0080214F">
              <w:t>cab</w:t>
            </w:r>
            <w:r w:rsidRPr="0080214F">
              <w:t>le jointing, terminating and maintenance requirements:</w:t>
            </w:r>
          </w:p>
          <w:p w:rsidR="00000000" w:rsidRPr="0080214F" w:rsidP="0080214F">
            <w:pPr>
              <w:pStyle w:val="ListBullet2"/>
            </w:pPr>
            <w:r w:rsidRPr="0080214F">
              <w:t xml:space="preserve">cable handling techniques  </w:t>
            </w:r>
          </w:p>
          <w:p w:rsidR="00000000" w:rsidRPr="0080214F" w:rsidP="0080214F">
            <w:pPr>
              <w:pStyle w:val="ListBullet2"/>
            </w:pPr>
            <w:r w:rsidRPr="0080214F">
              <w:t xml:space="preserve">energised jointing, terminating and maintenance principles, techniques and procedures  </w:t>
            </w:r>
          </w:p>
          <w:p w:rsidR="00000000" w:rsidRPr="0080214F" w:rsidP="0080214F">
            <w:pPr>
              <w:pStyle w:val="ListBullet2"/>
            </w:pPr>
            <w:r w:rsidRPr="0080214F">
              <w:t>earth bonding methods and procedures</w:t>
            </w:r>
          </w:p>
          <w:p w:rsidR="00000000" w:rsidRPr="0080214F" w:rsidP="0080214F">
            <w:pPr>
              <w:pStyle w:val="ListBullet2"/>
            </w:pPr>
            <w:r w:rsidRPr="0080214F">
              <w:t>types of cable damage/defects</w:t>
            </w:r>
          </w:p>
          <w:p w:rsidR="00000000" w:rsidRPr="0080214F" w:rsidP="0080214F">
            <w:pPr>
              <w:pStyle w:val="ListBullet2"/>
            </w:pPr>
            <w:r w:rsidRPr="0080214F">
              <w:t xml:space="preserve">cable repair techniques and procedures </w:t>
            </w:r>
          </w:p>
          <w:p w:rsidR="00000000" w:rsidRPr="0080214F" w:rsidP="0080214F">
            <w:pPr>
              <w:pStyle w:val="ListBullet2"/>
            </w:pPr>
            <w:r w:rsidRPr="0080214F">
              <w:t>testing procedures.</w:t>
            </w:r>
          </w:p>
        </w:tc>
      </w:tr>
    </w:tbl>
    <w:p w:rsidR="00000000" w:rsidRPr="0080214F" w:rsidP="0080214F">
      <w:pPr>
        <w:pStyle w:val="NoPaddingFontSize1"/>
      </w:pPr>
    </w:p>
    <w:p w:rsidR="00000000" w:rsidRPr="0080214F" w:rsidP="0080214F">
      <w:pPr>
        <w:pStyle w:val="AllowPageBreak"/>
      </w:pPr>
    </w:p>
    <w:p w:rsidR="00000000" w:rsidRPr="0080214F" w:rsidP="0080214F">
      <w:pPr>
        <w:pStyle w:val="Heading1"/>
      </w:pPr>
      <w:bookmarkStart w:id="4" w:name="O_1178504"/>
      <w:bookmarkEnd w:id="4"/>
      <w:r w:rsidRPr="0080214F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021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14F" w:rsidP="0080214F">
            <w:pPr>
              <w:pStyle w:val="BodyText"/>
            </w:pPr>
            <w:r w:rsidRPr="0080214F">
              <w:t>Assessors must hold credentials specified within the Standards for Registered Training Organisations current at the time of assessment.</w:t>
            </w:r>
          </w:p>
          <w:p w:rsidR="00000000" w:rsidRPr="0080214F" w:rsidP="0080214F">
            <w:pPr>
              <w:pStyle w:val="BodyText"/>
            </w:pPr>
            <w:r w:rsidRPr="0080214F">
              <w:t>Assessment must s</w:t>
            </w:r>
            <w:r w:rsidRPr="0080214F">
              <w:t>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80214F" w:rsidP="0080214F">
            <w:pPr>
              <w:pStyle w:val="BodyText"/>
            </w:pPr>
            <w:r w:rsidRPr="0080214F">
              <w:t>Assessment must occur in workplace operational situations, wher</w:t>
            </w:r>
            <w:r w:rsidRPr="0080214F">
              <w:t>e it is appropriate to do so.</w:t>
            </w:r>
          </w:p>
          <w:p w:rsidR="00000000" w:rsidRPr="0080214F" w:rsidP="0080214F">
            <w:pPr>
              <w:pStyle w:val="BodyText"/>
            </w:pPr>
            <w:r w:rsidRPr="0080214F">
              <w:t>Where this is not appropriate, assessment must occur in simulated conditions involving realistic and authentic activities that replicate operational workplace conditions.</w:t>
            </w:r>
          </w:p>
          <w:p w:rsidR="00000000" w:rsidRPr="0080214F" w:rsidP="0080214F">
            <w:pPr>
              <w:pStyle w:val="BodyText"/>
            </w:pPr>
            <w:r w:rsidRPr="0080214F">
              <w:t>Assessment processes and techniques must be appropriate</w:t>
            </w:r>
            <w:r w:rsidRPr="0080214F">
              <w:t xml:space="preserve"> to the language, literacy and numeracy requirements of the work being performed and the needs of the candidate.</w:t>
            </w:r>
          </w:p>
          <w:p w:rsidR="00000000" w:rsidRPr="0080214F" w:rsidP="0080214F">
            <w:pPr>
              <w:pStyle w:val="BodyText"/>
            </w:pPr>
            <w:r w:rsidRPr="0080214F">
              <w:t>Resources for assessment must include access to:</w:t>
            </w:r>
          </w:p>
          <w:p w:rsidR="00000000" w:rsidRPr="0080214F" w:rsidP="0080214F">
            <w:pPr>
              <w:pStyle w:val="ListBullet"/>
            </w:pPr>
            <w:r w:rsidRPr="0080214F">
              <w:t>relevant and appropriate materials, tools, facilities, equipment and PPE currently used for j</w:t>
            </w:r>
            <w:r w:rsidRPr="0080214F">
              <w:t>ointing, terminating and maintaining energised LV underground paper insulated cable</w:t>
            </w:r>
          </w:p>
          <w:p w:rsidR="00000000" w:rsidRPr="0080214F" w:rsidP="0080214F">
            <w:pPr>
              <w:pStyle w:val="ListBullet"/>
            </w:pPr>
            <w:r w:rsidRPr="0080214F">
              <w:t>applicable documentation, including workplace requirements, relevant industry standards, equipment specifications, regulations, codes of practice and manufacturer’</w:t>
            </w:r>
            <w:r w:rsidRPr="0080214F">
              <w:t>s instructions.</w:t>
            </w:r>
          </w:p>
        </w:tc>
      </w:tr>
    </w:tbl>
    <w:p w:rsidR="00000000" w:rsidRPr="0080214F" w:rsidP="0080214F">
      <w:pPr>
        <w:pStyle w:val="NoPaddingFontSize1"/>
      </w:pPr>
    </w:p>
    <w:p w:rsidR="00000000" w:rsidRPr="0080214F" w:rsidP="0080214F">
      <w:pPr>
        <w:pStyle w:val="AllowPageBreak"/>
      </w:pPr>
    </w:p>
    <w:p w:rsidR="00000000" w:rsidRPr="0080214F" w:rsidP="0080214F">
      <w:pPr>
        <w:pStyle w:val="Heading1"/>
      </w:pPr>
      <w:bookmarkStart w:id="5" w:name="O_1178507"/>
      <w:bookmarkEnd w:id="5"/>
      <w:r w:rsidRPr="0080214F">
        <w:t>Links</w:t>
      </w:r>
    </w:p>
    <w:p w:rsidR="00000000" w:rsidRPr="0080214F" w:rsidP="004500A6">
      <w:pPr>
        <w:pStyle w:val="BodyText"/>
      </w:pPr>
      <w:r w:rsidRPr="0080214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D032B0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80214F" w:rsidP="0080214F"/>
    <w:sectPr w:rsidSect="0080214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14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14F" w:rsidRPr="004500A6" w:rsidP="004500A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14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0A6" w:rsidP="008021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500A6" w:rsidP="008021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500A6" w:rsidP="0080214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14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0A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0214F" w:rsidRPr="004500A6" w:rsidP="004500A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14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0A6" w:rsidRPr="002D2AF8" w:rsidP="008021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UETDRDU010 Joint, terminate and maintain energised low voltage underground paper insulated cable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4500A6" w:rsidP="0080214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A4AD89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1963C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B907B1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214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0214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0214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0214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0214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0214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0214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0214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0214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0214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021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0214F"/>
  </w:style>
  <w:style w:type="character" w:customStyle="1" w:styleId="Heading1Char">
    <w:name w:val="Heading 1 Char"/>
    <w:basedOn w:val="DefaultParagraphFont"/>
    <w:link w:val="Heading1"/>
    <w:rsid w:val="0080214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0214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0214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0214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0214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0214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0214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0214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0214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0214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021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021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021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021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0214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0214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0214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0214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0214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0214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0214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0214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0214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0214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0214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0214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0214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0214F"/>
    <w:rPr>
      <w:b/>
      <w:spacing w:val="0"/>
    </w:rPr>
  </w:style>
  <w:style w:type="paragraph" w:customStyle="1" w:styleId="SuperTitle">
    <w:name w:val="SuperTitle"/>
    <w:basedOn w:val="Title"/>
    <w:rsid w:val="0080214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0214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0214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0214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0214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0214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0214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0214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0214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0214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0214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0214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0214F"/>
    <w:rPr>
      <w:i/>
    </w:rPr>
  </w:style>
  <w:style w:type="paragraph" w:styleId="Caption">
    <w:name w:val="caption"/>
    <w:basedOn w:val="BodyText"/>
    <w:next w:val="Normal"/>
    <w:qFormat/>
    <w:rsid w:val="0080214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0214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0214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0214F"/>
  </w:style>
  <w:style w:type="paragraph" w:styleId="TableofFigures">
    <w:name w:val="table of figures"/>
    <w:basedOn w:val="Normal"/>
    <w:next w:val="Normal"/>
    <w:semiHidden/>
    <w:rsid w:val="0080214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0214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0214F"/>
    <w:rPr>
      <w:rFonts w:ascii="Wingdings" w:hAnsi="Wingdings"/>
    </w:rPr>
  </w:style>
  <w:style w:type="paragraph" w:customStyle="1" w:styleId="TableHeading">
    <w:name w:val="Table Heading"/>
    <w:basedOn w:val="HeadingBase"/>
    <w:rsid w:val="0080214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0214F"/>
    <w:rPr>
      <w:color w:val="0033CC"/>
      <w:u w:val="none"/>
    </w:rPr>
  </w:style>
  <w:style w:type="paragraph" w:customStyle="1" w:styleId="BodyTextRight">
    <w:name w:val="Body Text Right"/>
    <w:basedOn w:val="BodyText"/>
    <w:rsid w:val="0080214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0214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0214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0214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0214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0214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0214F"/>
    <w:rPr>
      <w:sz w:val="32"/>
    </w:rPr>
  </w:style>
  <w:style w:type="paragraph" w:customStyle="1" w:styleId="HeadingProcedure">
    <w:name w:val="Heading Procedure"/>
    <w:basedOn w:val="HeadingBase"/>
    <w:next w:val="Normal"/>
    <w:rsid w:val="0080214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0214F"/>
    <w:pPr>
      <w:spacing w:before="60" w:after="60"/>
    </w:pPr>
  </w:style>
  <w:style w:type="paragraph" w:styleId="ListContinue">
    <w:name w:val="List Continue"/>
    <w:basedOn w:val="List"/>
    <w:rsid w:val="0080214F"/>
    <w:pPr>
      <w:ind w:firstLine="0"/>
    </w:pPr>
  </w:style>
  <w:style w:type="paragraph" w:customStyle="1" w:styleId="ListNote">
    <w:name w:val="List Note"/>
    <w:basedOn w:val="List"/>
    <w:rsid w:val="0080214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0214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0214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0214F"/>
    <w:rPr>
      <w:rFonts w:ascii="Courier New" w:hAnsi="Courier New"/>
    </w:rPr>
  </w:style>
  <w:style w:type="paragraph" w:customStyle="1" w:styleId="NoteBullet">
    <w:name w:val="Note Bullet"/>
    <w:basedOn w:val="Note"/>
    <w:rsid w:val="0080214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0214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0214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0214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0214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0214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0214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0214F"/>
    <w:rPr>
      <w:b/>
      <w:smallCaps/>
    </w:rPr>
  </w:style>
  <w:style w:type="paragraph" w:customStyle="1" w:styleId="TableListNumber">
    <w:name w:val="Table List Number"/>
    <w:basedOn w:val="ListNumber"/>
    <w:rsid w:val="0080214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0214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0214F"/>
    <w:pPr>
      <w:numPr>
        <w:numId w:val="9"/>
      </w:numPr>
    </w:pPr>
  </w:style>
  <w:style w:type="paragraph" w:customStyle="1" w:styleId="ListAlpha2">
    <w:name w:val="List Alpha 2"/>
    <w:basedOn w:val="List2"/>
    <w:rsid w:val="0080214F"/>
    <w:pPr>
      <w:numPr>
        <w:numId w:val="8"/>
      </w:numPr>
    </w:pPr>
  </w:style>
  <w:style w:type="paragraph" w:styleId="List2">
    <w:name w:val="List 2"/>
    <w:basedOn w:val="BodyText"/>
    <w:rsid w:val="0080214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0214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0214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0214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0214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0214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0214F"/>
    <w:pPr>
      <w:numPr>
        <w:numId w:val="4"/>
      </w:numPr>
    </w:pPr>
  </w:style>
  <w:style w:type="paragraph" w:styleId="ListContinue2">
    <w:name w:val="List Continue 2"/>
    <w:basedOn w:val="List2"/>
    <w:rsid w:val="0080214F"/>
    <w:pPr>
      <w:ind w:firstLine="0"/>
    </w:pPr>
  </w:style>
  <w:style w:type="paragraph" w:styleId="ListContinue3">
    <w:name w:val="List Continue 3"/>
    <w:basedOn w:val="List3"/>
    <w:rsid w:val="0080214F"/>
    <w:pPr>
      <w:ind w:left="1021" w:firstLine="0"/>
    </w:pPr>
  </w:style>
  <w:style w:type="paragraph" w:styleId="ListContinue4">
    <w:name w:val="List Continue 4"/>
    <w:basedOn w:val="List4"/>
    <w:rsid w:val="0080214F"/>
    <w:pPr>
      <w:ind w:firstLine="0"/>
    </w:pPr>
  </w:style>
  <w:style w:type="paragraph" w:styleId="ListContinue5">
    <w:name w:val="List Continue 5"/>
    <w:basedOn w:val="List5"/>
    <w:rsid w:val="0080214F"/>
    <w:pPr>
      <w:ind w:firstLine="0"/>
    </w:pPr>
  </w:style>
  <w:style w:type="paragraph" w:styleId="ListNumber3">
    <w:name w:val="List Number 3"/>
    <w:basedOn w:val="List3"/>
    <w:rsid w:val="0080214F"/>
    <w:pPr>
      <w:numPr>
        <w:numId w:val="5"/>
      </w:numPr>
    </w:pPr>
  </w:style>
  <w:style w:type="paragraph" w:styleId="ListNumber4">
    <w:name w:val="List Number 4"/>
    <w:basedOn w:val="List4"/>
    <w:rsid w:val="0080214F"/>
    <w:pPr>
      <w:numPr>
        <w:numId w:val="6"/>
      </w:numPr>
    </w:pPr>
  </w:style>
  <w:style w:type="paragraph" w:styleId="ListNumber5">
    <w:name w:val="List Number 5"/>
    <w:basedOn w:val="List5"/>
    <w:rsid w:val="0080214F"/>
    <w:pPr>
      <w:numPr>
        <w:numId w:val="7"/>
      </w:numPr>
    </w:pPr>
  </w:style>
  <w:style w:type="paragraph" w:styleId="BlockText">
    <w:name w:val="Block Text"/>
    <w:basedOn w:val="Normal"/>
    <w:rsid w:val="0080214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0214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0214F"/>
    <w:rPr>
      <w:sz w:val="16"/>
      <w:vertAlign w:val="superscript"/>
    </w:rPr>
  </w:style>
  <w:style w:type="character" w:customStyle="1" w:styleId="Symbols">
    <w:name w:val="Symbols"/>
    <w:basedOn w:val="DefaultParagraphFont"/>
    <w:rsid w:val="0080214F"/>
    <w:rPr>
      <w:rFonts w:ascii="Symbol" w:hAnsi="Symbol"/>
    </w:rPr>
  </w:style>
  <w:style w:type="character" w:customStyle="1" w:styleId="MenuOptions">
    <w:name w:val="Menu Options"/>
    <w:basedOn w:val="DefaultParagraphFont"/>
    <w:rsid w:val="0080214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0214F"/>
    <w:rPr>
      <w:b/>
    </w:rPr>
  </w:style>
  <w:style w:type="character" w:customStyle="1" w:styleId="Underlined">
    <w:name w:val="Underlined"/>
    <w:basedOn w:val="DefaultParagraphFont"/>
    <w:rsid w:val="0080214F"/>
    <w:rPr>
      <w:u w:val="single"/>
    </w:rPr>
  </w:style>
  <w:style w:type="paragraph" w:customStyle="1" w:styleId="TableBodyTextRight">
    <w:name w:val="Table Body Text Right"/>
    <w:basedOn w:val="TableBodyText"/>
    <w:rsid w:val="0080214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0214F"/>
    <w:rPr>
      <w:sz w:val="18"/>
    </w:rPr>
  </w:style>
  <w:style w:type="paragraph" w:customStyle="1" w:styleId="BodySmallRight">
    <w:name w:val="Body Small Right"/>
    <w:basedOn w:val="BodyTextRight"/>
    <w:rsid w:val="0080214F"/>
    <w:rPr>
      <w:sz w:val="18"/>
      <w:szCs w:val="18"/>
    </w:rPr>
  </w:style>
  <w:style w:type="paragraph" w:customStyle="1" w:styleId="MarginEdition">
    <w:name w:val="Margin Edition"/>
    <w:basedOn w:val="MarginNote"/>
    <w:rsid w:val="0080214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0214F"/>
    <w:rPr>
      <w:sz w:val="2"/>
      <w:szCs w:val="2"/>
    </w:rPr>
  </w:style>
  <w:style w:type="character" w:customStyle="1" w:styleId="Small">
    <w:name w:val="Small"/>
    <w:basedOn w:val="DefaultParagraphFont"/>
    <w:rsid w:val="0080214F"/>
    <w:rPr>
      <w:sz w:val="16"/>
    </w:rPr>
  </w:style>
  <w:style w:type="paragraph" w:customStyle="1" w:styleId="WideTable">
    <w:name w:val="Wide Table"/>
    <w:basedOn w:val="Normal"/>
    <w:rsid w:val="0080214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0214F"/>
  </w:style>
  <w:style w:type="paragraph" w:styleId="Quote">
    <w:name w:val="Quote"/>
    <w:basedOn w:val="Heading1"/>
    <w:link w:val="QuoteChar"/>
    <w:qFormat/>
    <w:rsid w:val="0080214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0214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0214F"/>
    <w:pPr>
      <w:pageBreakBefore/>
    </w:pPr>
  </w:style>
  <w:style w:type="paragraph" w:customStyle="1" w:styleId="Border">
    <w:name w:val="Border"/>
    <w:basedOn w:val="Normal"/>
    <w:qFormat/>
    <w:rsid w:val="0080214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0214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21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214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0214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0214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0214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0214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0214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0214F"/>
    <w:rPr>
      <w:u w:val="single"/>
    </w:rPr>
  </w:style>
  <w:style w:type="character" w:customStyle="1" w:styleId="BoldandItalics">
    <w:name w:val="Bold and Italics"/>
    <w:qFormat/>
    <w:rsid w:val="0080214F"/>
    <w:rPr>
      <w:b/>
      <w:i/>
      <w:u w:val="none"/>
    </w:rPr>
  </w:style>
  <w:style w:type="paragraph" w:styleId="BalloonText">
    <w:name w:val="Balloon Text"/>
    <w:basedOn w:val="Normal"/>
    <w:link w:val="BalloonTextChar"/>
    <w:rsid w:val="008021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214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0214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0214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0214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0214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0214F"/>
    <w:pPr>
      <w:spacing w:before="0" w:after="0"/>
    </w:pPr>
  </w:style>
  <w:style w:type="paragraph" w:customStyle="1" w:styleId="BodyTextBold">
    <w:name w:val="Body Text Bold"/>
    <w:basedOn w:val="BodyText"/>
    <w:qFormat/>
    <w:rsid w:val="0080214F"/>
    <w:rPr>
      <w:b/>
    </w:rPr>
  </w:style>
  <w:style w:type="character" w:styleId="Hyperlink">
    <w:name w:val="Hyperlink"/>
    <w:basedOn w:val="DefaultParagraphFont"/>
    <w:uiPriority w:val="99"/>
    <w:unhideWhenUsed/>
    <w:rsid w:val="004500A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679</Words>
  <Characters>4610</Characters>
  <Application>Microsoft Office Word</Application>
  <DocSecurity>0</DocSecurity>
  <Lines>128</Lines>
  <Paragraphs>110</Paragraphs>
  <ScaleCrop>false</ScaleCrop>
  <Company>Author-it Software Corporation Ltd.</Company>
  <LinksUpToDate>false</LinksUpToDate>
  <CharactersWithSpaces>5179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UETDRDU010 Joint, terminate and maintain energised low voltage underground paper insulated cable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2022-12-06T06:54:00Z</dcterms:created>
  <dcterms:modified xsi:type="dcterms:W3CDTF">2022-12-06T06:54:00Z</dcterms:modified>
</cp:coreProperties>
</file>