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0078" w:rsidP="005500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UETDRDS007 Develop planned power systems outage strategies</w:t>
      </w:r>
      <w:r>
        <w:fldChar w:fldCharType="end"/>
      </w:r>
    </w:p>
    <w:p w:rsidR="00550078" w:rsidP="00550078">
      <w:pPr>
        <w:pStyle w:val="Version"/>
        <w:sectPr w:rsidSect="00964B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4BD5" w:rsidP="00964BD5">
      <w:pPr>
        <w:pStyle w:val="SuperHeading"/>
      </w:pPr>
      <w:r w:rsidRPr="00964BD5">
        <w:t>UETDRDS007 Develop planned power systems outage strategies</w:t>
      </w:r>
    </w:p>
    <w:p w:rsidR="00000000" w:rsidRPr="00964BD5" w:rsidP="00964BD5">
      <w:pPr>
        <w:pStyle w:val="Heading1"/>
      </w:pPr>
      <w:bookmarkStart w:id="1" w:name="O_1177826"/>
      <w:bookmarkEnd w:id="1"/>
      <w:r w:rsidRPr="00964BD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4B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BD5" w:rsidP="00964BD5">
            <w:pPr>
              <w:pStyle w:val="BodyText"/>
            </w:pPr>
            <w:r w:rsidRPr="00964BD5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964BD5" w:rsidP="00964BD5">
      <w:pPr>
        <w:pStyle w:val="NoPaddingFontSize1"/>
      </w:pPr>
    </w:p>
    <w:p w:rsidR="00000000" w:rsidRPr="00964BD5" w:rsidP="00964BD5">
      <w:pPr>
        <w:pStyle w:val="AllowPageBreak"/>
      </w:pPr>
    </w:p>
    <w:p w:rsidR="00000000" w:rsidRPr="00964BD5" w:rsidP="00964BD5">
      <w:pPr>
        <w:pStyle w:val="Heading1"/>
      </w:pPr>
      <w:bookmarkStart w:id="2" w:name="O_1177827"/>
      <w:bookmarkEnd w:id="2"/>
      <w:r w:rsidRPr="00964BD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4B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BD5" w:rsidP="00964BD5">
            <w:pPr>
              <w:pStyle w:val="BodyText"/>
            </w:pPr>
            <w:r w:rsidRPr="00964BD5">
              <w:t>This unit covers the competency requ</w:t>
            </w:r>
            <w:r w:rsidRPr="00964BD5">
              <w:t xml:space="preserve">ired to assess and manage the impact on the network and customers with regards to planned outages. This includes customer outage times, network and plant loading issues and regulatory requirements. A detailed knowledge of network performance indicators is </w:t>
            </w:r>
            <w:r w:rsidRPr="00964BD5">
              <w:t>required.</w:t>
            </w:r>
          </w:p>
          <w:p w:rsidR="00000000" w:rsidRPr="00964BD5" w:rsidP="00964BD5">
            <w:pPr>
              <w:pStyle w:val="BodyText"/>
            </w:pPr>
            <w:r w:rsidRPr="00964BD5">
              <w:t xml:space="preserve">The application of the skills and knowledge described in this unit may require a licence/registration to practice in the workplace subject to regulations for undertaking of electrical work.  </w:t>
            </w:r>
          </w:p>
          <w:p w:rsidR="00000000" w:rsidRPr="00964BD5" w:rsidP="00964BD5">
            <w:pPr>
              <w:pStyle w:val="BodyText"/>
            </w:pPr>
            <w:r w:rsidRPr="00964BD5">
              <w:t>Other conditions may apply under state and territory l</w:t>
            </w:r>
            <w:r w:rsidRPr="00964BD5">
              <w:t>egislative and regulatory licensing requirements which must be confirmed prior to commencing this unit.</w:t>
            </w:r>
          </w:p>
        </w:tc>
      </w:tr>
    </w:tbl>
    <w:p w:rsidR="00000000" w:rsidRPr="00964BD5" w:rsidP="00964BD5">
      <w:pPr>
        <w:pStyle w:val="NoPaddingFontSize1"/>
      </w:pPr>
    </w:p>
    <w:p w:rsidR="00000000" w:rsidRPr="00964BD5" w:rsidP="00964BD5">
      <w:pPr>
        <w:pStyle w:val="AllowPageBreak"/>
      </w:pPr>
    </w:p>
    <w:p w:rsidR="00000000" w:rsidRPr="00964BD5" w:rsidP="00964BD5">
      <w:pPr>
        <w:pStyle w:val="Heading1"/>
      </w:pPr>
      <w:bookmarkStart w:id="3" w:name="O_1177828"/>
      <w:bookmarkEnd w:id="3"/>
      <w:r w:rsidRPr="00964BD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4B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BD5" w:rsidP="00964BD5">
            <w:pPr>
              <w:pStyle w:val="BodyText"/>
            </w:pPr>
            <w:r w:rsidRPr="00964BD5">
              <w:t>UEENEED104A Use engineering applications software on personal computers</w:t>
            </w:r>
          </w:p>
          <w:p w:rsidR="00000000" w:rsidRPr="00964BD5" w:rsidP="00964BD5">
            <w:pPr>
              <w:pStyle w:val="BodyText"/>
            </w:pPr>
            <w:r w:rsidRPr="00964BD5">
              <w:t>UEENEEE101A Apply Occupational Health an</w:t>
            </w:r>
            <w:r w:rsidRPr="00964BD5">
              <w:t>d Safety regulations, codes and practices in the workplace</w:t>
            </w:r>
          </w:p>
          <w:p w:rsidR="00000000" w:rsidRPr="00964BD5" w:rsidP="00964BD5">
            <w:pPr>
              <w:pStyle w:val="BodyText"/>
            </w:pPr>
            <w:r w:rsidRPr="00964BD5">
              <w:t>UETDREL005 Work safely in the vicinity of live electrical apparatus</w:t>
            </w:r>
          </w:p>
          <w:p w:rsidR="00000000" w:rsidRPr="00964BD5" w:rsidP="00964BD5">
            <w:pPr>
              <w:pStyle w:val="BodyText"/>
            </w:pPr>
            <w:r w:rsidRPr="00964BD5">
              <w:t>UETDRIS006 Implement and monitor the power system organisational WHS/OHS policies, procedures and programs</w:t>
            </w:r>
          </w:p>
        </w:tc>
      </w:tr>
    </w:tbl>
    <w:p w:rsidR="00000000" w:rsidRPr="00964BD5" w:rsidP="00964BD5">
      <w:pPr>
        <w:pStyle w:val="NoPaddingFontSize1"/>
      </w:pPr>
    </w:p>
    <w:p w:rsidR="00000000" w:rsidRPr="00964BD5" w:rsidP="00964BD5">
      <w:pPr>
        <w:pStyle w:val="AllowPageBreak"/>
      </w:pPr>
    </w:p>
    <w:p w:rsidR="00000000" w:rsidRPr="00964BD5" w:rsidP="00964BD5">
      <w:pPr>
        <w:pStyle w:val="Heading1"/>
      </w:pPr>
      <w:bookmarkStart w:id="4" w:name="O_1177829"/>
      <w:bookmarkEnd w:id="4"/>
      <w:r w:rsidRPr="00964BD5">
        <w:t>C</w:t>
      </w:r>
      <w:r w:rsidRPr="00964BD5">
        <w:t>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4B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BD5" w:rsidP="00964BD5">
            <w:pPr>
              <w:pStyle w:val="BodyText"/>
            </w:pPr>
            <w:r w:rsidRPr="00964BD5">
              <w:t>Design</w:t>
            </w:r>
          </w:p>
        </w:tc>
      </w:tr>
    </w:tbl>
    <w:p w:rsidR="00000000" w:rsidRPr="00964BD5" w:rsidP="00964BD5">
      <w:pPr>
        <w:pStyle w:val="NoPaddingFontSize1"/>
      </w:pPr>
    </w:p>
    <w:p w:rsidR="00000000" w:rsidRPr="00964BD5" w:rsidP="00964BD5">
      <w:pPr>
        <w:pStyle w:val="AllowPageBreak"/>
      </w:pPr>
    </w:p>
    <w:p w:rsidR="00000000" w:rsidRPr="00964BD5" w:rsidP="00964BD5">
      <w:pPr>
        <w:pStyle w:val="Heading1"/>
      </w:pPr>
      <w:bookmarkStart w:id="5" w:name="O_1177830"/>
      <w:bookmarkEnd w:id="5"/>
      <w:r w:rsidRPr="00964BD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4B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BD5" w:rsidP="00964BD5">
            <w:pPr>
              <w:pStyle w:val="BodyText"/>
            </w:pPr>
            <w:r w:rsidRPr="00964BD5">
              <w:t>Not applicable.</w:t>
            </w:r>
          </w:p>
        </w:tc>
      </w:tr>
    </w:tbl>
    <w:p w:rsidR="00000000" w:rsidRPr="00964BD5" w:rsidP="00964BD5">
      <w:pPr>
        <w:pStyle w:val="NoPaddingFontSize1"/>
      </w:pPr>
    </w:p>
    <w:p w:rsidR="00000000" w:rsidRPr="00964BD5" w:rsidP="00964BD5">
      <w:pPr>
        <w:pStyle w:val="AllowPageBreak"/>
      </w:pPr>
    </w:p>
    <w:p w:rsidR="00000000" w:rsidRPr="00964BD5" w:rsidP="00964BD5">
      <w:pPr>
        <w:pStyle w:val="Heading1"/>
      </w:pPr>
      <w:bookmarkStart w:id="6" w:name="O_1177831"/>
      <w:bookmarkEnd w:id="6"/>
      <w:r w:rsidRPr="00964BD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964B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BD5" w:rsidP="00964BD5">
            <w:pPr>
              <w:pStyle w:val="BodyText"/>
            </w:pPr>
            <w:r w:rsidRPr="00964BD5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BD5">
            <w:pPr>
              <w:pStyle w:val="BodyText"/>
              <w:rPr>
                <w:lang w:val="en-NZ"/>
              </w:rPr>
            </w:pPr>
            <w:r w:rsidRPr="00964BD5">
              <w:rPr>
                <w:rStyle w:val="SpecialBold"/>
              </w:rPr>
              <w:t>PERFORMANCE CRITERIA</w:t>
            </w:r>
          </w:p>
        </w:tc>
      </w:tr>
      <w:tr w:rsidTr="00964B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BD5">
            <w:pPr>
              <w:pStyle w:val="BodyText"/>
              <w:rPr>
                <w:lang w:val="en-NZ"/>
              </w:rPr>
            </w:pPr>
            <w:r w:rsidRPr="00964BD5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BD5">
            <w:pPr>
              <w:pStyle w:val="BodyText"/>
              <w:rPr>
                <w:lang w:val="en-NZ"/>
              </w:rPr>
            </w:pPr>
            <w:r w:rsidRPr="00964BD5">
              <w:t>Performance criteria describe the performance needed to demonstrate achievement of the element.</w:t>
            </w:r>
          </w:p>
        </w:tc>
      </w:tr>
      <w:tr w:rsidTr="00964B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BD5" w:rsidP="00964BD5">
            <w:pPr>
              <w:pStyle w:val="BodyText"/>
            </w:pPr>
            <w:r w:rsidRPr="00964BD5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BD5" w:rsidP="00964BD5">
            <w:pPr>
              <w:pStyle w:val="BodyText"/>
            </w:pPr>
            <w:r w:rsidRPr="00964BD5">
              <w:rPr>
                <w:rStyle w:val="SpecialBold"/>
              </w:rPr>
              <w:t>Plan for and coordinate the development of outage strategies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BD5">
            <w:pPr>
              <w:pStyle w:val="BodyText"/>
              <w:rPr>
                <w:lang w:val="en-NZ"/>
              </w:rPr>
            </w:pPr>
            <w:r w:rsidRPr="00964BD5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BD5">
            <w:pPr>
              <w:pStyle w:val="BodyText"/>
              <w:rPr>
                <w:lang w:val="en-NZ"/>
              </w:rPr>
            </w:pPr>
            <w:r w:rsidRPr="00964BD5">
              <w:t>Work health and safety (WHS)/occupational health and safety (OHS) practices/procedures and</w:t>
            </w:r>
            <w:r w:rsidRPr="00964BD5">
              <w:t xml:space="preserve"> environmental and sustainable energy procedures, which may influence the outage strategies, are reviewed and determined</w:t>
            </w:r>
          </w:p>
        </w:tc>
      </w:tr>
      <w:tr w:rsidTr="00964B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BD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BD5">
            <w:pPr>
              <w:pStyle w:val="BodyText"/>
              <w:rPr>
                <w:lang w:val="en-NZ"/>
              </w:rPr>
            </w:pPr>
            <w:r w:rsidRPr="00964BD5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BD5">
            <w:pPr>
              <w:pStyle w:val="BodyText"/>
              <w:rPr>
                <w:lang w:val="en-NZ"/>
              </w:rPr>
            </w:pPr>
            <w:r w:rsidRPr="00964BD5">
              <w:t>Purpose of the outage is established and expected outcomes of the work are confirmed with appropriate personnel</w:t>
            </w:r>
          </w:p>
        </w:tc>
      </w:tr>
      <w:tr w:rsidTr="00964B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BD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BD5">
            <w:pPr>
              <w:pStyle w:val="BodyText"/>
              <w:rPr>
                <w:lang w:val="en-NZ"/>
              </w:rPr>
            </w:pPr>
            <w:r w:rsidRPr="00964BD5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BD5">
            <w:pPr>
              <w:pStyle w:val="BodyText"/>
              <w:rPr>
                <w:lang w:val="en-NZ"/>
              </w:rPr>
            </w:pPr>
            <w:r w:rsidRPr="00964BD5">
              <w:t>Organisational established procedures on policies and specifications for the outage are obtained or established with appropriate personnel</w:t>
            </w:r>
          </w:p>
        </w:tc>
      </w:tr>
      <w:tr w:rsidTr="00964B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BD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BD5">
            <w:pPr>
              <w:pStyle w:val="BodyText"/>
              <w:rPr>
                <w:lang w:val="en-NZ"/>
              </w:rPr>
            </w:pPr>
            <w:r w:rsidRPr="00964BD5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BD5">
            <w:pPr>
              <w:pStyle w:val="BodyText"/>
              <w:rPr>
                <w:lang w:val="en-NZ"/>
              </w:rPr>
            </w:pPr>
            <w:r w:rsidRPr="00964BD5">
              <w:t>Equipment/tools and personnel protective equipment (PPE) are selected and coordinated based on specified requi</w:t>
            </w:r>
            <w:r w:rsidRPr="00964BD5">
              <w:t>rements and established procedures</w:t>
            </w:r>
          </w:p>
        </w:tc>
      </w:tr>
      <w:tr w:rsidTr="00964B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BD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BD5">
            <w:pPr>
              <w:pStyle w:val="BodyText"/>
              <w:rPr>
                <w:lang w:val="en-NZ"/>
              </w:rPr>
            </w:pPr>
            <w:r w:rsidRPr="00964BD5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BD5">
            <w:pPr>
              <w:pStyle w:val="BodyText"/>
              <w:rPr>
                <w:lang w:val="en-NZ"/>
              </w:rPr>
            </w:pPr>
            <w:r w:rsidRPr="00964BD5">
              <w:t>Work is prioritised and sequenced for the most efficient and effective outcome following consultation with others for completion within acceptable timeframes, to a quality standard and in accordance with establishe</w:t>
            </w:r>
            <w:r w:rsidRPr="00964BD5">
              <w:t>d procedures</w:t>
            </w:r>
          </w:p>
        </w:tc>
      </w:tr>
      <w:tr w:rsidTr="00964B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BD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BD5">
            <w:pPr>
              <w:pStyle w:val="BodyText"/>
              <w:rPr>
                <w:lang w:val="en-NZ"/>
              </w:rPr>
            </w:pPr>
            <w:r w:rsidRPr="00964BD5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BD5">
            <w:pPr>
              <w:pStyle w:val="BodyText"/>
              <w:rPr>
                <w:lang w:val="en-NZ"/>
              </w:rPr>
            </w:pPr>
            <w:r w:rsidRPr="00964BD5">
              <w:t>Risk control measures are identified, prioritised and evaluated against the work schedule</w:t>
            </w:r>
          </w:p>
        </w:tc>
      </w:tr>
      <w:tr w:rsidTr="00964B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BD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BD5">
            <w:pPr>
              <w:pStyle w:val="BodyText"/>
              <w:rPr>
                <w:lang w:val="en-NZ"/>
              </w:rPr>
            </w:pPr>
            <w:r w:rsidRPr="00964BD5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BD5">
            <w:pPr>
              <w:pStyle w:val="BodyText"/>
              <w:rPr>
                <w:lang w:val="en-NZ"/>
              </w:rPr>
            </w:pPr>
            <w:r w:rsidRPr="00964BD5">
              <w:t>Relevant work permits are secured to coordinate the performance of work according to requirements and/or established procedures</w:t>
            </w:r>
          </w:p>
        </w:tc>
      </w:tr>
      <w:tr w:rsidTr="00964B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BD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BD5">
            <w:pPr>
              <w:pStyle w:val="BodyText"/>
              <w:rPr>
                <w:lang w:val="en-NZ"/>
              </w:rPr>
            </w:pPr>
            <w:r w:rsidRPr="00964BD5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BD5">
            <w:pPr>
              <w:pStyle w:val="BodyText"/>
              <w:rPr>
                <w:lang w:val="en-NZ"/>
              </w:rPr>
            </w:pPr>
            <w:r w:rsidRPr="00964BD5">
              <w:t>Resources, including personnel, equipment, tools and PPE, required for the job are identified, scheduled and coordinated and confirmed safe and in technical working order</w:t>
            </w:r>
          </w:p>
        </w:tc>
      </w:tr>
      <w:tr w:rsidTr="00964B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BD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BD5">
            <w:pPr>
              <w:pStyle w:val="BodyText"/>
              <w:rPr>
                <w:lang w:val="en-NZ"/>
              </w:rPr>
            </w:pPr>
            <w:r w:rsidRPr="00964BD5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BD5">
            <w:pPr>
              <w:pStyle w:val="BodyText"/>
              <w:rPr>
                <w:lang w:val="en-NZ"/>
              </w:rPr>
            </w:pPr>
            <w:r w:rsidRPr="00964BD5">
              <w:t>Liaison and communication issues with others/authorised personnel, authorities</w:t>
            </w:r>
            <w:r w:rsidRPr="00964BD5">
              <w:t>, clients and landowners are resolved and activities coordinated to carry out work</w:t>
            </w:r>
          </w:p>
        </w:tc>
      </w:tr>
      <w:tr w:rsidTr="00964B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BD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BD5">
            <w:pPr>
              <w:pStyle w:val="BodyText"/>
              <w:rPr>
                <w:lang w:val="en-NZ"/>
              </w:rPr>
            </w:pPr>
            <w:r w:rsidRPr="00964BD5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BD5">
            <w:pPr>
              <w:pStyle w:val="BodyText"/>
              <w:rPr>
                <w:lang w:val="en-NZ"/>
              </w:rPr>
            </w:pPr>
            <w:r w:rsidRPr="00964BD5">
              <w:t>Personnel participating in the work, including plant operators and contractors, are fully briefed and respective responsibilities coordinated and authorised, where a</w:t>
            </w:r>
            <w:r w:rsidRPr="00964BD5">
              <w:t>pplicable, in accordance with established procedures</w:t>
            </w:r>
          </w:p>
        </w:tc>
      </w:tr>
      <w:tr w:rsidTr="00964B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BD5" w:rsidP="00964BD5">
            <w:pPr>
              <w:pStyle w:val="BodyText"/>
            </w:pPr>
            <w:r w:rsidRPr="00964BD5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BD5" w:rsidP="00964BD5">
            <w:pPr>
              <w:pStyle w:val="BodyText"/>
            </w:pPr>
            <w:r w:rsidRPr="00964BD5">
              <w:rPr>
                <w:rStyle w:val="SpecialBold"/>
              </w:rPr>
              <w:t>Carry out and coordinate the development of outage strategies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BD5">
            <w:pPr>
              <w:pStyle w:val="BodyText"/>
              <w:rPr>
                <w:lang w:val="en-NZ"/>
              </w:rPr>
            </w:pPr>
            <w:r w:rsidRPr="00964BD5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BD5">
            <w:pPr>
              <w:pStyle w:val="BodyText"/>
              <w:rPr>
                <w:lang w:val="en-NZ"/>
              </w:rPr>
            </w:pPr>
            <w:r w:rsidRPr="00964BD5">
              <w:t>Circuit/systems modelling is used to evaluate alternative proposals in accordance with established procedures</w:t>
            </w:r>
          </w:p>
        </w:tc>
      </w:tr>
      <w:tr w:rsidTr="00964B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BD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BD5">
            <w:pPr>
              <w:pStyle w:val="BodyText"/>
              <w:rPr>
                <w:lang w:val="en-NZ"/>
              </w:rPr>
            </w:pPr>
            <w:r w:rsidRPr="00964BD5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BD5">
            <w:pPr>
              <w:pStyle w:val="BodyText"/>
              <w:rPr>
                <w:lang w:val="en-NZ"/>
              </w:rPr>
            </w:pPr>
            <w:r w:rsidRPr="00964BD5">
              <w:t>WHS/OHS and sustainable energy principles, functionality and practices to reduce the incidence of accidents and minimise waste are incorporated into the strategy in accordance with requirements and/or established procedures</w:t>
            </w:r>
          </w:p>
        </w:tc>
      </w:tr>
      <w:tr w:rsidTr="00964B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BD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BD5">
            <w:pPr>
              <w:pStyle w:val="BodyText"/>
              <w:rPr>
                <w:lang w:val="en-NZ"/>
              </w:rPr>
            </w:pPr>
            <w:r w:rsidRPr="00964BD5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BD5">
            <w:pPr>
              <w:pStyle w:val="BodyText"/>
              <w:rPr>
                <w:lang w:val="en-NZ"/>
              </w:rPr>
            </w:pPr>
            <w:r w:rsidRPr="00964BD5">
              <w:t>Strategy decisions are ma</w:t>
            </w:r>
            <w:r w:rsidRPr="00964BD5">
              <w:t>de on the basis of safety and effective outcomes according to requirements and/or established procedures</w:t>
            </w:r>
          </w:p>
        </w:tc>
      </w:tr>
      <w:tr w:rsidTr="00964B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BD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BD5">
            <w:pPr>
              <w:pStyle w:val="BodyText"/>
              <w:rPr>
                <w:lang w:val="en-NZ"/>
              </w:rPr>
            </w:pPr>
            <w:r w:rsidRPr="00964BD5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BD5">
            <w:pPr>
              <w:pStyle w:val="BodyText"/>
              <w:rPr>
                <w:lang w:val="en-NZ"/>
              </w:rPr>
            </w:pPr>
            <w:r w:rsidRPr="00964BD5">
              <w:t>Mathematical models of the outage strategies are used to analyse the effectiveness of the finished project in accordance with requirements and e</w:t>
            </w:r>
            <w:r w:rsidRPr="00964BD5">
              <w:t>stablished procedures</w:t>
            </w:r>
          </w:p>
        </w:tc>
      </w:tr>
      <w:tr w:rsidTr="00964B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BD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BD5">
            <w:pPr>
              <w:pStyle w:val="BodyText"/>
              <w:rPr>
                <w:lang w:val="en-NZ"/>
              </w:rPr>
            </w:pPr>
            <w:r w:rsidRPr="00964BD5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BD5">
            <w:pPr>
              <w:pStyle w:val="BodyText"/>
              <w:rPr>
                <w:lang w:val="en-NZ"/>
              </w:rPr>
            </w:pPr>
            <w:r w:rsidRPr="00964BD5">
              <w:t>Technical advice is given to potential hazards, safety risks and control measures so that monitoring and preventative action can be undertaken and/or appropriate authorities consulted, where necessary, in accordance with requir</w:t>
            </w:r>
            <w:r w:rsidRPr="00964BD5">
              <w:t>ements and established procedures</w:t>
            </w:r>
          </w:p>
        </w:tc>
      </w:tr>
      <w:tr w:rsidTr="00964B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BD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BD5">
            <w:pPr>
              <w:pStyle w:val="BodyText"/>
              <w:rPr>
                <w:lang w:val="en-NZ"/>
              </w:rPr>
            </w:pPr>
            <w:r w:rsidRPr="00964BD5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BD5">
            <w:pPr>
              <w:pStyle w:val="BodyText"/>
              <w:rPr>
                <w:lang w:val="en-NZ"/>
              </w:rPr>
            </w:pPr>
            <w:r w:rsidRPr="00964BD5">
              <w:t>Essential knowledge and associated skills are applied to analyse specific data and compare it with compliance specifications to ensure completion of the strategy within an agreed timeframe according to requirements</w:t>
            </w:r>
          </w:p>
        </w:tc>
      </w:tr>
      <w:tr w:rsidTr="00964B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BD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BD5">
            <w:pPr>
              <w:pStyle w:val="BodyText"/>
              <w:rPr>
                <w:lang w:val="en-NZ"/>
              </w:rPr>
            </w:pPr>
            <w:r w:rsidRPr="00964BD5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BD5">
            <w:pPr>
              <w:pStyle w:val="BodyText"/>
              <w:rPr>
                <w:lang w:val="en-NZ"/>
              </w:rPr>
            </w:pPr>
            <w:r w:rsidRPr="00964BD5">
              <w:t>Solutions to non-routine problems are identified and actioned using acquired essential knowledge and associated skills according to requirements</w:t>
            </w:r>
          </w:p>
        </w:tc>
      </w:tr>
      <w:tr w:rsidTr="00964B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BD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BD5">
            <w:pPr>
              <w:pStyle w:val="BodyText"/>
              <w:rPr>
                <w:lang w:val="en-NZ"/>
              </w:rPr>
            </w:pPr>
            <w:r w:rsidRPr="00964BD5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BD5">
            <w:pPr>
              <w:pStyle w:val="BodyText"/>
              <w:rPr>
                <w:lang w:val="en-NZ"/>
              </w:rPr>
            </w:pPr>
            <w:r w:rsidRPr="00964BD5">
              <w:t>Quality of work is monitored against personal performance agreement and/or established organisati</w:t>
            </w:r>
            <w:r w:rsidRPr="00964BD5">
              <w:t>onal and professional standards</w:t>
            </w:r>
          </w:p>
        </w:tc>
      </w:tr>
      <w:tr w:rsidTr="00964B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BD5" w:rsidP="00964BD5">
            <w:pPr>
              <w:pStyle w:val="BodyText"/>
            </w:pPr>
            <w:r w:rsidRPr="00964BD5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BD5" w:rsidP="00964BD5">
            <w:pPr>
              <w:pStyle w:val="BodyText"/>
            </w:pPr>
            <w:r w:rsidRPr="00964BD5">
              <w:rPr>
                <w:rStyle w:val="SpecialBold"/>
              </w:rPr>
              <w:t>Complete and coordinate the development of outage strategies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BD5">
            <w:pPr>
              <w:pStyle w:val="BodyText"/>
              <w:rPr>
                <w:lang w:val="en-NZ"/>
              </w:rPr>
            </w:pPr>
            <w:r w:rsidRPr="00964BD5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BD5">
            <w:pPr>
              <w:pStyle w:val="BodyText"/>
              <w:rPr>
                <w:lang w:val="en-NZ"/>
              </w:rPr>
            </w:pPr>
            <w:r w:rsidRPr="00964BD5">
              <w:t>Final review of the strategy is undertaken to ensure it complies with all requirements and includes all specifications and documentations needed to complete</w:t>
            </w:r>
            <w:r w:rsidRPr="00964BD5">
              <w:t xml:space="preserve"> the project</w:t>
            </w:r>
          </w:p>
        </w:tc>
      </w:tr>
      <w:tr w:rsidTr="00964B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BD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BD5">
            <w:pPr>
              <w:pStyle w:val="BodyText"/>
              <w:rPr>
                <w:lang w:val="en-NZ"/>
              </w:rPr>
            </w:pPr>
            <w:r w:rsidRPr="00964BD5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BD5">
            <w:pPr>
              <w:pStyle w:val="BodyText"/>
              <w:rPr>
                <w:lang w:val="en-NZ"/>
              </w:rPr>
            </w:pPr>
            <w:r w:rsidRPr="00964BD5">
              <w:t>Appropriate personnel are notified of completion and reports and/or completion documents are finalised</w:t>
            </w:r>
          </w:p>
        </w:tc>
      </w:tr>
      <w:tr w:rsidTr="00964B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BD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BD5">
            <w:pPr>
              <w:pStyle w:val="BodyText"/>
              <w:rPr>
                <w:lang w:val="en-NZ"/>
              </w:rPr>
            </w:pPr>
            <w:r w:rsidRPr="00964BD5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BD5">
            <w:pPr>
              <w:pStyle w:val="BodyText"/>
              <w:rPr>
                <w:lang w:val="en-NZ"/>
              </w:rPr>
            </w:pPr>
            <w:r w:rsidRPr="00964BD5">
              <w:t>Reports and/or completion documents are submitted to relevant personnel/organisations for approval and, where applicable, statutory or regulatory approval</w:t>
            </w:r>
          </w:p>
        </w:tc>
      </w:tr>
      <w:tr w:rsidTr="00964B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BD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BD5">
            <w:pPr>
              <w:pStyle w:val="BodyText"/>
              <w:rPr>
                <w:lang w:val="en-NZ"/>
              </w:rPr>
            </w:pPr>
            <w:r w:rsidRPr="00964BD5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BD5" w:rsidP="00964BD5">
            <w:pPr>
              <w:pStyle w:val="BodyText"/>
            </w:pPr>
            <w:r w:rsidRPr="00964BD5">
              <w:t xml:space="preserve">Approved copies of outage strategy documents are issued and records are updated in accordance </w:t>
            </w:r>
            <w:r w:rsidRPr="00964BD5">
              <w:t>with established procedures</w:t>
            </w:r>
          </w:p>
        </w:tc>
      </w:tr>
    </w:tbl>
    <w:p w:rsidR="00000000" w:rsidRPr="00964BD5" w:rsidP="00964BD5">
      <w:pPr>
        <w:pStyle w:val="NoPaddingFontSize1"/>
      </w:pPr>
    </w:p>
    <w:p w:rsidR="00000000" w:rsidRPr="00964BD5" w:rsidP="00964BD5">
      <w:pPr>
        <w:pStyle w:val="AllowPageBreak"/>
      </w:pPr>
    </w:p>
    <w:p w:rsidR="00000000" w:rsidRPr="00964BD5" w:rsidP="00964BD5">
      <w:pPr>
        <w:pStyle w:val="Heading1"/>
      </w:pPr>
      <w:bookmarkStart w:id="7" w:name="O_1177832"/>
      <w:bookmarkEnd w:id="7"/>
      <w:r w:rsidRPr="00964BD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4B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BD5" w:rsidP="00964BD5">
            <w:pPr>
              <w:pStyle w:val="BodyText"/>
            </w:pPr>
            <w:r w:rsidRPr="00964BD5">
              <w:t>Foundation skills essential to performance are explicit in the performance criteria of this unit of competency.</w:t>
            </w:r>
          </w:p>
        </w:tc>
      </w:tr>
    </w:tbl>
    <w:p w:rsidR="00000000" w:rsidRPr="00964BD5" w:rsidP="00964BD5">
      <w:pPr>
        <w:pStyle w:val="NoPaddingFontSize1"/>
      </w:pPr>
    </w:p>
    <w:p w:rsidR="00000000" w:rsidRPr="00964BD5" w:rsidP="00964BD5">
      <w:pPr>
        <w:pStyle w:val="AllowPageBreak"/>
      </w:pPr>
    </w:p>
    <w:p w:rsidR="00000000" w:rsidRPr="00964BD5" w:rsidP="00964BD5">
      <w:pPr>
        <w:pStyle w:val="Heading1"/>
      </w:pPr>
      <w:bookmarkStart w:id="8" w:name="O_1177833"/>
      <w:bookmarkEnd w:id="8"/>
      <w:r w:rsidRPr="00964BD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4B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BD5" w:rsidP="00964BD5">
            <w:pPr>
              <w:pStyle w:val="BodyText"/>
            </w:pPr>
            <w:r w:rsidRPr="00964BD5">
              <w:t>Range is restricted to essential operating conditions and any other variables essential to the work environment.</w:t>
            </w:r>
          </w:p>
          <w:p w:rsidR="00000000" w:rsidRPr="00964BD5" w:rsidP="00964BD5">
            <w:pPr>
              <w:pStyle w:val="BodyText"/>
            </w:pPr>
            <w:r w:rsidRPr="00964BD5">
              <w:t>Non-essential conditions may be found in the UET Transmission, Distribution and Rail Sector Training Package Companion Volume Implementation Gu</w:t>
            </w:r>
            <w:r w:rsidRPr="00964BD5">
              <w:t>ide.</w:t>
            </w:r>
          </w:p>
        </w:tc>
      </w:tr>
    </w:tbl>
    <w:p w:rsidR="00000000" w:rsidRPr="00964BD5" w:rsidP="00964BD5">
      <w:pPr>
        <w:pStyle w:val="NoPaddingFontSize1"/>
      </w:pPr>
    </w:p>
    <w:p w:rsidR="00000000" w:rsidRPr="00964BD5" w:rsidP="00964BD5">
      <w:pPr>
        <w:pStyle w:val="AllowPageBreak"/>
      </w:pPr>
    </w:p>
    <w:p w:rsidR="00000000" w:rsidRPr="00964BD5" w:rsidP="00964BD5">
      <w:pPr>
        <w:pStyle w:val="Heading1"/>
      </w:pPr>
      <w:bookmarkStart w:id="9" w:name="O_1177834"/>
      <w:bookmarkEnd w:id="9"/>
      <w:r w:rsidRPr="00964BD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4B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BD5" w:rsidP="00964BD5">
            <w:pPr>
              <w:pStyle w:val="BodyText"/>
            </w:pPr>
            <w:r w:rsidRPr="00964BD5">
              <w:t>This unit replaces and is equivalent to UETTDRDS46 Develop planned power systems outage strategies.</w:t>
            </w:r>
          </w:p>
        </w:tc>
      </w:tr>
    </w:tbl>
    <w:p w:rsidR="00000000" w:rsidRPr="00964BD5" w:rsidP="00964BD5">
      <w:pPr>
        <w:pStyle w:val="NoPaddingFontSize1"/>
      </w:pPr>
    </w:p>
    <w:p w:rsidR="00000000" w:rsidRPr="00964BD5" w:rsidP="00964BD5">
      <w:pPr>
        <w:pStyle w:val="AllowPageBreak"/>
      </w:pPr>
    </w:p>
    <w:p w:rsidR="00000000" w:rsidRPr="00964BD5" w:rsidP="00964BD5">
      <w:pPr>
        <w:pStyle w:val="Heading1"/>
      </w:pPr>
      <w:bookmarkStart w:id="10" w:name="O_1177841"/>
      <w:bookmarkEnd w:id="10"/>
      <w:r w:rsidRPr="00964BD5">
        <w:t>Links</w:t>
      </w:r>
    </w:p>
    <w:p w:rsidR="00000000" w:rsidRPr="00964BD5" w:rsidP="00550078">
      <w:pPr>
        <w:pStyle w:val="BodyText"/>
      </w:pPr>
      <w:r w:rsidRPr="00964B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93E6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64BD5" w:rsidP="00964BD5"/>
    <w:sectPr w:rsidSect="00964B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B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BD5" w:rsidRPr="00550078" w:rsidP="005500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B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078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B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0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4BD5" w:rsidRPr="00550078" w:rsidP="005500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B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078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B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4B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4B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4B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4B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4B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4B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4B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4B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4B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4B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4BD5"/>
  </w:style>
  <w:style w:type="character" w:customStyle="1" w:styleId="Heading1Char">
    <w:name w:val="Heading 1 Char"/>
    <w:basedOn w:val="DefaultParagraphFont"/>
    <w:link w:val="Heading1"/>
    <w:rsid w:val="00964B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4B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4BD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64BD5"/>
    <w:rPr>
      <w:b/>
      <w:spacing w:val="0"/>
    </w:rPr>
  </w:style>
  <w:style w:type="paragraph" w:customStyle="1" w:styleId="SuperHeading">
    <w:name w:val="SuperHeading"/>
    <w:basedOn w:val="Normal"/>
    <w:rsid w:val="00964B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4B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64B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4B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4B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4B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4B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4B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4B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4B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4B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4B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4B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4B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4B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4B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4B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4B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4B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4B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4B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4BD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64B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4B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4B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4B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4BD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4B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4B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4B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4B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4B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4B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4B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4B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4B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4BD5"/>
    <w:rPr>
      <w:i/>
    </w:rPr>
  </w:style>
  <w:style w:type="paragraph" w:styleId="Caption">
    <w:name w:val="caption"/>
    <w:basedOn w:val="BodyText"/>
    <w:next w:val="Normal"/>
    <w:qFormat/>
    <w:rsid w:val="00964B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4B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4B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4BD5"/>
  </w:style>
  <w:style w:type="paragraph" w:styleId="TableofFigures">
    <w:name w:val="table of figures"/>
    <w:basedOn w:val="Normal"/>
    <w:next w:val="Normal"/>
    <w:semiHidden/>
    <w:rsid w:val="00964B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4BD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64BD5"/>
    <w:rPr>
      <w:rFonts w:ascii="Wingdings" w:hAnsi="Wingdings"/>
    </w:rPr>
  </w:style>
  <w:style w:type="paragraph" w:customStyle="1" w:styleId="TableHeading">
    <w:name w:val="Table Heading"/>
    <w:basedOn w:val="HeadingBase"/>
    <w:rsid w:val="00964B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4BD5"/>
    <w:rPr>
      <w:color w:val="0033CC"/>
      <w:u w:val="none"/>
    </w:rPr>
  </w:style>
  <w:style w:type="paragraph" w:customStyle="1" w:styleId="BodyTextRight">
    <w:name w:val="Body Text Right"/>
    <w:basedOn w:val="BodyText"/>
    <w:rsid w:val="00964B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4B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4BD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4B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4B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4B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4BD5"/>
    <w:rPr>
      <w:sz w:val="32"/>
    </w:rPr>
  </w:style>
  <w:style w:type="paragraph" w:customStyle="1" w:styleId="HeadingProcedure">
    <w:name w:val="Heading Procedure"/>
    <w:basedOn w:val="HeadingBase"/>
    <w:next w:val="Normal"/>
    <w:rsid w:val="00964B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4BD5"/>
    <w:pPr>
      <w:spacing w:before="60" w:after="60"/>
    </w:pPr>
  </w:style>
  <w:style w:type="paragraph" w:styleId="ListContinue">
    <w:name w:val="List Continue"/>
    <w:basedOn w:val="List"/>
    <w:rsid w:val="00964BD5"/>
    <w:pPr>
      <w:ind w:firstLine="0"/>
    </w:pPr>
  </w:style>
  <w:style w:type="paragraph" w:customStyle="1" w:styleId="ListNote">
    <w:name w:val="List Note"/>
    <w:basedOn w:val="List"/>
    <w:rsid w:val="00964B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4B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4B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4BD5"/>
    <w:rPr>
      <w:rFonts w:ascii="Courier New" w:hAnsi="Courier New"/>
    </w:rPr>
  </w:style>
  <w:style w:type="paragraph" w:customStyle="1" w:styleId="NoteBullet">
    <w:name w:val="Note Bullet"/>
    <w:basedOn w:val="Note"/>
    <w:rsid w:val="00964B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4B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4B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4B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4BD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64B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4B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4BD5"/>
    <w:rPr>
      <w:b/>
      <w:smallCaps/>
    </w:rPr>
  </w:style>
  <w:style w:type="paragraph" w:customStyle="1" w:styleId="TableListNumber">
    <w:name w:val="Table List Number"/>
    <w:basedOn w:val="ListNumber"/>
    <w:rsid w:val="00964B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4B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4BD5"/>
    <w:pPr>
      <w:numPr>
        <w:numId w:val="7"/>
      </w:numPr>
    </w:pPr>
  </w:style>
  <w:style w:type="paragraph" w:customStyle="1" w:styleId="ListAlpha2">
    <w:name w:val="List Alpha 2"/>
    <w:basedOn w:val="List2"/>
    <w:rsid w:val="00964BD5"/>
    <w:pPr>
      <w:numPr>
        <w:numId w:val="6"/>
      </w:numPr>
    </w:pPr>
  </w:style>
  <w:style w:type="paragraph" w:styleId="List2">
    <w:name w:val="List 2"/>
    <w:basedOn w:val="BodyText"/>
    <w:rsid w:val="00964B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4B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4B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4B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4BD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4BD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64BD5"/>
    <w:pPr>
      <w:numPr>
        <w:numId w:val="2"/>
      </w:numPr>
    </w:pPr>
  </w:style>
  <w:style w:type="paragraph" w:styleId="ListContinue2">
    <w:name w:val="List Continue 2"/>
    <w:basedOn w:val="List2"/>
    <w:rsid w:val="00964BD5"/>
    <w:pPr>
      <w:ind w:firstLine="0"/>
    </w:pPr>
  </w:style>
  <w:style w:type="paragraph" w:styleId="ListContinue3">
    <w:name w:val="List Continue 3"/>
    <w:basedOn w:val="List3"/>
    <w:rsid w:val="00964BD5"/>
    <w:pPr>
      <w:ind w:left="1021" w:firstLine="0"/>
    </w:pPr>
  </w:style>
  <w:style w:type="paragraph" w:styleId="ListContinue4">
    <w:name w:val="List Continue 4"/>
    <w:basedOn w:val="List4"/>
    <w:rsid w:val="00964BD5"/>
    <w:pPr>
      <w:ind w:firstLine="0"/>
    </w:pPr>
  </w:style>
  <w:style w:type="paragraph" w:styleId="ListContinue5">
    <w:name w:val="List Continue 5"/>
    <w:basedOn w:val="List5"/>
    <w:rsid w:val="00964BD5"/>
    <w:pPr>
      <w:ind w:firstLine="0"/>
    </w:pPr>
  </w:style>
  <w:style w:type="paragraph" w:styleId="ListNumber3">
    <w:name w:val="List Number 3"/>
    <w:basedOn w:val="List3"/>
    <w:rsid w:val="00964BD5"/>
    <w:pPr>
      <w:numPr>
        <w:numId w:val="3"/>
      </w:numPr>
    </w:pPr>
  </w:style>
  <w:style w:type="paragraph" w:styleId="ListNumber4">
    <w:name w:val="List Number 4"/>
    <w:basedOn w:val="List4"/>
    <w:rsid w:val="00964BD5"/>
    <w:pPr>
      <w:numPr>
        <w:numId w:val="4"/>
      </w:numPr>
    </w:pPr>
  </w:style>
  <w:style w:type="paragraph" w:styleId="ListNumber5">
    <w:name w:val="List Number 5"/>
    <w:basedOn w:val="List5"/>
    <w:rsid w:val="00964BD5"/>
    <w:pPr>
      <w:numPr>
        <w:numId w:val="5"/>
      </w:numPr>
    </w:pPr>
  </w:style>
  <w:style w:type="paragraph" w:styleId="BlockText">
    <w:name w:val="Block Text"/>
    <w:basedOn w:val="Normal"/>
    <w:rsid w:val="00964B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4B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4BD5"/>
    <w:rPr>
      <w:sz w:val="16"/>
      <w:vertAlign w:val="superscript"/>
    </w:rPr>
  </w:style>
  <w:style w:type="character" w:customStyle="1" w:styleId="Symbols">
    <w:name w:val="Symbols"/>
    <w:basedOn w:val="DefaultParagraphFont"/>
    <w:rsid w:val="00964BD5"/>
    <w:rPr>
      <w:rFonts w:ascii="Symbol" w:hAnsi="Symbol"/>
    </w:rPr>
  </w:style>
  <w:style w:type="character" w:customStyle="1" w:styleId="MenuOptions">
    <w:name w:val="Menu Options"/>
    <w:basedOn w:val="DefaultParagraphFont"/>
    <w:rsid w:val="00964B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4BD5"/>
    <w:rPr>
      <w:b/>
    </w:rPr>
  </w:style>
  <w:style w:type="character" w:customStyle="1" w:styleId="Underlined">
    <w:name w:val="Underlined"/>
    <w:basedOn w:val="DefaultParagraphFont"/>
    <w:rsid w:val="00964BD5"/>
    <w:rPr>
      <w:u w:val="single"/>
    </w:rPr>
  </w:style>
  <w:style w:type="paragraph" w:customStyle="1" w:styleId="TableBodyTextRight">
    <w:name w:val="Table Body Text Right"/>
    <w:basedOn w:val="TableBodyText"/>
    <w:rsid w:val="00964B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4BD5"/>
    <w:rPr>
      <w:sz w:val="18"/>
    </w:rPr>
  </w:style>
  <w:style w:type="paragraph" w:customStyle="1" w:styleId="BodySmallRight">
    <w:name w:val="Body Small Right"/>
    <w:basedOn w:val="BodyTextRight"/>
    <w:rsid w:val="00964BD5"/>
    <w:rPr>
      <w:sz w:val="18"/>
      <w:szCs w:val="18"/>
    </w:rPr>
  </w:style>
  <w:style w:type="paragraph" w:customStyle="1" w:styleId="MarginEdition">
    <w:name w:val="Margin Edition"/>
    <w:basedOn w:val="MarginNote"/>
    <w:rsid w:val="00964B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4BD5"/>
    <w:rPr>
      <w:sz w:val="2"/>
      <w:szCs w:val="2"/>
    </w:rPr>
  </w:style>
  <w:style w:type="character" w:customStyle="1" w:styleId="Small">
    <w:name w:val="Small"/>
    <w:basedOn w:val="DefaultParagraphFont"/>
    <w:rsid w:val="00964BD5"/>
    <w:rPr>
      <w:sz w:val="16"/>
    </w:rPr>
  </w:style>
  <w:style w:type="paragraph" w:customStyle="1" w:styleId="WideTable">
    <w:name w:val="Wide Table"/>
    <w:basedOn w:val="Normal"/>
    <w:rsid w:val="00964B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4BD5"/>
  </w:style>
  <w:style w:type="paragraph" w:styleId="Quote">
    <w:name w:val="Quote"/>
    <w:basedOn w:val="Heading1"/>
    <w:link w:val="QuoteChar"/>
    <w:qFormat/>
    <w:rsid w:val="00964B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4B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4BD5"/>
    <w:pPr>
      <w:pageBreakBefore/>
    </w:pPr>
  </w:style>
  <w:style w:type="paragraph" w:customStyle="1" w:styleId="Border">
    <w:name w:val="Border"/>
    <w:basedOn w:val="Normal"/>
    <w:qFormat/>
    <w:rsid w:val="00964B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4B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B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B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4B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4B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4B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4B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4B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4BD5"/>
    <w:rPr>
      <w:u w:val="single"/>
    </w:rPr>
  </w:style>
  <w:style w:type="character" w:customStyle="1" w:styleId="BoldandItalics">
    <w:name w:val="Bold and Italics"/>
    <w:qFormat/>
    <w:rsid w:val="00964BD5"/>
    <w:rPr>
      <w:b/>
      <w:i/>
      <w:u w:val="none"/>
    </w:rPr>
  </w:style>
  <w:style w:type="paragraph" w:styleId="BalloonText">
    <w:name w:val="Balloon Text"/>
    <w:basedOn w:val="Normal"/>
    <w:link w:val="BalloonTextChar"/>
    <w:rsid w:val="00964B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4B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4B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4B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4B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4B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4BD5"/>
    <w:pPr>
      <w:spacing w:before="0" w:after="0"/>
    </w:pPr>
  </w:style>
  <w:style w:type="paragraph" w:customStyle="1" w:styleId="BodyTextBold">
    <w:name w:val="Body Text Bold"/>
    <w:basedOn w:val="BodyText"/>
    <w:qFormat/>
    <w:rsid w:val="00964BD5"/>
    <w:rPr>
      <w:b/>
    </w:rPr>
  </w:style>
  <w:style w:type="character" w:styleId="Hyperlink">
    <w:name w:val="Hyperlink"/>
    <w:basedOn w:val="DefaultParagraphFont"/>
    <w:uiPriority w:val="99"/>
    <w:unhideWhenUsed/>
    <w:rsid w:val="005500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844</Words>
  <Characters>5495</Characters>
  <Application>Microsoft Office Word</Application>
  <DocSecurity>0</DocSecurity>
  <Lines>228</Lines>
  <Paragraphs>97</Paragraphs>
  <ScaleCrop>false</ScaleCrop>
  <Company>Author-it Software Corporation Ltd.</Company>
  <LinksUpToDate>false</LinksUpToDate>
  <CharactersWithSpaces>6242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UETDRDS007 Develop planned power systems outage strategies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2022-06-03T04:25:00Z</dcterms:created>
  <dcterms:modified xsi:type="dcterms:W3CDTF">2022-06-03T04:25:00Z</dcterms:modified>
</cp:coreProperties>
</file>