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BD5" w:rsidP="00733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UETDRDO006 Maintain, test and verify distribution overhead network</w:t>
      </w:r>
      <w:r>
        <w:fldChar w:fldCharType="end"/>
      </w:r>
    </w:p>
    <w:p w:rsidR="00733BD5" w:rsidP="00733BD5">
      <w:pPr>
        <w:pStyle w:val="Version"/>
        <w:sectPr w:rsidSect="00201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EF3" w:rsidP="00201EF3">
      <w:pPr>
        <w:pStyle w:val="SuperHeading"/>
      </w:pPr>
      <w:r w:rsidRPr="00201EF3">
        <w:t>UETDRDO006 Maintain, test and verify distribution overhead network</w:t>
      </w:r>
    </w:p>
    <w:p w:rsidR="00000000" w:rsidRPr="00201EF3" w:rsidP="00201EF3">
      <w:pPr>
        <w:pStyle w:val="Heading1"/>
      </w:pPr>
      <w:bookmarkStart w:id="1" w:name="O_1177560"/>
      <w:bookmarkEnd w:id="1"/>
      <w:r w:rsidRPr="00201E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2" w:name="O_1177561"/>
      <w:bookmarkEnd w:id="2"/>
      <w:r w:rsidRPr="00201E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This unit consolidates critical knowledge and skills developed throughout the term of the qualification to maintain, test and verify distribution overhead network installations in the electricity supply industry (ESI).</w:t>
            </w:r>
          </w:p>
          <w:p w:rsidR="00000000" w:rsidRPr="00201EF3" w:rsidP="00201EF3">
            <w:pPr>
              <w:pStyle w:val="BodyText"/>
            </w:pPr>
            <w:r w:rsidRPr="00201EF3">
              <w:t>It in</w:t>
            </w:r>
            <w:r w:rsidRPr="00201EF3">
              <w:t>cludes maintaining energised low voltage (LV) distribution overhead network installations.</w:t>
            </w:r>
          </w:p>
          <w:p w:rsidR="00000000" w:rsidRPr="00201EF3" w:rsidP="00201EF3">
            <w:pPr>
              <w:pStyle w:val="BodyText"/>
            </w:pPr>
            <w:r w:rsidRPr="00201EF3">
              <w:t>It also includes testing and verifying network circuits, electrical apparatus and customer connections for compliance with the work plan and workplace requirements.</w:t>
            </w:r>
          </w:p>
          <w:p w:rsidR="00000000" w:rsidRPr="00201EF3" w:rsidP="00201EF3">
            <w:pPr>
              <w:pStyle w:val="BodyText"/>
            </w:pPr>
            <w:r w:rsidRPr="00201EF3">
              <w:t>The application of the skills and knowledge described in this unit may require a licence/registration to practice in the workplace.</w:t>
            </w:r>
          </w:p>
          <w:p w:rsidR="00000000" w:rsidRPr="00201EF3" w:rsidP="00201EF3">
            <w:pPr>
              <w:pStyle w:val="BodyText"/>
            </w:pPr>
            <w:r w:rsidRPr="00201EF3">
              <w:t>Other conditions may also apply under state and territory legislative and regulatory licensing requirements which must be co</w:t>
            </w:r>
            <w:r w:rsidRPr="00201EF3">
              <w:t>nfirmed prior to commencing this unit.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3" w:name="O_1177562"/>
      <w:bookmarkEnd w:id="3"/>
      <w:r w:rsidRPr="00201E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UEECD0007 Apply work health and safety regulations, codes and practices in the workplace</w:t>
            </w:r>
          </w:p>
          <w:p w:rsidR="00000000" w:rsidRPr="00201EF3" w:rsidP="00201EF3">
            <w:pPr>
              <w:pStyle w:val="BodyText"/>
            </w:pPr>
            <w:r w:rsidRPr="00201EF3">
              <w:t>UEECD0019 Fabricate, assemble and dismantle utilities industry components</w:t>
            </w:r>
          </w:p>
          <w:p w:rsidR="00000000" w:rsidRPr="00201EF3" w:rsidP="00201EF3">
            <w:pPr>
              <w:pStyle w:val="BodyText"/>
            </w:pPr>
            <w:r w:rsidRPr="00201EF3">
              <w:t>UEECD0044 Solv</w:t>
            </w:r>
            <w:r w:rsidRPr="00201EF3">
              <w:t>e problems in multiple path circuits</w:t>
            </w:r>
          </w:p>
          <w:p w:rsidR="00000000" w:rsidRPr="00201EF3" w:rsidP="00201EF3">
            <w:pPr>
              <w:pStyle w:val="BodyText"/>
            </w:pPr>
            <w:r w:rsidRPr="00201EF3">
              <w:t>UEECD0046 Solve problems in single path circuits</w:t>
            </w:r>
          </w:p>
          <w:p w:rsidR="00000000" w:rsidRPr="00201EF3" w:rsidP="00201EF3">
            <w:pPr>
              <w:pStyle w:val="BodyText"/>
            </w:pPr>
            <w:r w:rsidRPr="00201EF3">
              <w:t>UEECD0051 Use drawings, diagrams, schedules, standards, codes and specifications</w:t>
            </w:r>
          </w:p>
          <w:p w:rsidR="00000000" w:rsidRPr="00201EF3" w:rsidP="00201EF3">
            <w:pPr>
              <w:pStyle w:val="BodyText"/>
            </w:pPr>
            <w:r w:rsidRPr="00201EF3">
              <w:t>UEEEL0020 Solve problems in low voltage a.c. circuits</w:t>
            </w:r>
          </w:p>
          <w:p w:rsidR="00000000" w:rsidRPr="00201EF3" w:rsidP="00201EF3">
            <w:pPr>
              <w:pStyle w:val="BodyText"/>
            </w:pPr>
            <w:r w:rsidRPr="00201EF3">
              <w:t>UEEEL0021 Solve problems in magneti</w:t>
            </w:r>
            <w:r w:rsidRPr="00201EF3">
              <w:t>c and electromagnetic devices</w:t>
            </w:r>
          </w:p>
          <w:p w:rsidR="00000000" w:rsidRPr="00201EF3" w:rsidP="00201EF3">
            <w:pPr>
              <w:pStyle w:val="BodyText"/>
            </w:pPr>
            <w:r w:rsidRPr="00201EF3">
              <w:t>UETDRDO001 Inspect overhead poles, structures and electrical apparatus</w:t>
            </w:r>
          </w:p>
          <w:p w:rsidR="00000000" w:rsidRPr="00201EF3" w:rsidP="00201EF3">
            <w:pPr>
              <w:pStyle w:val="BodyText"/>
            </w:pPr>
            <w:r w:rsidRPr="00201EF3">
              <w:t>UETDRDO005 Maintain overhead energised low voltage distribution network</w:t>
            </w:r>
          </w:p>
          <w:p w:rsidR="00000000" w:rsidRPr="00201EF3" w:rsidP="00201EF3">
            <w:pPr>
              <w:pStyle w:val="BodyText"/>
            </w:pPr>
            <w:r w:rsidRPr="00201EF3">
              <w:t>UETDREL001 Apply environmental requirements</w:t>
            </w:r>
          </w:p>
          <w:p w:rsidR="00000000" w:rsidRPr="00201EF3" w:rsidP="00201EF3">
            <w:pPr>
              <w:pStyle w:val="BodyText"/>
            </w:pPr>
            <w:r w:rsidRPr="00201EF3">
              <w:t>UETDREL004 Operate plant and equipment in the vicinity of live electrical apparatus</w:t>
            </w:r>
          </w:p>
          <w:p w:rsidR="00000000" w:rsidRPr="00201EF3" w:rsidP="00201EF3">
            <w:pPr>
              <w:pStyle w:val="BodyText"/>
            </w:pPr>
            <w:r w:rsidRPr="00201EF3">
              <w:t>UETDREL005 Work safely in the vicinity of live electrical apparatus</w:t>
            </w:r>
          </w:p>
          <w:p w:rsidR="00000000" w:rsidRPr="00201EF3" w:rsidP="00201EF3">
            <w:pPr>
              <w:pStyle w:val="BodyText"/>
            </w:pPr>
            <w:r w:rsidRPr="00201EF3">
              <w:t>UETDRIS007 Install and maintain distribution overhead conductors and cables</w:t>
            </w:r>
          </w:p>
          <w:p w:rsidR="00000000" w:rsidRPr="00201EF3" w:rsidP="00201EF3">
            <w:pPr>
              <w:pStyle w:val="BodyText"/>
            </w:pPr>
            <w:r w:rsidRPr="00201EF3">
              <w:t>UETDRIS008 Install and maint</w:t>
            </w:r>
            <w:r w:rsidRPr="00201EF3">
              <w:t>ain electrical apparatus</w:t>
            </w:r>
          </w:p>
          <w:p w:rsidR="00000000" w:rsidRPr="00201EF3" w:rsidP="00201EF3">
            <w:pPr>
              <w:pStyle w:val="BodyText"/>
            </w:pPr>
            <w:r w:rsidRPr="00201EF3">
              <w:t>UETDRIS010 Install and maintain low voltage overhead services</w:t>
            </w:r>
          </w:p>
          <w:p w:rsidR="00000000" w:rsidRPr="00201EF3" w:rsidP="00201EF3">
            <w:pPr>
              <w:pStyle w:val="BodyText"/>
            </w:pPr>
            <w:r w:rsidRPr="00201EF3">
              <w:t>UETDRIS012 Install and maintain poles, structures and hardware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4" w:name="O_1177563"/>
      <w:bookmarkEnd w:id="4"/>
      <w:r w:rsidRPr="00201E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Distribution Overhead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5" w:name="O_1177564"/>
      <w:bookmarkEnd w:id="5"/>
      <w:r w:rsidRPr="00201E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Not applicabl</w:t>
            </w:r>
            <w:r w:rsidRPr="00201EF3">
              <w:t>e.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6" w:name="O_1177565"/>
      <w:bookmarkEnd w:id="6"/>
      <w:r w:rsidRPr="00201E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PERFORMANCE CRITERIA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Performance criteria describe the performance needed to demonstrate achievement of the element.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Prepare to maintain, test and verify overhead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Legislation, regulations, standards, codes of practice and organisational workplace requirements for the work to be performed are referred to and confirmed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Work plan is obtained and confirmed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Materials required for work are determined and obtained in accordance with work plan and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Plant, tools, equipment and personal protective equi</w:t>
            </w:r>
            <w:r w:rsidRPr="00201EF3">
              <w:t>pment (PPE) required for work are determined, obtained and confirmed in working order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Hazards are identified, risks assessed and control measures identified and applied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Safe approach distances for the work are determined and confirmed in accordance with the work plan and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Safety observer role and responsibilities are discussed and confirmed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Comm</w:t>
            </w:r>
            <w:r w:rsidRPr="00201EF3">
              <w:t xml:space="preserve">unication method between the workers and safety observer is determined and confirmed in accordance </w:t>
            </w:r>
            <w:r w:rsidRPr="00201EF3">
              <w:t>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Work permits are received and signed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Work is prioritised and sequenced f</w:t>
            </w:r>
            <w:r w:rsidRPr="00201EF3">
              <w:t xml:space="preserve">or completion in accordance with work plan and workplace requirements 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Equipment for testing and verification is determined, inspected, confirmed in working order and calibrated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Worksite is prepared in accordance with the work plan and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Traffic management plan is confirmed as being in place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Carry out maintenance of overhead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Legislation, regulations, standards, codes of practice and organisational workplace requirements for the work to be performed are applied and monitored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Lifting, climbing, working at heights and the use of plant, tools, equipment and PPE are carried out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Hazard control measures are monitored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 xml:space="preserve">Safety observer in </w:t>
            </w:r>
            <w:r w:rsidRPr="00201EF3">
              <w:t>position to observe the work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Safe approach distances are maintained when the work is being performed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Communication method between workers a</w:t>
            </w:r>
            <w:r w:rsidRPr="00201EF3">
              <w:t>nd safety observer is used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Overhead energised LV structure is maintained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Overhead electrical apparatus is maintained in accordance with workplace requirements</w:t>
            </w:r>
            <w:r w:rsidRPr="00201EF3">
              <w:t xml:space="preserve"> 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Incidents or unplanned events are responded to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Test and verify overhead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 xml:space="preserve">Legislation, regulations, standards, codes of practice and organisational workplace requirements for the </w:t>
            </w:r>
            <w:r w:rsidRPr="00201EF3">
              <w:t>work to be performed are applied and monitored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Lifting, climbing, working at heights and the use of plant, tools, equipment and PPE are carried out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Hazard control measures are monitored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Safety observer is positioned to observe the work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Safe approach distances are maintained when the work is being performe</w:t>
            </w:r>
            <w:r w:rsidRPr="00201EF3">
              <w:t>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Communication method between workers and safety observer is used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Overhead distribution network installations are tested for compliance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Overhead distribution network installations are inspected for compliance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Inspection and test results are recorded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Incidents or unplanned events are responded</w:t>
            </w:r>
            <w:r w:rsidRPr="00201EF3">
              <w:t xml:space="preserve"> to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Incidents or unplanned events are reported in accordance with workplace requirements, as required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Worksite is rehabilitated, cleaned and made safe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 xml:space="preserve">Plant, tools and equipment are cleaned, checked and returned to storage in accordance with workplace requirements 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Surplus materials are returned to st</w:t>
            </w:r>
            <w:r w:rsidRPr="00201EF3">
              <w:t xml:space="preserve">orage or disposed of in accordance with workplace requirements 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t>Work permits are signed off in accordance with workplace requirements</w:t>
            </w:r>
          </w:p>
        </w:tc>
      </w:tr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F3">
            <w:pPr>
              <w:pStyle w:val="BodyText"/>
              <w:rPr>
                <w:lang w:val="en-NZ"/>
              </w:rPr>
            </w:pPr>
            <w:r w:rsidRPr="00201EF3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Work records, reports and documentation are completed in accordance with workplace requirements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7" w:name="O_1177566"/>
      <w:bookmarkEnd w:id="7"/>
      <w:r w:rsidRPr="00201E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Foundation skills essential to performance are explicit in the performance criteria of this unit of competency.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8" w:name="O_1177567"/>
      <w:bookmarkEnd w:id="8"/>
      <w:r w:rsidRPr="00201E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Range is restricted to essential operating conditions and any other variables essential to the work environment.</w:t>
            </w:r>
          </w:p>
          <w:p w:rsidR="00000000" w:rsidRPr="00201EF3" w:rsidP="00201EF3">
            <w:pPr>
              <w:pStyle w:val="BodyText"/>
            </w:pPr>
            <w:r w:rsidRPr="00201EF3">
              <w:t>Non-essential conditions may be found in the UET Transmission, Distribution and Rail Sector Training Package Companion Volume Implementation Gu</w:t>
            </w:r>
            <w:r w:rsidRPr="00201EF3">
              <w:t>ide.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9" w:name="O_1177568"/>
      <w:bookmarkEnd w:id="9"/>
      <w:r w:rsidRPr="00201E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1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F3" w:rsidP="00201EF3">
            <w:pPr>
              <w:pStyle w:val="BodyText"/>
            </w:pPr>
            <w:r w:rsidRPr="00201EF3">
              <w:t>This unit replaces and is equivalent to UETTDRDP99 Test and verify distribution overhead installations.</w:t>
            </w:r>
          </w:p>
        </w:tc>
      </w:tr>
    </w:tbl>
    <w:p w:rsidR="00000000" w:rsidRPr="00201EF3" w:rsidP="00201EF3">
      <w:pPr>
        <w:pStyle w:val="NoPaddingFontSize1"/>
      </w:pPr>
    </w:p>
    <w:p w:rsidR="00000000" w:rsidRPr="00201EF3" w:rsidP="00201EF3">
      <w:pPr>
        <w:pStyle w:val="AllowPageBreak"/>
      </w:pPr>
    </w:p>
    <w:p w:rsidR="00000000" w:rsidRPr="00201EF3" w:rsidP="00201EF3">
      <w:pPr>
        <w:pStyle w:val="Heading1"/>
      </w:pPr>
      <w:bookmarkStart w:id="10" w:name="O_1177575"/>
      <w:bookmarkEnd w:id="10"/>
      <w:r w:rsidRPr="00201EF3">
        <w:t>Links</w:t>
      </w:r>
    </w:p>
    <w:p w:rsidR="00000000" w:rsidRPr="00201EF3" w:rsidP="00733BD5">
      <w:pPr>
        <w:pStyle w:val="BodyText"/>
      </w:pPr>
      <w:r w:rsidRPr="00201E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47A5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1EF3" w:rsidP="00201EF3"/>
    <w:sectPr w:rsidSect="00201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F3" w:rsidRPr="00733BD5" w:rsidP="00733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5" w:rsidP="00201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BD5" w:rsidP="00201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3BD5" w:rsidP="00201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EF3" w:rsidRPr="00733BD5" w:rsidP="00733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5" w:rsidRPr="002D2AF8" w:rsidP="00201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UETDRDO006 Maintain, test and verify distribution overhead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33BD5" w:rsidP="00201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EF3"/>
  </w:style>
  <w:style w:type="character" w:customStyle="1" w:styleId="Heading1Char">
    <w:name w:val="Heading 1 Char"/>
    <w:basedOn w:val="DefaultParagraphFont"/>
    <w:link w:val="Heading1"/>
    <w:rsid w:val="00201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E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1EF3"/>
    <w:rPr>
      <w:b/>
      <w:spacing w:val="0"/>
    </w:rPr>
  </w:style>
  <w:style w:type="paragraph" w:customStyle="1" w:styleId="SuperHeading">
    <w:name w:val="SuperHeading"/>
    <w:basedOn w:val="Normal"/>
    <w:rsid w:val="00201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1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E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E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EF3"/>
    <w:rPr>
      <w:i/>
    </w:rPr>
  </w:style>
  <w:style w:type="paragraph" w:styleId="Caption">
    <w:name w:val="caption"/>
    <w:basedOn w:val="BodyText"/>
    <w:next w:val="Normal"/>
    <w:qFormat/>
    <w:rsid w:val="00201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EF3"/>
  </w:style>
  <w:style w:type="paragraph" w:styleId="TableofFigures">
    <w:name w:val="table of figures"/>
    <w:basedOn w:val="Normal"/>
    <w:next w:val="Normal"/>
    <w:semiHidden/>
    <w:rsid w:val="00201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E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1EF3"/>
    <w:rPr>
      <w:rFonts w:ascii="Wingdings" w:hAnsi="Wingdings"/>
    </w:rPr>
  </w:style>
  <w:style w:type="paragraph" w:customStyle="1" w:styleId="TableHeading">
    <w:name w:val="Table Heading"/>
    <w:basedOn w:val="HeadingBase"/>
    <w:rsid w:val="00201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EF3"/>
    <w:rPr>
      <w:color w:val="0033CC"/>
      <w:u w:val="none"/>
    </w:rPr>
  </w:style>
  <w:style w:type="paragraph" w:customStyle="1" w:styleId="BodyTextRight">
    <w:name w:val="Body Text Right"/>
    <w:basedOn w:val="BodyText"/>
    <w:rsid w:val="00201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E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EF3"/>
    <w:rPr>
      <w:sz w:val="32"/>
    </w:rPr>
  </w:style>
  <w:style w:type="paragraph" w:customStyle="1" w:styleId="HeadingProcedure">
    <w:name w:val="Heading Procedure"/>
    <w:basedOn w:val="HeadingBase"/>
    <w:next w:val="Normal"/>
    <w:rsid w:val="00201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EF3"/>
    <w:pPr>
      <w:spacing w:before="60" w:after="60"/>
    </w:pPr>
  </w:style>
  <w:style w:type="paragraph" w:styleId="ListContinue">
    <w:name w:val="List Continue"/>
    <w:basedOn w:val="List"/>
    <w:rsid w:val="00201EF3"/>
    <w:pPr>
      <w:ind w:firstLine="0"/>
    </w:pPr>
  </w:style>
  <w:style w:type="paragraph" w:customStyle="1" w:styleId="ListNote">
    <w:name w:val="List Note"/>
    <w:basedOn w:val="List"/>
    <w:rsid w:val="00201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EF3"/>
    <w:rPr>
      <w:rFonts w:ascii="Courier New" w:hAnsi="Courier New"/>
    </w:rPr>
  </w:style>
  <w:style w:type="paragraph" w:customStyle="1" w:styleId="NoteBullet">
    <w:name w:val="Note Bullet"/>
    <w:basedOn w:val="Note"/>
    <w:rsid w:val="00201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E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1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EF3"/>
    <w:rPr>
      <w:b/>
      <w:smallCaps/>
    </w:rPr>
  </w:style>
  <w:style w:type="paragraph" w:customStyle="1" w:styleId="TableListNumber">
    <w:name w:val="Table List Number"/>
    <w:basedOn w:val="ListNumber"/>
    <w:rsid w:val="00201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EF3"/>
    <w:pPr>
      <w:numPr>
        <w:numId w:val="7"/>
      </w:numPr>
    </w:pPr>
  </w:style>
  <w:style w:type="paragraph" w:customStyle="1" w:styleId="ListAlpha2">
    <w:name w:val="List Alpha 2"/>
    <w:basedOn w:val="List2"/>
    <w:rsid w:val="00201EF3"/>
    <w:pPr>
      <w:numPr>
        <w:numId w:val="6"/>
      </w:numPr>
    </w:pPr>
  </w:style>
  <w:style w:type="paragraph" w:styleId="List2">
    <w:name w:val="List 2"/>
    <w:basedOn w:val="BodyText"/>
    <w:rsid w:val="00201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E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E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1EF3"/>
    <w:pPr>
      <w:numPr>
        <w:numId w:val="2"/>
      </w:numPr>
    </w:pPr>
  </w:style>
  <w:style w:type="paragraph" w:styleId="ListContinue2">
    <w:name w:val="List Continue 2"/>
    <w:basedOn w:val="List2"/>
    <w:rsid w:val="00201EF3"/>
    <w:pPr>
      <w:ind w:firstLine="0"/>
    </w:pPr>
  </w:style>
  <w:style w:type="paragraph" w:styleId="ListContinue3">
    <w:name w:val="List Continue 3"/>
    <w:basedOn w:val="List3"/>
    <w:rsid w:val="00201EF3"/>
    <w:pPr>
      <w:ind w:left="1021" w:firstLine="0"/>
    </w:pPr>
  </w:style>
  <w:style w:type="paragraph" w:styleId="ListContinue4">
    <w:name w:val="List Continue 4"/>
    <w:basedOn w:val="List4"/>
    <w:rsid w:val="00201EF3"/>
    <w:pPr>
      <w:ind w:firstLine="0"/>
    </w:pPr>
  </w:style>
  <w:style w:type="paragraph" w:styleId="ListContinue5">
    <w:name w:val="List Continue 5"/>
    <w:basedOn w:val="List5"/>
    <w:rsid w:val="00201EF3"/>
    <w:pPr>
      <w:ind w:firstLine="0"/>
    </w:pPr>
  </w:style>
  <w:style w:type="paragraph" w:styleId="ListNumber3">
    <w:name w:val="List Number 3"/>
    <w:basedOn w:val="List3"/>
    <w:rsid w:val="00201EF3"/>
    <w:pPr>
      <w:numPr>
        <w:numId w:val="3"/>
      </w:numPr>
    </w:pPr>
  </w:style>
  <w:style w:type="paragraph" w:styleId="ListNumber4">
    <w:name w:val="List Number 4"/>
    <w:basedOn w:val="List4"/>
    <w:rsid w:val="00201EF3"/>
    <w:pPr>
      <w:numPr>
        <w:numId w:val="4"/>
      </w:numPr>
    </w:pPr>
  </w:style>
  <w:style w:type="paragraph" w:styleId="ListNumber5">
    <w:name w:val="List Number 5"/>
    <w:basedOn w:val="List5"/>
    <w:rsid w:val="00201EF3"/>
    <w:pPr>
      <w:numPr>
        <w:numId w:val="5"/>
      </w:numPr>
    </w:pPr>
  </w:style>
  <w:style w:type="paragraph" w:styleId="BlockText">
    <w:name w:val="Block Text"/>
    <w:basedOn w:val="Normal"/>
    <w:rsid w:val="00201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EF3"/>
    <w:rPr>
      <w:sz w:val="16"/>
      <w:vertAlign w:val="superscript"/>
    </w:rPr>
  </w:style>
  <w:style w:type="character" w:customStyle="1" w:styleId="Symbols">
    <w:name w:val="Symbols"/>
    <w:basedOn w:val="DefaultParagraphFont"/>
    <w:rsid w:val="00201EF3"/>
    <w:rPr>
      <w:rFonts w:ascii="Symbol" w:hAnsi="Symbol"/>
    </w:rPr>
  </w:style>
  <w:style w:type="character" w:customStyle="1" w:styleId="MenuOptions">
    <w:name w:val="Menu Options"/>
    <w:basedOn w:val="DefaultParagraphFont"/>
    <w:rsid w:val="00201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EF3"/>
    <w:rPr>
      <w:b/>
    </w:rPr>
  </w:style>
  <w:style w:type="character" w:customStyle="1" w:styleId="Underlined">
    <w:name w:val="Underlined"/>
    <w:basedOn w:val="DefaultParagraphFont"/>
    <w:rsid w:val="00201EF3"/>
    <w:rPr>
      <w:u w:val="single"/>
    </w:rPr>
  </w:style>
  <w:style w:type="paragraph" w:customStyle="1" w:styleId="TableBodyTextRight">
    <w:name w:val="Table Body Text Right"/>
    <w:basedOn w:val="TableBodyText"/>
    <w:rsid w:val="00201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EF3"/>
    <w:rPr>
      <w:sz w:val="18"/>
    </w:rPr>
  </w:style>
  <w:style w:type="paragraph" w:customStyle="1" w:styleId="BodySmallRight">
    <w:name w:val="Body Small Right"/>
    <w:basedOn w:val="BodyTextRight"/>
    <w:rsid w:val="00201EF3"/>
    <w:rPr>
      <w:sz w:val="18"/>
      <w:szCs w:val="18"/>
    </w:rPr>
  </w:style>
  <w:style w:type="paragraph" w:customStyle="1" w:styleId="MarginEdition">
    <w:name w:val="Margin Edition"/>
    <w:basedOn w:val="MarginNote"/>
    <w:rsid w:val="00201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EF3"/>
    <w:rPr>
      <w:sz w:val="2"/>
      <w:szCs w:val="2"/>
    </w:rPr>
  </w:style>
  <w:style w:type="character" w:customStyle="1" w:styleId="Small">
    <w:name w:val="Small"/>
    <w:basedOn w:val="DefaultParagraphFont"/>
    <w:rsid w:val="00201EF3"/>
    <w:rPr>
      <w:sz w:val="16"/>
    </w:rPr>
  </w:style>
  <w:style w:type="paragraph" w:customStyle="1" w:styleId="WideTable">
    <w:name w:val="Wide Table"/>
    <w:basedOn w:val="Normal"/>
    <w:rsid w:val="00201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EF3"/>
  </w:style>
  <w:style w:type="paragraph" w:styleId="Quote">
    <w:name w:val="Quote"/>
    <w:basedOn w:val="Heading1"/>
    <w:link w:val="QuoteChar"/>
    <w:qFormat/>
    <w:rsid w:val="00201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EF3"/>
    <w:pPr>
      <w:pageBreakBefore/>
    </w:pPr>
  </w:style>
  <w:style w:type="paragraph" w:customStyle="1" w:styleId="Border">
    <w:name w:val="Border"/>
    <w:basedOn w:val="Normal"/>
    <w:qFormat/>
    <w:rsid w:val="00201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EF3"/>
    <w:rPr>
      <w:u w:val="single"/>
    </w:rPr>
  </w:style>
  <w:style w:type="character" w:customStyle="1" w:styleId="BoldandItalics">
    <w:name w:val="Bold and Italics"/>
    <w:qFormat/>
    <w:rsid w:val="00201EF3"/>
    <w:rPr>
      <w:b/>
      <w:i/>
      <w:u w:val="none"/>
    </w:rPr>
  </w:style>
  <w:style w:type="paragraph" w:styleId="BalloonText">
    <w:name w:val="Balloon Text"/>
    <w:basedOn w:val="Normal"/>
    <w:link w:val="BalloonTextChar"/>
    <w:rsid w:val="00201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EF3"/>
    <w:pPr>
      <w:spacing w:before="0" w:after="0"/>
    </w:pPr>
  </w:style>
  <w:style w:type="paragraph" w:customStyle="1" w:styleId="BodyTextBold">
    <w:name w:val="Body Text Bold"/>
    <w:basedOn w:val="BodyText"/>
    <w:qFormat/>
    <w:rsid w:val="00201EF3"/>
    <w:rPr>
      <w:b/>
    </w:rPr>
  </w:style>
  <w:style w:type="character" w:styleId="Hyperlink">
    <w:name w:val="Hyperlink"/>
    <w:basedOn w:val="DefaultParagraphFont"/>
    <w:uiPriority w:val="99"/>
    <w:unhideWhenUsed/>
    <w:rsid w:val="00733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6730</Characters>
  <Application>Microsoft Office Word</Application>
  <DocSecurity>0</DocSecurity>
  <Lines>305</Lines>
  <Paragraphs>155</Paragraphs>
  <ScaleCrop>false</ScaleCrop>
  <Company>Author-it Software Corporation Ltd.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UETDRDO006 Maintain, test and verify distribution overhead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