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220" w:rsidP="000B6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UETDRAI003 Perform minor maintenance on electricity network assets</w:t>
      </w:r>
      <w:r>
        <w:fldChar w:fldCharType="end"/>
      </w:r>
    </w:p>
    <w:p w:rsidR="000B6220" w:rsidP="000B6220">
      <w:pPr>
        <w:pStyle w:val="Version"/>
        <w:sectPr w:rsidSect="001F2F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F91" w:rsidP="001F2F91">
      <w:pPr>
        <w:pStyle w:val="SuperHeading"/>
      </w:pPr>
      <w:r w:rsidRPr="001F2F91">
        <w:t>Assessment Requirements for UETDRAI003 Perform minor maintenance on electricity network assets</w:t>
      </w:r>
    </w:p>
    <w:p w:rsidR="00000000" w:rsidRPr="001F2F91" w:rsidP="001F2F91">
      <w:pPr>
        <w:pStyle w:val="Heading1"/>
      </w:pPr>
      <w:bookmarkStart w:id="1" w:name="O_1177300"/>
      <w:bookmarkEnd w:id="1"/>
      <w:r w:rsidRPr="001F2F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F91" w:rsidP="001F2F91">
            <w:pPr>
              <w:pStyle w:val="BodyText"/>
            </w:pPr>
            <w:r w:rsidRPr="001F2F9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F2F91" w:rsidP="001F2F91">
      <w:pPr>
        <w:pStyle w:val="NoPaddingFontSize1"/>
      </w:pPr>
    </w:p>
    <w:p w:rsidR="00000000" w:rsidRPr="001F2F91" w:rsidP="001F2F91">
      <w:pPr>
        <w:pStyle w:val="AllowPageBreak"/>
      </w:pPr>
    </w:p>
    <w:p w:rsidR="00000000" w:rsidRPr="001F2F91" w:rsidP="001F2F91">
      <w:pPr>
        <w:pStyle w:val="Heading1"/>
      </w:pPr>
      <w:bookmarkStart w:id="2" w:name="O_1177301"/>
      <w:bookmarkEnd w:id="2"/>
      <w:r w:rsidRPr="001F2F9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F91">
            <w:pPr>
              <w:pStyle w:val="BodyText"/>
              <w:rPr>
                <w:lang w:val="en-NZ"/>
              </w:rPr>
            </w:pPr>
            <w:r w:rsidRPr="001F2F91">
              <w:t>Evidence required to demonstrate competence in this unit must be r</w:t>
            </w:r>
            <w:r w:rsidRPr="001F2F91">
              <w:t xml:space="preserve">elevant to and satisfy all of the requirements of the elements and performance criteria on at least two separate occasions and include:  </w:t>
            </w:r>
          </w:p>
        </w:tc>
      </w:tr>
      <w:tr w:rsidTr="001F2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F91" w:rsidP="001F2F91">
            <w:pPr>
              <w:pStyle w:val="ListBullet"/>
            </w:pPr>
            <w:r w:rsidRPr="001F2F91">
              <w:t xml:space="preserve">applying relevant legislation, regulations, standards, codes of practice and organisational workplace requirements, </w:t>
            </w:r>
            <w:r w:rsidRPr="001F2F91">
              <w:t>including:</w:t>
            </w:r>
          </w:p>
          <w:p w:rsidR="00000000" w:rsidRPr="001F2F91" w:rsidP="001F2F91">
            <w:pPr>
              <w:pStyle w:val="ListBullet2"/>
            </w:pPr>
            <w:r w:rsidRPr="001F2F91">
              <w:t>work health and safety (WHS)/occupational health and safety (OHS)</w:t>
            </w:r>
          </w:p>
          <w:p w:rsidR="00000000" w:rsidRPr="001F2F91" w:rsidP="001F2F91">
            <w:pPr>
              <w:pStyle w:val="ListBullet2"/>
            </w:pPr>
            <w:r w:rsidRPr="001F2F91">
              <w:t>safe approach distances</w:t>
            </w:r>
          </w:p>
          <w:p w:rsidR="00000000" w:rsidRPr="001F2F91" w:rsidP="001F2F91">
            <w:pPr>
              <w:pStyle w:val="ListBullet"/>
            </w:pPr>
            <w:r w:rsidRPr="001F2F91">
              <w:t>identifying hazards, assessing risks, identifying, applying and monitoring control measures</w:t>
            </w:r>
          </w:p>
          <w:p w:rsidR="00000000" w:rsidRPr="001F2F91" w:rsidP="001F2F91">
            <w:pPr>
              <w:pStyle w:val="ListBullet"/>
            </w:pPr>
            <w:r w:rsidRPr="001F2F91">
              <w:t>obtaining, inspecting and using relevant personal protective equipment (PPE)</w:t>
            </w:r>
          </w:p>
          <w:p w:rsidR="00000000" w:rsidRPr="001F2F91" w:rsidP="001F2F91">
            <w:pPr>
              <w:pStyle w:val="ListBullet"/>
            </w:pPr>
            <w:r w:rsidRPr="001F2F91">
              <w:t>performing minor vegetation control</w:t>
            </w:r>
          </w:p>
          <w:p w:rsidR="00000000" w:rsidRPr="001F2F91" w:rsidP="001F2F91">
            <w:pPr>
              <w:pStyle w:val="ListBullet"/>
            </w:pPr>
            <w:r w:rsidRPr="001F2F91">
              <w:t>performing minor maintenance on electricity network assets</w:t>
            </w:r>
          </w:p>
          <w:p w:rsidR="00000000" w:rsidRPr="001F2F91" w:rsidP="001F2F91">
            <w:pPr>
              <w:pStyle w:val="ListBullet"/>
            </w:pPr>
            <w:r w:rsidRPr="001F2F91">
              <w:t>organising relevant work permits/approvals</w:t>
            </w:r>
          </w:p>
          <w:p w:rsidR="00000000" w:rsidRPr="001F2F91" w:rsidP="001F2F91">
            <w:pPr>
              <w:pStyle w:val="ListBullet"/>
            </w:pPr>
            <w:r w:rsidRPr="001F2F91">
              <w:t>dealing with an unplanned event on at lea</w:t>
            </w:r>
            <w:r w:rsidRPr="001F2F91">
              <w:t>st one (1) occasion</w:t>
            </w:r>
          </w:p>
          <w:p w:rsidR="00000000" w:rsidRPr="001F2F91" w:rsidP="001F2F91">
            <w:pPr>
              <w:pStyle w:val="ListBullet"/>
            </w:pPr>
            <w:r w:rsidRPr="001F2F91">
              <w:t>completing relevant work records, reports and documentation.</w:t>
            </w:r>
          </w:p>
        </w:tc>
      </w:tr>
    </w:tbl>
    <w:p w:rsidR="00000000" w:rsidRPr="001F2F91" w:rsidP="001F2F91">
      <w:pPr>
        <w:pStyle w:val="NoPaddingFontSize1"/>
      </w:pPr>
    </w:p>
    <w:p w:rsidR="00000000" w:rsidRPr="001F2F91" w:rsidP="001F2F91">
      <w:pPr>
        <w:pStyle w:val="AllowPageBreak"/>
      </w:pPr>
    </w:p>
    <w:p w:rsidR="00000000" w:rsidRPr="001F2F91" w:rsidP="001F2F91">
      <w:pPr>
        <w:pStyle w:val="Heading1"/>
      </w:pPr>
      <w:bookmarkStart w:id="3" w:name="O_1177302"/>
      <w:bookmarkEnd w:id="3"/>
      <w:r w:rsidRPr="001F2F9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F91">
            <w:pPr>
              <w:pStyle w:val="BodyText"/>
              <w:rPr>
                <w:lang w:val="en-NZ"/>
              </w:rPr>
            </w:pPr>
            <w:r w:rsidRPr="001F2F91">
              <w:t>Evidence required to demonstrate competence in this</w:t>
            </w:r>
            <w:r w:rsidRPr="001F2F91">
              <w:t xml:space="preserve"> unit must be relevant to and satisfy all of the requirements of the elements and performance criteria and include knowledge of:</w:t>
            </w:r>
          </w:p>
        </w:tc>
      </w:tr>
      <w:tr w:rsidTr="001F2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F91" w:rsidP="001F2F91">
            <w:pPr>
              <w:pStyle w:val="ListBullet"/>
            </w:pPr>
            <w:r w:rsidRPr="001F2F91">
              <w:t xml:space="preserve">relevant legislation, regulations, standards, codes of practice, and organisational workplace requirements, including: </w:t>
            </w:r>
          </w:p>
          <w:p w:rsidR="00000000" w:rsidRPr="001F2F91" w:rsidP="001F2F91">
            <w:pPr>
              <w:pStyle w:val="ListBullet2"/>
            </w:pPr>
            <w:r w:rsidRPr="001F2F91">
              <w:t>WHS/</w:t>
            </w:r>
            <w:r w:rsidRPr="001F2F91">
              <w:t>OHS</w:t>
            </w:r>
          </w:p>
          <w:p w:rsidR="00000000" w:rsidRPr="001F2F91" w:rsidP="001F2F91">
            <w:pPr>
              <w:pStyle w:val="ListBullet2"/>
            </w:pPr>
            <w:r w:rsidRPr="001F2F91">
              <w:t>safe approach distances</w:t>
            </w:r>
          </w:p>
          <w:p w:rsidR="00000000" w:rsidRPr="001F2F91" w:rsidP="001F2F91">
            <w:pPr>
              <w:pStyle w:val="ListBullet2"/>
            </w:pPr>
            <w:r w:rsidRPr="001F2F91">
              <w:t>records, reports and documentation procedures</w:t>
            </w:r>
          </w:p>
          <w:p w:rsidR="00000000" w:rsidRPr="001F2F91" w:rsidP="001F2F91">
            <w:pPr>
              <w:pStyle w:val="ListBullet"/>
            </w:pPr>
            <w:r w:rsidRPr="001F2F91">
              <w:t>hazard, risk assessment and risk control requirements, including potential hazards</w:t>
            </w:r>
          </w:p>
          <w:p w:rsidR="00000000" w:rsidRPr="001F2F91" w:rsidP="001F2F91">
            <w:pPr>
              <w:pStyle w:val="ListBullet"/>
            </w:pPr>
            <w:r w:rsidRPr="001F2F91">
              <w:t>types and application of PPE</w:t>
            </w:r>
            <w:r w:rsidRPr="001F2F91">
              <w:tab/>
            </w:r>
          </w:p>
          <w:p w:rsidR="00000000" w:rsidRPr="001F2F91" w:rsidP="001F2F91">
            <w:pPr>
              <w:pStyle w:val="ListBullet"/>
            </w:pPr>
            <w:r w:rsidRPr="001F2F91">
              <w:t xml:space="preserve">safe use of tools and equipment </w:t>
            </w:r>
          </w:p>
          <w:p w:rsidR="00000000" w:rsidRPr="001F2F91" w:rsidP="001F2F91">
            <w:pPr>
              <w:pStyle w:val="ListBullet"/>
            </w:pPr>
            <w:r w:rsidRPr="001F2F91">
              <w:t>application, purpose and types of work permits/approvals</w:t>
            </w:r>
          </w:p>
          <w:p w:rsidR="00000000" w:rsidRPr="001F2F91" w:rsidP="001F2F91">
            <w:pPr>
              <w:pStyle w:val="ListBullet"/>
            </w:pPr>
            <w:r w:rsidRPr="001F2F91">
              <w:t>events constituting an unplanned event or incident</w:t>
            </w:r>
          </w:p>
          <w:p w:rsidR="00000000" w:rsidRPr="001F2F91" w:rsidP="001F2F91">
            <w:pPr>
              <w:pStyle w:val="ListBullet"/>
            </w:pPr>
            <w:r w:rsidRPr="001F2F91">
              <w:t>procedures for responding to an unplanned event or incident</w:t>
            </w:r>
          </w:p>
          <w:p w:rsidR="00000000" w:rsidRPr="001F2F91" w:rsidP="001F2F91">
            <w:pPr>
              <w:pStyle w:val="ListBullet"/>
            </w:pPr>
            <w:r w:rsidRPr="001F2F91">
              <w:t>minor vegetation control procedures</w:t>
            </w:r>
          </w:p>
          <w:p w:rsidR="00000000" w:rsidRPr="001F2F91" w:rsidP="001F2F91">
            <w:pPr>
              <w:pStyle w:val="ListBullet"/>
            </w:pPr>
            <w:r w:rsidRPr="001F2F91">
              <w:t>types and procedures for minor maintenance on electr</w:t>
            </w:r>
            <w:r w:rsidRPr="001F2F91">
              <w:t>icity network assets.</w:t>
            </w:r>
          </w:p>
        </w:tc>
      </w:tr>
    </w:tbl>
    <w:p w:rsidR="00000000" w:rsidRPr="001F2F91" w:rsidP="001F2F91">
      <w:pPr>
        <w:pStyle w:val="NoPaddingFontSize1"/>
      </w:pPr>
    </w:p>
    <w:p w:rsidR="00000000" w:rsidRPr="001F2F91" w:rsidP="001F2F91">
      <w:pPr>
        <w:pStyle w:val="AllowPageBreak"/>
      </w:pPr>
    </w:p>
    <w:p w:rsidR="00000000" w:rsidRPr="001F2F91" w:rsidP="001F2F91">
      <w:pPr>
        <w:pStyle w:val="Heading1"/>
      </w:pPr>
      <w:bookmarkStart w:id="4" w:name="O_1177303"/>
      <w:bookmarkEnd w:id="4"/>
      <w:r w:rsidRPr="001F2F9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2F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F91" w:rsidP="001F2F91">
            <w:pPr>
              <w:pStyle w:val="BodyText"/>
            </w:pPr>
            <w:r w:rsidRPr="001F2F91">
              <w:t>Assessors must hold credentials specified within the Standards for Registered Training Organisations current at the time of assessment.</w:t>
            </w:r>
          </w:p>
          <w:p w:rsidR="00000000" w:rsidRPr="001F2F91" w:rsidP="001F2F91">
            <w:pPr>
              <w:pStyle w:val="BodyText"/>
            </w:pPr>
            <w:r w:rsidRPr="001F2F9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F2F91" w:rsidP="001F2F91">
            <w:pPr>
              <w:pStyle w:val="BodyText"/>
            </w:pPr>
            <w:r w:rsidRPr="001F2F91">
              <w:t>Assessment must occur in workplace operational</w:t>
            </w:r>
            <w:r w:rsidRPr="001F2F91">
              <w:t xml:space="preserve"> situations, where it is appropriate to do so.</w:t>
            </w:r>
          </w:p>
          <w:p w:rsidR="00000000" w:rsidRPr="001F2F91" w:rsidP="001F2F91">
            <w:pPr>
              <w:pStyle w:val="BodyText"/>
            </w:pPr>
            <w:r w:rsidRPr="001F2F91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1F2F91" w:rsidP="001F2F91">
            <w:pPr>
              <w:pStyle w:val="BodyText"/>
            </w:pPr>
            <w:r w:rsidRPr="001F2F91">
              <w:t>Assessment processes and techniques mu</w:t>
            </w:r>
            <w:r w:rsidRPr="001F2F91">
              <w:t>st be appropriate to the language, literacy and numeracy requirements of the work being performed and the needs of the candidate.</w:t>
            </w:r>
          </w:p>
          <w:p w:rsidR="00000000" w:rsidRPr="001F2F91" w:rsidP="001F2F91">
            <w:pPr>
              <w:pStyle w:val="BodyText"/>
            </w:pPr>
            <w:r w:rsidRPr="001F2F91">
              <w:t>Resources for assessment must include access to:</w:t>
            </w:r>
          </w:p>
          <w:p w:rsidR="00000000" w:rsidRPr="001F2F91" w:rsidP="001F2F91">
            <w:pPr>
              <w:pStyle w:val="ListBullet"/>
            </w:pPr>
            <w:r w:rsidRPr="001F2F91">
              <w:t xml:space="preserve">relevant and appropriate materials, tools, equipment and PPE currently used </w:t>
            </w:r>
            <w:r w:rsidRPr="001F2F91">
              <w:t>to perform minor maintenance on electricity network assets</w:t>
            </w:r>
          </w:p>
          <w:p w:rsidR="00000000" w:rsidRPr="001F2F91" w:rsidP="001F2F91">
            <w:pPr>
              <w:pStyle w:val="ListBullet"/>
            </w:pPr>
            <w:r w:rsidRPr="001F2F91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1F2F91" w:rsidP="001F2F91">
      <w:pPr>
        <w:pStyle w:val="NoPaddingFontSize1"/>
      </w:pPr>
    </w:p>
    <w:p w:rsidR="00000000" w:rsidRPr="001F2F91" w:rsidP="001F2F91">
      <w:pPr>
        <w:pStyle w:val="AllowPageBreak"/>
      </w:pPr>
    </w:p>
    <w:p w:rsidR="00000000" w:rsidRPr="001F2F91" w:rsidP="001F2F91">
      <w:pPr>
        <w:pStyle w:val="Heading1"/>
      </w:pPr>
      <w:bookmarkStart w:id="5" w:name="O_1177306"/>
      <w:bookmarkEnd w:id="5"/>
      <w:r w:rsidRPr="001F2F91">
        <w:t>Links</w:t>
      </w:r>
    </w:p>
    <w:p w:rsidR="00000000" w:rsidRPr="001F2F91" w:rsidP="000B6220">
      <w:pPr>
        <w:pStyle w:val="BodyText"/>
      </w:pPr>
      <w:r w:rsidRPr="001F2F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C491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F2F91" w:rsidP="001F2F91"/>
    <w:sectPr w:rsidSect="001F2F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91" w:rsidRPr="000B6220" w:rsidP="000B6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20" w:rsidP="001F2F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6220" w:rsidP="001F2F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6220" w:rsidP="001F2F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F91" w:rsidRPr="000B6220" w:rsidP="000B6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20" w:rsidRPr="002D2AF8" w:rsidP="001F2F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UETDRAI003 Perform minor maintenance on electricity network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B6220" w:rsidP="001F2F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D6E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AA9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F470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F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F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F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F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F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F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F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F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F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F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F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F91"/>
  </w:style>
  <w:style w:type="character" w:customStyle="1" w:styleId="Heading1Char">
    <w:name w:val="Heading 1 Char"/>
    <w:basedOn w:val="DefaultParagraphFont"/>
    <w:link w:val="Heading1"/>
    <w:rsid w:val="001F2F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F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F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2F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2F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2F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F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2F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F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F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F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F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F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F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F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F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F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F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F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F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F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F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2F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2F91"/>
    <w:rPr>
      <w:b/>
      <w:spacing w:val="0"/>
    </w:rPr>
  </w:style>
  <w:style w:type="paragraph" w:customStyle="1" w:styleId="SuperTitle">
    <w:name w:val="SuperTitle"/>
    <w:basedOn w:val="Title"/>
    <w:rsid w:val="001F2F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F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F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2F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F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F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F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F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F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F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F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F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2F91"/>
    <w:rPr>
      <w:i/>
    </w:rPr>
  </w:style>
  <w:style w:type="paragraph" w:styleId="Caption">
    <w:name w:val="caption"/>
    <w:basedOn w:val="BodyText"/>
    <w:next w:val="Normal"/>
    <w:qFormat/>
    <w:rsid w:val="001F2F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F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F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F91"/>
  </w:style>
  <w:style w:type="paragraph" w:styleId="TableofFigures">
    <w:name w:val="table of figures"/>
    <w:basedOn w:val="Normal"/>
    <w:next w:val="Normal"/>
    <w:semiHidden/>
    <w:rsid w:val="001F2F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F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2F91"/>
    <w:rPr>
      <w:rFonts w:ascii="Wingdings" w:hAnsi="Wingdings"/>
    </w:rPr>
  </w:style>
  <w:style w:type="paragraph" w:customStyle="1" w:styleId="TableHeading">
    <w:name w:val="Table Heading"/>
    <w:basedOn w:val="HeadingBase"/>
    <w:rsid w:val="001F2F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F91"/>
    <w:rPr>
      <w:color w:val="0033CC"/>
      <w:u w:val="none"/>
    </w:rPr>
  </w:style>
  <w:style w:type="paragraph" w:customStyle="1" w:styleId="BodyTextRight">
    <w:name w:val="Body Text Right"/>
    <w:basedOn w:val="BodyText"/>
    <w:rsid w:val="001F2F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F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F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F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F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F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F91"/>
    <w:rPr>
      <w:sz w:val="32"/>
    </w:rPr>
  </w:style>
  <w:style w:type="paragraph" w:customStyle="1" w:styleId="HeadingProcedure">
    <w:name w:val="Heading Procedure"/>
    <w:basedOn w:val="HeadingBase"/>
    <w:next w:val="Normal"/>
    <w:rsid w:val="001F2F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F91"/>
    <w:pPr>
      <w:spacing w:before="60" w:after="60"/>
    </w:pPr>
  </w:style>
  <w:style w:type="paragraph" w:styleId="ListContinue">
    <w:name w:val="List Continue"/>
    <w:basedOn w:val="List"/>
    <w:rsid w:val="001F2F91"/>
    <w:pPr>
      <w:ind w:firstLine="0"/>
    </w:pPr>
  </w:style>
  <w:style w:type="paragraph" w:customStyle="1" w:styleId="ListNote">
    <w:name w:val="List Note"/>
    <w:basedOn w:val="List"/>
    <w:rsid w:val="001F2F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F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F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F91"/>
    <w:rPr>
      <w:rFonts w:ascii="Courier New" w:hAnsi="Courier New"/>
    </w:rPr>
  </w:style>
  <w:style w:type="paragraph" w:customStyle="1" w:styleId="NoteBullet">
    <w:name w:val="Note Bullet"/>
    <w:basedOn w:val="Note"/>
    <w:rsid w:val="001F2F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F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F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F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F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2F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F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F91"/>
    <w:rPr>
      <w:b/>
      <w:smallCaps/>
    </w:rPr>
  </w:style>
  <w:style w:type="paragraph" w:customStyle="1" w:styleId="TableListNumber">
    <w:name w:val="Table List Number"/>
    <w:basedOn w:val="ListNumber"/>
    <w:rsid w:val="001F2F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F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F91"/>
    <w:pPr>
      <w:numPr>
        <w:numId w:val="9"/>
      </w:numPr>
    </w:pPr>
  </w:style>
  <w:style w:type="paragraph" w:customStyle="1" w:styleId="ListAlpha2">
    <w:name w:val="List Alpha 2"/>
    <w:basedOn w:val="List2"/>
    <w:rsid w:val="001F2F91"/>
    <w:pPr>
      <w:numPr>
        <w:numId w:val="8"/>
      </w:numPr>
    </w:pPr>
  </w:style>
  <w:style w:type="paragraph" w:styleId="List2">
    <w:name w:val="List 2"/>
    <w:basedOn w:val="BodyText"/>
    <w:rsid w:val="001F2F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F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F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F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F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F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2F91"/>
    <w:pPr>
      <w:numPr>
        <w:numId w:val="4"/>
      </w:numPr>
    </w:pPr>
  </w:style>
  <w:style w:type="paragraph" w:styleId="ListContinue2">
    <w:name w:val="List Continue 2"/>
    <w:basedOn w:val="List2"/>
    <w:rsid w:val="001F2F91"/>
    <w:pPr>
      <w:ind w:firstLine="0"/>
    </w:pPr>
  </w:style>
  <w:style w:type="paragraph" w:styleId="ListContinue3">
    <w:name w:val="List Continue 3"/>
    <w:basedOn w:val="List3"/>
    <w:rsid w:val="001F2F91"/>
    <w:pPr>
      <w:ind w:left="1021" w:firstLine="0"/>
    </w:pPr>
  </w:style>
  <w:style w:type="paragraph" w:styleId="ListContinue4">
    <w:name w:val="List Continue 4"/>
    <w:basedOn w:val="List4"/>
    <w:rsid w:val="001F2F91"/>
    <w:pPr>
      <w:ind w:firstLine="0"/>
    </w:pPr>
  </w:style>
  <w:style w:type="paragraph" w:styleId="ListContinue5">
    <w:name w:val="List Continue 5"/>
    <w:basedOn w:val="List5"/>
    <w:rsid w:val="001F2F91"/>
    <w:pPr>
      <w:ind w:firstLine="0"/>
    </w:pPr>
  </w:style>
  <w:style w:type="paragraph" w:styleId="ListNumber3">
    <w:name w:val="List Number 3"/>
    <w:basedOn w:val="List3"/>
    <w:rsid w:val="001F2F91"/>
    <w:pPr>
      <w:numPr>
        <w:numId w:val="5"/>
      </w:numPr>
    </w:pPr>
  </w:style>
  <w:style w:type="paragraph" w:styleId="ListNumber4">
    <w:name w:val="List Number 4"/>
    <w:basedOn w:val="List4"/>
    <w:rsid w:val="001F2F91"/>
    <w:pPr>
      <w:numPr>
        <w:numId w:val="6"/>
      </w:numPr>
    </w:pPr>
  </w:style>
  <w:style w:type="paragraph" w:styleId="ListNumber5">
    <w:name w:val="List Number 5"/>
    <w:basedOn w:val="List5"/>
    <w:rsid w:val="001F2F91"/>
    <w:pPr>
      <w:numPr>
        <w:numId w:val="7"/>
      </w:numPr>
    </w:pPr>
  </w:style>
  <w:style w:type="paragraph" w:styleId="BlockText">
    <w:name w:val="Block Text"/>
    <w:basedOn w:val="Normal"/>
    <w:rsid w:val="001F2F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F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F91"/>
    <w:rPr>
      <w:sz w:val="16"/>
      <w:vertAlign w:val="superscript"/>
    </w:rPr>
  </w:style>
  <w:style w:type="character" w:customStyle="1" w:styleId="Symbols">
    <w:name w:val="Symbols"/>
    <w:basedOn w:val="DefaultParagraphFont"/>
    <w:rsid w:val="001F2F91"/>
    <w:rPr>
      <w:rFonts w:ascii="Symbol" w:hAnsi="Symbol"/>
    </w:rPr>
  </w:style>
  <w:style w:type="character" w:customStyle="1" w:styleId="MenuOptions">
    <w:name w:val="Menu Options"/>
    <w:basedOn w:val="DefaultParagraphFont"/>
    <w:rsid w:val="001F2F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F91"/>
    <w:rPr>
      <w:b/>
    </w:rPr>
  </w:style>
  <w:style w:type="character" w:customStyle="1" w:styleId="Underlined">
    <w:name w:val="Underlined"/>
    <w:basedOn w:val="DefaultParagraphFont"/>
    <w:rsid w:val="001F2F91"/>
    <w:rPr>
      <w:u w:val="single"/>
    </w:rPr>
  </w:style>
  <w:style w:type="paragraph" w:customStyle="1" w:styleId="TableBodyTextRight">
    <w:name w:val="Table Body Text Right"/>
    <w:basedOn w:val="TableBodyText"/>
    <w:rsid w:val="001F2F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F91"/>
    <w:rPr>
      <w:sz w:val="18"/>
    </w:rPr>
  </w:style>
  <w:style w:type="paragraph" w:customStyle="1" w:styleId="BodySmallRight">
    <w:name w:val="Body Small Right"/>
    <w:basedOn w:val="BodyTextRight"/>
    <w:rsid w:val="001F2F91"/>
    <w:rPr>
      <w:sz w:val="18"/>
      <w:szCs w:val="18"/>
    </w:rPr>
  </w:style>
  <w:style w:type="paragraph" w:customStyle="1" w:styleId="MarginEdition">
    <w:name w:val="Margin Edition"/>
    <w:basedOn w:val="MarginNote"/>
    <w:rsid w:val="001F2F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F91"/>
    <w:rPr>
      <w:sz w:val="2"/>
      <w:szCs w:val="2"/>
    </w:rPr>
  </w:style>
  <w:style w:type="character" w:customStyle="1" w:styleId="Small">
    <w:name w:val="Small"/>
    <w:basedOn w:val="DefaultParagraphFont"/>
    <w:rsid w:val="001F2F91"/>
    <w:rPr>
      <w:sz w:val="16"/>
    </w:rPr>
  </w:style>
  <w:style w:type="paragraph" w:customStyle="1" w:styleId="WideTable">
    <w:name w:val="Wide Table"/>
    <w:basedOn w:val="Normal"/>
    <w:rsid w:val="001F2F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F91"/>
  </w:style>
  <w:style w:type="paragraph" w:styleId="Quote">
    <w:name w:val="Quote"/>
    <w:basedOn w:val="Heading1"/>
    <w:link w:val="QuoteChar"/>
    <w:qFormat/>
    <w:rsid w:val="001F2F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F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F91"/>
    <w:pPr>
      <w:pageBreakBefore/>
    </w:pPr>
  </w:style>
  <w:style w:type="paragraph" w:customStyle="1" w:styleId="Border">
    <w:name w:val="Border"/>
    <w:basedOn w:val="Normal"/>
    <w:qFormat/>
    <w:rsid w:val="001F2F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F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F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F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F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F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F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F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F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F91"/>
    <w:rPr>
      <w:u w:val="single"/>
    </w:rPr>
  </w:style>
  <w:style w:type="character" w:customStyle="1" w:styleId="BoldandItalics">
    <w:name w:val="Bold and Italics"/>
    <w:qFormat/>
    <w:rsid w:val="001F2F91"/>
    <w:rPr>
      <w:b/>
      <w:i/>
      <w:u w:val="none"/>
    </w:rPr>
  </w:style>
  <w:style w:type="paragraph" w:styleId="BalloonText">
    <w:name w:val="Balloon Text"/>
    <w:basedOn w:val="Normal"/>
    <w:link w:val="BalloonTextChar"/>
    <w:rsid w:val="001F2F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F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F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F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F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F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F91"/>
    <w:pPr>
      <w:spacing w:before="0" w:after="0"/>
    </w:pPr>
  </w:style>
  <w:style w:type="paragraph" w:customStyle="1" w:styleId="BodyTextBold">
    <w:name w:val="Body Text Bold"/>
    <w:basedOn w:val="BodyText"/>
    <w:qFormat/>
    <w:rsid w:val="001F2F91"/>
    <w:rPr>
      <w:b/>
    </w:rPr>
  </w:style>
  <w:style w:type="character" w:styleId="Hyperlink">
    <w:name w:val="Hyperlink"/>
    <w:basedOn w:val="DefaultParagraphFont"/>
    <w:uiPriority w:val="99"/>
    <w:unhideWhenUsed/>
    <w:rsid w:val="000B6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3073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UETDRAI003 Perform minor maintenance on electricity network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