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B69" w:rsidP="00085B69">
      <w:pPr>
        <w:pStyle w:val="Title"/>
      </w:pPr>
      <w:r>
        <w:fldChar w:fldCharType="begin"/>
      </w:r>
      <w:r>
        <w:instrText xml:space="preserve"> TITLE   \* MERGEFORMAT </w:instrText>
      </w:r>
      <w:r>
        <w:fldChar w:fldCharType="separate"/>
      </w:r>
      <w:r>
        <w:t>UET30921 Certificate III in ESI - Very Remote Community Utilities</w:t>
      </w:r>
      <w:r>
        <w:fldChar w:fldCharType="end"/>
      </w:r>
    </w:p>
    <w:p w:rsidR="00085B69" w:rsidP="00085B69">
      <w:pPr>
        <w:pStyle w:val="Version"/>
        <w:sectPr w:rsidSect="00D403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3F0" w:rsidP="00D403F0">
      <w:pPr>
        <w:pStyle w:val="SuperHeading"/>
      </w:pPr>
      <w:r w:rsidRPr="00D403F0">
        <w:t>UET30921 Certificate III in ESI - Very Remote Community Utilities</w:t>
      </w:r>
    </w:p>
    <w:p w:rsidR="00000000" w:rsidRPr="00D403F0" w:rsidP="00D403F0">
      <w:pPr>
        <w:pStyle w:val="Heading1"/>
      </w:pPr>
      <w:bookmarkStart w:id="1" w:name="O_1180590"/>
      <w:bookmarkEnd w:id="1"/>
      <w:r w:rsidRPr="00D403F0">
        <w:t>Modification History</w:t>
      </w:r>
    </w:p>
    <w:tbl>
      <w:tblPr>
        <w:tblW w:w="9497" w:type="dxa"/>
        <w:tblLayout w:type="fixed"/>
        <w:tblCellMar>
          <w:left w:w="62" w:type="dxa"/>
          <w:right w:w="62" w:type="dxa"/>
        </w:tblCellMar>
        <w:tblLook w:val="0000"/>
      </w:tblPr>
      <w:tblGrid>
        <w:gridCol w:w="9497"/>
      </w:tblGrid>
      <w:tr w:rsidTr="00D40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 xml:space="preserve">Release 1. This is the first release of this qualification in the UET Transmission, Distribution and Rail Training Package Release 2.0. </w:t>
            </w:r>
          </w:p>
        </w:tc>
      </w:tr>
    </w:tbl>
    <w:p w:rsidR="00000000" w:rsidRPr="00D403F0" w:rsidP="00D403F0">
      <w:pPr>
        <w:pStyle w:val="NoPaddingFontSize1"/>
      </w:pPr>
    </w:p>
    <w:p w:rsidR="00000000" w:rsidRPr="00D403F0" w:rsidP="00D403F0">
      <w:pPr>
        <w:pStyle w:val="AllowPageBreak"/>
      </w:pPr>
    </w:p>
    <w:p w:rsidR="00000000" w:rsidRPr="00D403F0" w:rsidP="00D403F0">
      <w:pPr>
        <w:pStyle w:val="Heading1"/>
      </w:pPr>
      <w:bookmarkStart w:id="2" w:name="O_1180591"/>
      <w:bookmarkEnd w:id="2"/>
      <w:r w:rsidRPr="00D403F0">
        <w:t>Qualification Description</w:t>
      </w:r>
    </w:p>
    <w:tbl>
      <w:tblPr>
        <w:tblW w:w="9497" w:type="dxa"/>
        <w:tblLayout w:type="fixed"/>
        <w:tblCellMar>
          <w:left w:w="62" w:type="dxa"/>
          <w:right w:w="62" w:type="dxa"/>
        </w:tblCellMar>
        <w:tblLook w:val="0000"/>
      </w:tblPr>
      <w:tblGrid>
        <w:gridCol w:w="9497"/>
      </w:tblGrid>
      <w:tr w:rsidTr="00D40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This qualification provides the skill and knowledge to work on very remote community utility systems as a remote community utilities worker in the electricity supply industry (ESI).</w:t>
            </w:r>
          </w:p>
          <w:p w:rsidR="00000000" w:rsidRPr="00D403F0" w:rsidP="00D403F0">
            <w:pPr>
              <w:pStyle w:val="BodyText"/>
            </w:pPr>
            <w:r w:rsidRPr="00D403F0">
              <w:t>The qualification covers the skills and</w:t>
            </w:r>
            <w:r w:rsidRPr="00D403F0">
              <w:t xml:space="preserve"> knowledge to operate, monitor and maintain generation power systems, distribution electrical network circuits and apparatus, and specialisations in power and water systems.</w:t>
            </w:r>
          </w:p>
          <w:p w:rsidR="00000000" w:rsidRPr="00D403F0" w:rsidP="00D403F0">
            <w:pPr>
              <w:pStyle w:val="BodyText"/>
            </w:pPr>
            <w:r w:rsidRPr="00D403F0">
              <w:rPr>
                <w:rStyle w:val="SpecialBold"/>
              </w:rPr>
              <w:t>Combined Specialist – Power and Water Systems</w:t>
            </w:r>
          </w:p>
          <w:p w:rsidR="00000000" w:rsidRPr="00D403F0" w:rsidP="00D403F0">
            <w:pPr>
              <w:pStyle w:val="BodyText"/>
            </w:pPr>
            <w:r w:rsidRPr="00D403F0">
              <w:t xml:space="preserve">This combined specialisation covers </w:t>
            </w:r>
            <w:r w:rsidRPr="00D403F0">
              <w:t xml:space="preserve">the skills and knowledge required to work on very remote community utility power and water systems. </w:t>
            </w:r>
          </w:p>
          <w:p w:rsidR="00000000" w:rsidRPr="00D403F0" w:rsidP="00D403F0">
            <w:pPr>
              <w:pStyle w:val="BodyText"/>
            </w:pPr>
            <w:r w:rsidRPr="00D403F0">
              <w:rPr>
                <w:rStyle w:val="SpecialBold"/>
              </w:rPr>
              <w:t>Specialist – Power Systems</w:t>
            </w:r>
          </w:p>
          <w:p w:rsidR="00000000" w:rsidRPr="00D403F0" w:rsidP="00D403F0">
            <w:pPr>
              <w:pStyle w:val="BodyText"/>
            </w:pPr>
            <w:r w:rsidRPr="00D403F0">
              <w:t>This specialisation covers the skills and knowledge required to install, operate, monitor and maintain distribution overhead and</w:t>
            </w:r>
            <w:r w:rsidRPr="00D403F0">
              <w:t xml:space="preserve"> underground networks and customer connections. It also includes the skills and knowledge required to monitor and maintain renewable energy systems.</w:t>
            </w:r>
          </w:p>
          <w:p w:rsidR="00000000" w:rsidRPr="00D403F0" w:rsidP="00D403F0">
            <w:pPr>
              <w:pStyle w:val="BodyText"/>
            </w:pPr>
            <w:r w:rsidRPr="00D403F0">
              <w:rPr>
                <w:rStyle w:val="SpecialBold"/>
              </w:rPr>
              <w:t>Specialist – Water Systems</w:t>
            </w:r>
          </w:p>
          <w:p w:rsidR="00000000" w:rsidRPr="00D403F0" w:rsidP="00D403F0">
            <w:pPr>
              <w:pStyle w:val="BodyText"/>
            </w:pPr>
            <w:r w:rsidRPr="00D403F0">
              <w:t>This specialisation covers the skills and knowledge required to install, operate</w:t>
            </w:r>
            <w:r w:rsidRPr="00D403F0">
              <w:t>, monitor and maintain water systems.</w:t>
            </w:r>
          </w:p>
          <w:p w:rsidR="00000000" w:rsidRPr="00D403F0" w:rsidP="00D403F0">
            <w:pPr>
              <w:pStyle w:val="BodyText"/>
            </w:pPr>
            <w:r w:rsidRPr="00D403F0">
              <w:t>All work on power systems will be undertaken on isolated assets other than for testing purposes.</w:t>
            </w:r>
          </w:p>
          <w:p w:rsidR="00000000" w:rsidRPr="00D403F0" w:rsidP="00D403F0">
            <w:pPr>
              <w:pStyle w:val="BodyText"/>
            </w:pPr>
            <w:r w:rsidRPr="00D403F0">
              <w:t>The use of support plant and equipment to perform these tasks and environmental requirements also play a part in this qua</w:t>
            </w:r>
            <w:r w:rsidRPr="00D403F0">
              <w:t>lification.</w:t>
            </w:r>
          </w:p>
          <w:p w:rsidR="00000000" w:rsidRPr="00D403F0" w:rsidP="00D403F0">
            <w:pPr>
              <w:pStyle w:val="BodyText"/>
            </w:pPr>
            <w:r w:rsidRPr="00D403F0">
              <w:rPr>
                <w:rStyle w:val="BoldandItalics"/>
              </w:rPr>
              <w:t>Please note: RTO to insert on the testamur, the specialisation selected from the specialist elective unit group below.</w:t>
            </w:r>
          </w:p>
          <w:p w:rsidR="00000000" w:rsidRPr="00D403F0" w:rsidP="00D403F0">
            <w:pPr>
              <w:pStyle w:val="BodyText"/>
            </w:pPr>
            <w:r w:rsidRPr="00D403F0">
              <w:rPr>
                <w:rStyle w:val="SpecialBold"/>
              </w:rPr>
              <w:t xml:space="preserve">Very Remote Communities: </w:t>
            </w:r>
            <w:r w:rsidRPr="00D403F0">
              <w:t>means a community with restricted access and very little accessibility of goods, services and opport</w:t>
            </w:r>
            <w:r w:rsidRPr="00D403F0">
              <w:t>unities for social interaction. Supporting information on the classification of a very remote community can be defined using the latest version of Accessibility/Remoteness Index of Australia (ARIA) (excluding mine sites).</w:t>
            </w:r>
          </w:p>
          <w:p w:rsidR="00000000" w:rsidRPr="00D403F0" w:rsidP="00D403F0">
            <w:pPr>
              <w:pStyle w:val="BodyText"/>
            </w:pPr>
            <w:r w:rsidRPr="00D403F0">
              <w:rPr>
                <w:rStyle w:val="SpecialBold"/>
              </w:rPr>
              <w:t xml:space="preserve">Isolated: </w:t>
            </w:r>
            <w:r w:rsidRPr="00D403F0">
              <w:t xml:space="preserve">Means disconnected from </w:t>
            </w:r>
            <w:r w:rsidRPr="00D403F0">
              <w:t>all possible sources of electricity supply by means that prevent unintentional energisation of the apparatus and that are assessed as a suitable step in the process of making safe for access purposes. That is for high voltage (HV) (short-circuited and eart</w:t>
            </w:r>
            <w:r w:rsidRPr="00D403F0">
              <w:t xml:space="preserve">hed) and for low voltage (LV) (short-circuited to the neutral).  </w:t>
            </w:r>
          </w:p>
          <w:p w:rsidR="00000000" w:rsidRPr="00D403F0" w:rsidP="00D403F0">
            <w:pPr>
              <w:pStyle w:val="BodyText"/>
            </w:pPr>
            <w:r w:rsidRPr="00D403F0">
              <w:t xml:space="preserve">The application of the skills and knowledge described within the units in this qualification may </w:t>
            </w:r>
            <w:r w:rsidRPr="00D403F0">
              <w:t>require a licence/registration to practice in the workplace.</w:t>
            </w:r>
          </w:p>
          <w:p w:rsidR="00000000" w:rsidRPr="00D403F0" w:rsidP="00D403F0">
            <w:pPr>
              <w:pStyle w:val="BodyText"/>
            </w:pPr>
            <w:r w:rsidRPr="00D403F0">
              <w:t xml:space="preserve">Other conditions may also apply </w:t>
            </w:r>
            <w:r w:rsidRPr="00D403F0">
              <w:t>under state and territory legislative and regulatory licensing requirements which must be confirmed prior to commencing this qualification.</w:t>
            </w:r>
          </w:p>
        </w:tc>
      </w:tr>
    </w:tbl>
    <w:p w:rsidR="00000000" w:rsidRPr="00D403F0" w:rsidP="00D403F0">
      <w:pPr>
        <w:pStyle w:val="NoPaddingFontSize1"/>
      </w:pPr>
    </w:p>
    <w:p w:rsidR="00000000" w:rsidRPr="00D403F0" w:rsidP="00D403F0">
      <w:pPr>
        <w:pStyle w:val="AllowPageBreak"/>
      </w:pPr>
    </w:p>
    <w:p w:rsidR="00000000" w:rsidRPr="00D403F0" w:rsidP="00D403F0">
      <w:pPr>
        <w:pStyle w:val="Heading1"/>
      </w:pPr>
      <w:bookmarkStart w:id="3" w:name="O_1180592"/>
      <w:bookmarkEnd w:id="3"/>
      <w:r w:rsidRPr="00D403F0">
        <w:t>Entry Requirements</w:t>
      </w:r>
    </w:p>
    <w:tbl>
      <w:tblPr>
        <w:tblW w:w="9497" w:type="dxa"/>
        <w:tblLayout w:type="fixed"/>
        <w:tblCellMar>
          <w:left w:w="62" w:type="dxa"/>
          <w:right w:w="62" w:type="dxa"/>
        </w:tblCellMar>
        <w:tblLook w:val="0000"/>
      </w:tblPr>
      <w:tblGrid>
        <w:gridCol w:w="9497"/>
      </w:tblGrid>
      <w:tr w:rsidTr="00D40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There are no entry requirements for this qualification</w:t>
            </w:r>
          </w:p>
        </w:tc>
      </w:tr>
    </w:tbl>
    <w:p w:rsidR="00000000" w:rsidRPr="00D403F0" w:rsidP="00D403F0">
      <w:pPr>
        <w:pStyle w:val="NoPaddingFontSize1"/>
      </w:pPr>
    </w:p>
    <w:p w:rsidR="00000000" w:rsidRPr="00D403F0" w:rsidP="00D403F0">
      <w:pPr>
        <w:pStyle w:val="AllowPageBreak"/>
      </w:pPr>
    </w:p>
    <w:p w:rsidR="00000000" w:rsidRPr="00D403F0" w:rsidP="00D403F0">
      <w:pPr>
        <w:pStyle w:val="Heading1"/>
      </w:pPr>
      <w:bookmarkStart w:id="4" w:name="O_1180593"/>
      <w:bookmarkEnd w:id="4"/>
      <w:r w:rsidRPr="00D403F0">
        <w:t>Packaging Rules</w:t>
      </w:r>
    </w:p>
    <w:tbl>
      <w:tblPr>
        <w:tblW w:w="9498" w:type="dxa"/>
        <w:tblLayout w:type="fixed"/>
        <w:tblCellMar>
          <w:left w:w="62" w:type="dxa"/>
          <w:right w:w="62" w:type="dxa"/>
        </w:tblCellMar>
        <w:tblLook w:val="0000"/>
      </w:tblPr>
      <w:tblGrid>
        <w:gridCol w:w="1993"/>
        <w:gridCol w:w="7505"/>
      </w:tblGrid>
      <w:tr w:rsidTr="00D403F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 xml:space="preserve">A total of </w:t>
            </w:r>
            <w:r w:rsidRPr="00D403F0">
              <w:rPr>
                <w:rStyle w:val="SpecialBold"/>
              </w:rPr>
              <w:t xml:space="preserve">24 units </w:t>
            </w:r>
            <w:r w:rsidRPr="00D403F0">
              <w:t>comprising:</w:t>
            </w:r>
          </w:p>
          <w:p w:rsidR="00000000" w:rsidRPr="00D403F0" w:rsidP="00D403F0">
            <w:pPr>
              <w:pStyle w:val="BodyText"/>
            </w:pPr>
            <w:r w:rsidRPr="00D403F0">
              <w:rPr>
                <w:rStyle w:val="SpecialBold"/>
              </w:rPr>
              <w:t>Combined Specialisation - Power and Water Systems</w:t>
            </w:r>
          </w:p>
          <w:p w:rsidR="00000000" w:rsidRPr="00D403F0" w:rsidP="00D403F0">
            <w:pPr>
              <w:pStyle w:val="ListBullet"/>
            </w:pPr>
            <w:r w:rsidRPr="00D403F0">
              <w:rPr>
                <w:rStyle w:val="SpecialBold"/>
              </w:rPr>
              <w:t>17 core units</w:t>
            </w:r>
            <w:r w:rsidRPr="00D403F0">
              <w:t xml:space="preserve"> listed below, plus</w:t>
            </w:r>
          </w:p>
          <w:p w:rsidR="00000000" w:rsidRPr="00D403F0" w:rsidP="00D403F0">
            <w:pPr>
              <w:pStyle w:val="ListBullet"/>
            </w:pPr>
            <w:r w:rsidRPr="00D403F0">
              <w:rPr>
                <w:rStyle w:val="SpecialBold"/>
              </w:rPr>
              <w:t>7 elective units</w:t>
            </w:r>
            <w:r w:rsidRPr="00D403F0">
              <w:t xml:space="preserve"> from a combination of Group A and Group B below.</w:t>
            </w:r>
          </w:p>
          <w:p w:rsidR="00000000" w:rsidRPr="00D403F0" w:rsidP="00D403F0">
            <w:pPr>
              <w:pStyle w:val="BodyText"/>
            </w:pPr>
            <w:r w:rsidRPr="00D403F0">
              <w:rPr>
                <w:rStyle w:val="SpecialBold"/>
              </w:rPr>
              <w:t>Specialisation – Power Systems</w:t>
            </w:r>
          </w:p>
          <w:p w:rsidR="00000000" w:rsidRPr="00D403F0" w:rsidP="00D403F0">
            <w:pPr>
              <w:pStyle w:val="ListBullet"/>
            </w:pPr>
            <w:r w:rsidRPr="00D403F0">
              <w:rPr>
                <w:rStyle w:val="SpecialBold"/>
              </w:rPr>
              <w:t xml:space="preserve">17 core units </w:t>
            </w:r>
            <w:r w:rsidRPr="00D403F0">
              <w:t>listed below</w:t>
            </w:r>
            <w:r w:rsidRPr="00D403F0">
              <w:t>, plus</w:t>
            </w:r>
          </w:p>
          <w:p w:rsidR="00000000" w:rsidRPr="00D403F0" w:rsidP="00D403F0">
            <w:pPr>
              <w:pStyle w:val="ListBullet"/>
            </w:pPr>
            <w:r w:rsidRPr="00D403F0">
              <w:rPr>
                <w:rStyle w:val="SpecialBold"/>
              </w:rPr>
              <w:t>7 elective units</w:t>
            </w:r>
            <w:r w:rsidRPr="00D403F0">
              <w:t xml:space="preserve"> from Group A listed below.</w:t>
            </w:r>
          </w:p>
          <w:p w:rsidR="00000000" w:rsidRPr="00D403F0" w:rsidP="00D403F0">
            <w:pPr>
              <w:pStyle w:val="BodyText"/>
            </w:pPr>
            <w:r w:rsidRPr="00D403F0">
              <w:rPr>
                <w:rStyle w:val="SpecialBold"/>
              </w:rPr>
              <w:t>Specialisation– Water Systems</w:t>
            </w:r>
          </w:p>
          <w:p w:rsidR="00000000" w:rsidRPr="00D403F0" w:rsidP="00D403F0">
            <w:pPr>
              <w:pStyle w:val="ListBullet"/>
            </w:pPr>
            <w:r w:rsidRPr="00D403F0">
              <w:rPr>
                <w:rStyle w:val="SpecialBold"/>
              </w:rPr>
              <w:t>17 core units</w:t>
            </w:r>
            <w:r w:rsidRPr="00D403F0">
              <w:t xml:space="preserve"> listed below, plus</w:t>
            </w:r>
          </w:p>
          <w:p w:rsidR="00000000" w:rsidRPr="00D403F0" w:rsidP="00D403F0">
            <w:pPr>
              <w:pStyle w:val="ListBullet"/>
            </w:pPr>
            <w:r w:rsidRPr="00D403F0">
              <w:rPr>
                <w:rStyle w:val="SpecialBold"/>
              </w:rPr>
              <w:t>7 elective units</w:t>
            </w:r>
            <w:r w:rsidRPr="00D403F0">
              <w:t xml:space="preserve"> from Group B listed below.</w:t>
            </w:r>
          </w:p>
          <w:p w:rsidR="00000000" w:rsidRPr="00D403F0" w:rsidP="00D403F0">
            <w:pPr>
              <w:pStyle w:val="BodyText"/>
            </w:pPr>
            <w:r w:rsidRPr="00D403F0">
              <w:t>Up to 1 elective unit may be selected, with appropriate contextualisation, from a qualification in this or any endorsed Training Package, provided the selected unit contributes to the vocational outcome of the qualification.</w:t>
            </w:r>
          </w:p>
          <w:p w:rsidR="00000000" w:rsidRPr="00D403F0" w:rsidP="00D403F0">
            <w:pPr>
              <w:pStyle w:val="BodyText"/>
            </w:pPr>
            <w:r w:rsidRPr="00D403F0">
              <w:t>Where imported units are select</w:t>
            </w:r>
            <w:r w:rsidRPr="00D403F0">
              <w:t>ed, care must be taken to ensure all prerequisite units specified are complied with. Prerequisites attached to any of the units must be obtained and are additional to the number of units required for the qualification.</w:t>
            </w:r>
          </w:p>
          <w:p w:rsidR="00000000" w:rsidP="00D403F0">
            <w:pPr>
              <w:pStyle w:val="BodyText"/>
              <w:rPr>
                <w:lang w:val="en-NZ"/>
              </w:rPr>
            </w:pPr>
            <w:r w:rsidRPr="00D403F0">
              <w:t>Where a prerequisite is attached to a</w:t>
            </w:r>
            <w:r w:rsidRPr="00D403F0">
              <w:t xml:space="preserve"> unit it is identified by the symbol </w:t>
            </w:r>
            <w:r w:rsidRPr="00D403F0">
              <w:t>∟</w:t>
            </w:r>
            <w:r w:rsidRPr="00D403F0">
              <w:t>.</w:t>
            </w:r>
          </w:p>
        </w:tc>
      </w:tr>
      <w:tr w:rsidTr="00D403F0">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rPr>
                <w:rStyle w:val="SpecialBold"/>
              </w:rPr>
              <w:t xml:space="preserve">Core units </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UEECD0007</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Apply work health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UEECD0019</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Fabricate, assemble and dismantle utilities industry components</w:t>
            </w:r>
          </w:p>
          <w:p w:rsidR="00000000" w:rsidP="00D403F0">
            <w:pPr>
              <w:pStyle w:val="BodyText"/>
              <w:rPr>
                <w:lang w:val="en-NZ"/>
              </w:rPr>
            </w:pPr>
            <w:r w:rsidRPr="00D403F0">
              <w:t>∟</w:t>
            </w:r>
            <w:r w:rsidRPr="00D403F0">
              <w:t>UEECD0007 Apply work health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UEECD0044</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Solve problems in multiple path circuits</w:t>
            </w:r>
          </w:p>
          <w:p w:rsidR="00000000" w:rsidRPr="00D403F0" w:rsidP="00D403F0">
            <w:pPr>
              <w:pStyle w:val="BodyText"/>
            </w:pPr>
            <w:r w:rsidRPr="00D403F0">
              <w:t>∟</w:t>
            </w:r>
            <w:r w:rsidRPr="00D403F0">
              <w:t>UEECD0007 Apply work health and safety regulations, codes and practices in the workplace</w:t>
            </w:r>
          </w:p>
          <w:p w:rsidR="00000000" w:rsidP="00D403F0">
            <w:pPr>
              <w:pStyle w:val="BodyText"/>
              <w:rPr>
                <w:lang w:val="en-NZ"/>
              </w:rPr>
            </w:pPr>
            <w:r w:rsidRPr="00D403F0">
              <w:t>∟</w:t>
            </w:r>
            <w:r w:rsidRPr="00D403F0">
              <w:t>UEECD0046 Solve problems</w:t>
            </w:r>
            <w:r w:rsidRPr="00D403F0">
              <w:t xml:space="preserve">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UEECD0046</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Solve problems in single path circuits</w:t>
            </w:r>
          </w:p>
          <w:p w:rsidR="00000000" w:rsidP="00D403F0">
            <w:pPr>
              <w:pStyle w:val="BodyText"/>
              <w:rPr>
                <w:lang w:val="en-NZ"/>
              </w:rPr>
            </w:pPr>
            <w:r w:rsidRPr="00D403F0">
              <w:t>∟</w:t>
            </w:r>
            <w:r w:rsidRPr="00D403F0">
              <w:t>UEECD0007 Apply work health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UEECD0051</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Use drawings, diagrams, schedules, standards, codes and specifications</w:t>
            </w:r>
          </w:p>
          <w:p w:rsidR="00000000" w:rsidP="00D403F0">
            <w:pPr>
              <w:pStyle w:val="BodyText"/>
              <w:rPr>
                <w:lang w:val="en-NZ"/>
              </w:rPr>
            </w:pPr>
            <w:r w:rsidRPr="00D403F0">
              <w:t>∟</w:t>
            </w:r>
            <w:r w:rsidRPr="00D403F0">
              <w:t>UEECD0007 Apply work health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UEERE0007</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Conduct periodic maintenance of remote area power supply generator sets</w:t>
            </w:r>
          </w:p>
          <w:p w:rsidR="00000000" w:rsidRPr="00D403F0" w:rsidP="00D403F0">
            <w:pPr>
              <w:pStyle w:val="BodyText"/>
            </w:pPr>
            <w:r w:rsidRPr="00D403F0">
              <w:t>∟</w:t>
            </w:r>
            <w:r w:rsidRPr="00D403F0">
              <w:t>UEECD0007 Apply work health and safety regulations, codes and practices in the work</w:t>
            </w:r>
            <w:r w:rsidRPr="00D403F0">
              <w:t>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UEERE0019 Maintain safety and tidiness of remote area power supply systems</w:t>
            </w:r>
          </w:p>
          <w:p w:rsidR="00000000" w:rsidRPr="00D403F0" w:rsidP="00D403F0">
            <w:pPr>
              <w:pStyle w:val="BodyText"/>
            </w:pPr>
            <w:r w:rsidRPr="00D403F0">
              <w:t>∟</w:t>
            </w:r>
            <w:r w:rsidRPr="00D403F0">
              <w:t>UEERE0023 Work s</w:t>
            </w:r>
            <w:r w:rsidRPr="00D403F0">
              <w:t>afely with remote area power supply systems</w:t>
            </w:r>
          </w:p>
          <w:p w:rsidR="00000000" w:rsidRPr="00D403F0" w:rsidP="00D403F0">
            <w:pPr>
              <w:pStyle w:val="BodyText"/>
            </w:pPr>
            <w:r w:rsidRPr="00D403F0">
              <w:t>and</w:t>
            </w:r>
          </w:p>
          <w:p w:rsidR="00000000" w:rsidRPr="00D403F0" w:rsidP="00D403F0">
            <w:pPr>
              <w:pStyle w:val="BodyText"/>
            </w:pPr>
            <w:r w:rsidRPr="00D403F0">
              <w:t>∟</w:t>
            </w:r>
            <w:r w:rsidRPr="00D403F0">
              <w:t>UEECD0043 Solve problems in direct current circuits</w:t>
            </w:r>
          </w:p>
          <w:p w:rsidR="00000000" w:rsidRPr="00D403F0" w:rsidP="00D403F0">
            <w:pPr>
              <w:pStyle w:val="BodyText"/>
            </w:pPr>
            <w:r w:rsidRPr="00D403F0">
              <w:t>or</w:t>
            </w:r>
          </w:p>
          <w:p w:rsidR="00000000" w:rsidRPr="00D403F0" w:rsidP="00D403F0">
            <w:pPr>
              <w:pStyle w:val="BodyText"/>
            </w:pPr>
            <w:r w:rsidRPr="00D403F0">
              <w:t>∟</w:t>
            </w:r>
            <w:r w:rsidRPr="00D403F0">
              <w:t>UEECD0044 Solve problems in multiple path circuits</w:t>
            </w:r>
          </w:p>
          <w:p w:rsidR="00000000" w:rsidP="00D403F0">
            <w:pPr>
              <w:pStyle w:val="BodyText"/>
              <w:rPr>
                <w:lang w:val="en-NZ"/>
              </w:rPr>
            </w:pPr>
            <w:r w:rsidRPr="00D403F0">
              <w:t>∟</w:t>
            </w:r>
            <w:r w:rsidRPr="00D403F0">
              <w:t>UEECD0046 Solve problems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UEERE0018</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Maintain and repair remote area power g</w:t>
            </w:r>
            <w:r w:rsidRPr="00D403F0">
              <w:t>eneration facilities</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diagrams, schedules, standards, codes and spe</w:t>
            </w:r>
            <w:r w:rsidRPr="00D403F0">
              <w:t>cifications</w:t>
            </w:r>
          </w:p>
          <w:p w:rsidR="00000000" w:rsidRPr="00D403F0" w:rsidP="00D403F0">
            <w:pPr>
              <w:pStyle w:val="BodyText"/>
            </w:pPr>
            <w:r w:rsidRPr="00D403F0">
              <w:t>∟</w:t>
            </w:r>
            <w:r w:rsidRPr="00D403F0">
              <w:t>UEERE0007 Conduct periodic maintenance of remote area power supply generator sets</w:t>
            </w:r>
          </w:p>
          <w:p w:rsidR="00000000" w:rsidRPr="00D403F0" w:rsidP="00D403F0">
            <w:pPr>
              <w:pStyle w:val="BodyText"/>
            </w:pPr>
            <w:r w:rsidRPr="00D403F0">
              <w:t>∟</w:t>
            </w:r>
            <w:r w:rsidRPr="00D403F0">
              <w:t>UEERE0019 Maintain safety and tidiness of remote area power supply systems</w:t>
            </w:r>
          </w:p>
          <w:p w:rsidR="00000000" w:rsidRPr="00D403F0" w:rsidP="00D403F0">
            <w:pPr>
              <w:pStyle w:val="BodyText"/>
            </w:pPr>
            <w:r w:rsidRPr="00D403F0">
              <w:t>∟</w:t>
            </w:r>
            <w:r w:rsidRPr="00D403F0">
              <w:t>UEERE0023 Work safely with remote area power supply systems</w:t>
            </w:r>
          </w:p>
          <w:p w:rsidR="00000000" w:rsidRPr="00D403F0" w:rsidP="00D403F0">
            <w:pPr>
              <w:pStyle w:val="BodyText"/>
            </w:pPr>
            <w:r w:rsidRPr="00D403F0">
              <w:t>and</w:t>
            </w:r>
          </w:p>
          <w:p w:rsidR="00000000" w:rsidRPr="00D403F0" w:rsidP="00D403F0">
            <w:pPr>
              <w:pStyle w:val="BodyText"/>
            </w:pPr>
            <w:r w:rsidRPr="00D403F0">
              <w:t>∟</w:t>
            </w:r>
            <w:r w:rsidRPr="00D403F0">
              <w:t>UEECD0043 Solve problems in direct current circuits</w:t>
            </w:r>
          </w:p>
          <w:p w:rsidR="00000000" w:rsidRPr="00D403F0" w:rsidP="00D403F0">
            <w:pPr>
              <w:pStyle w:val="BodyText"/>
            </w:pPr>
            <w:r w:rsidRPr="00D403F0">
              <w:t>or</w:t>
            </w:r>
          </w:p>
          <w:p w:rsidR="00000000" w:rsidRPr="00D403F0" w:rsidP="00D403F0">
            <w:pPr>
              <w:pStyle w:val="BodyText"/>
            </w:pPr>
            <w:r w:rsidRPr="00D403F0">
              <w:t>∟</w:t>
            </w:r>
            <w:r w:rsidRPr="00D403F0">
              <w:t>UEECD0044 Solve problems in multiple path circuits</w:t>
            </w:r>
          </w:p>
          <w:p w:rsidR="00000000" w:rsidP="00D403F0">
            <w:pPr>
              <w:pStyle w:val="BodyText"/>
              <w:rPr>
                <w:lang w:val="en-NZ"/>
              </w:rPr>
            </w:pPr>
            <w:r w:rsidRPr="00D403F0">
              <w:t>∟</w:t>
            </w:r>
            <w:r w:rsidRPr="00D403F0">
              <w:t>UEECD0046 Solve problems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UEERE0019</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Maintain safety and tidiness of remote area power supply systems</w:t>
            </w:r>
          </w:p>
          <w:p w:rsidR="00000000" w:rsidRPr="00D403F0" w:rsidP="00D403F0">
            <w:pPr>
              <w:pStyle w:val="BodyText"/>
            </w:pPr>
            <w:r w:rsidRPr="00D403F0">
              <w:t>∟</w:t>
            </w:r>
            <w:r w:rsidRPr="00D403F0">
              <w:t>UEECD0007 Apply work h</w:t>
            </w:r>
            <w:r w:rsidRPr="00D403F0">
              <w:t>ealth and safety regulations, codes and practices in the workplace</w:t>
            </w:r>
          </w:p>
          <w:p w:rsidR="00000000" w:rsidP="00D403F0">
            <w:pPr>
              <w:pStyle w:val="BodyText"/>
              <w:rPr>
                <w:lang w:val="en-NZ"/>
              </w:rPr>
            </w:pPr>
            <w:r w:rsidRPr="00D403F0">
              <w:t>∟</w:t>
            </w:r>
            <w:r w:rsidRPr="00D403F0">
              <w:t>UEERE0023 Work safely with remote area power supply systems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UEERE0023</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Work safely with remote area power supply systems</w:t>
            </w:r>
          </w:p>
          <w:p w:rsidR="00000000" w:rsidP="00D403F0">
            <w:pPr>
              <w:pStyle w:val="BodyText"/>
              <w:rPr>
                <w:lang w:val="en-NZ"/>
              </w:rPr>
            </w:pPr>
            <w:r w:rsidRPr="00D403F0">
              <w:t>∟</w:t>
            </w:r>
            <w:r w:rsidRPr="00D403F0">
              <w:t>UEECD0007 Apply work health and safety regulations, codes and prac</w:t>
            </w:r>
            <w:r w:rsidRPr="00D403F0">
              <w:t>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UEERE0041</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Maintain operation of remote area power generation plant</w:t>
            </w:r>
          </w:p>
          <w:p w:rsidR="00000000" w:rsidP="00D403F0">
            <w:pPr>
              <w:pStyle w:val="BodyText"/>
              <w:rPr>
                <w:lang w:val="en-NZ"/>
              </w:rPr>
            </w:pPr>
            <w:r w:rsidRPr="00D403F0">
              <w:t>∟</w:t>
            </w:r>
            <w:r w:rsidRPr="00D403F0">
              <w:t>UEERE0018 Maintain and repair remote area power generation facilities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UETDREL001</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Apply environmental requirements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UETDREL004</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Operate plant and equipment in the vicinity of live electrical apparatus</w:t>
            </w:r>
          </w:p>
          <w:p w:rsidR="00000000" w:rsidP="00D403F0">
            <w:pPr>
              <w:pStyle w:val="BodyText"/>
              <w:rPr>
                <w:lang w:val="en-NZ"/>
              </w:rPr>
            </w:pPr>
            <w:r w:rsidRPr="00D403F0">
              <w:t>∟</w:t>
            </w:r>
            <w:r w:rsidRPr="00D403F0">
              <w:t>UEECD0007 Apply work health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UETDREL005</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Work safely in the vicinity of live electrical apparatus</w:t>
            </w:r>
          </w:p>
          <w:p w:rsidR="00000000" w:rsidP="00D403F0">
            <w:pPr>
              <w:pStyle w:val="BodyText"/>
              <w:rPr>
                <w:lang w:val="en-NZ"/>
              </w:rPr>
            </w:pPr>
            <w:r w:rsidRPr="00D403F0">
              <w:t>∟</w:t>
            </w:r>
            <w:r w:rsidRPr="00D403F0">
              <w:t>UEECD0007 Apply work he</w:t>
            </w:r>
            <w:r w:rsidRPr="00D403F0">
              <w:t>alth and safety regulations, codes and practices in the workplace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UETDRRC005</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Maintain, test and verify power systems in a very remote community</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w:t>
            </w:r>
            <w:r w:rsidRPr="00D403F0">
              <w:t xml:space="preserve"> assemble and dismantle utilities industry components</w:t>
            </w:r>
          </w:p>
          <w:p w:rsidR="00000000" w:rsidRPr="00D403F0" w:rsidP="00D403F0">
            <w:pPr>
              <w:pStyle w:val="BodyText"/>
            </w:pPr>
            <w:r w:rsidRPr="00D403F0">
              <w:t>∟</w:t>
            </w:r>
            <w:r w:rsidRPr="00D403F0">
              <w:t>UEECD0044 Solve problems in multiple path circuits</w:t>
            </w:r>
          </w:p>
          <w:p w:rsidR="00000000" w:rsidRPr="00D403F0" w:rsidP="00D403F0">
            <w:pPr>
              <w:pStyle w:val="BodyText"/>
            </w:pPr>
            <w:r w:rsidRPr="00D403F0">
              <w:t>∟</w:t>
            </w:r>
            <w:r w:rsidRPr="00D403F0">
              <w:t>UEECD0046 Solve problems in single 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UEERE0007 Conduct</w:t>
            </w:r>
            <w:r w:rsidRPr="00D403F0">
              <w:t xml:space="preserve"> periodic maintenance of remote area power supply generator sets</w:t>
            </w:r>
          </w:p>
          <w:p w:rsidR="00000000" w:rsidRPr="00D403F0" w:rsidP="00D403F0">
            <w:pPr>
              <w:pStyle w:val="BodyText"/>
            </w:pPr>
            <w:r w:rsidRPr="00D403F0">
              <w:t>∟</w:t>
            </w:r>
            <w:r w:rsidRPr="00D403F0">
              <w:t>UEERE0018 Maintain and repair remote area power generation facilities</w:t>
            </w:r>
          </w:p>
          <w:p w:rsidR="00000000" w:rsidRPr="00D403F0" w:rsidP="00D403F0">
            <w:pPr>
              <w:pStyle w:val="BodyText"/>
            </w:pPr>
            <w:r w:rsidRPr="00D403F0">
              <w:t>∟</w:t>
            </w:r>
            <w:r w:rsidRPr="00D403F0">
              <w:t>UEERE0019 Maintain safety and tidiness of remote area power supply systems</w:t>
            </w:r>
          </w:p>
          <w:p w:rsidR="00000000" w:rsidRPr="00D403F0" w:rsidP="00D403F0">
            <w:pPr>
              <w:pStyle w:val="BodyText"/>
            </w:pPr>
            <w:r w:rsidRPr="00D403F0">
              <w:t>∟</w:t>
            </w:r>
            <w:r w:rsidRPr="00D403F0">
              <w:t>UEERE0023 Work safely with remote area powe</w:t>
            </w:r>
            <w:r w:rsidRPr="00D403F0">
              <w:t>r supply systems</w:t>
            </w:r>
          </w:p>
          <w:p w:rsidR="00000000" w:rsidRPr="00D403F0" w:rsidP="00D403F0">
            <w:pPr>
              <w:pStyle w:val="BodyText"/>
            </w:pPr>
            <w:r w:rsidRPr="00D403F0">
              <w:t>∟</w:t>
            </w:r>
            <w:r w:rsidRPr="00D403F0">
              <w:t>UEERE0041 Maintain operation of remote area power generation plant</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 vicinity o</w:t>
            </w:r>
            <w:r w:rsidRPr="00D403F0">
              <w:t>f live electrical apparatus</w:t>
            </w:r>
          </w:p>
          <w:p w:rsidR="00000000" w:rsidRPr="00D403F0" w:rsidP="00D403F0">
            <w:pPr>
              <w:pStyle w:val="BodyText"/>
            </w:pPr>
            <w:r w:rsidRPr="00D403F0">
              <w:t>∟</w:t>
            </w:r>
            <w:r w:rsidRPr="00D403F0">
              <w:t>UETDRRC006 Perform low voltage electricity network switching in a very remote community</w:t>
            </w:r>
          </w:p>
          <w:p w:rsidR="00000000" w:rsidRPr="00D403F0" w:rsidP="00D403F0">
            <w:pPr>
              <w:pStyle w:val="BodyText"/>
            </w:pPr>
            <w:r w:rsidRPr="00D403F0">
              <w:t>∟</w:t>
            </w:r>
            <w:r w:rsidRPr="00D403F0">
              <w:t>UETDRRC007 Solve problems in electrical network apparatus in a very remote community</w:t>
            </w:r>
          </w:p>
          <w:p w:rsidR="00000000" w:rsidP="00D403F0">
            <w:pPr>
              <w:pStyle w:val="BodyText"/>
              <w:rPr>
                <w:lang w:val="en-NZ"/>
              </w:rPr>
            </w:pPr>
            <w:r w:rsidRPr="00D403F0">
              <w:t>∟</w:t>
            </w:r>
            <w:r w:rsidRPr="00D403F0">
              <w:t>UETDRRC008 Solve problems in low voltage electrical network circuits in a very remote community</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UETDRRC006</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Perform low voltage electricity network switching in a very remote community</w:t>
            </w:r>
          </w:p>
          <w:p w:rsidR="00000000" w:rsidRPr="00D403F0" w:rsidP="00D403F0">
            <w:pPr>
              <w:pStyle w:val="BodyText"/>
            </w:pPr>
            <w:r w:rsidRPr="00D403F0">
              <w:t>∟</w:t>
            </w:r>
            <w:r w:rsidRPr="00D403F0">
              <w:t>UEECD0007 Apply work health and safety regulations, codes and practice</w:t>
            </w:r>
            <w:r w:rsidRPr="00D403F0">
              <w:t>s in the workplace</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P="00D403F0">
            <w:pPr>
              <w:pStyle w:val="BodyText"/>
              <w:rPr>
                <w:lang w:val="en-NZ"/>
              </w:rPr>
            </w:pPr>
            <w:r w:rsidRPr="00D403F0">
              <w:t>∟</w:t>
            </w:r>
            <w:r w:rsidRPr="00D403F0">
              <w:t>UETDREL005 Work safely i</w:t>
            </w:r>
            <w:r w:rsidRPr="00D403F0">
              <w:t>n the vicinity of live electrical apparatus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UETDRRC007</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Solve problems in electrical network apparatus in a very remote community</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 xml:space="preserve">UEECD0046 Solve problems in single </w:t>
            </w:r>
            <w:r w:rsidRPr="00D403F0">
              <w:t>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w:t>
            </w:r>
            <w:r w:rsidRPr="00D403F0">
              <w:t xml:space="preserve"> vicinity of live electrical apparatus</w:t>
            </w:r>
          </w:p>
          <w:p w:rsidR="00000000" w:rsidP="00D403F0">
            <w:pPr>
              <w:pStyle w:val="BodyText"/>
              <w:rPr>
                <w:lang w:val="en-NZ"/>
              </w:rPr>
            </w:pPr>
            <w:r w:rsidRPr="00D403F0">
              <w:t>∟</w:t>
            </w:r>
            <w:r w:rsidRPr="00D403F0">
              <w:t>UETDRRC006 Perform low voltage electricity network switching in a very remote community</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UETDRRC008</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Solve problems in low voltage electrical network circuits in a very remote community</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UEECD0046 Solve problems in single 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w:t>
            </w:r>
            <w:r w:rsidRPr="00D403F0">
              <w:t>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 vicinity of live electrical apparatus</w:t>
            </w:r>
          </w:p>
          <w:p w:rsidR="00000000" w:rsidRPr="00D403F0" w:rsidP="00D403F0">
            <w:pPr>
              <w:pStyle w:val="BodyText"/>
            </w:pPr>
            <w:r w:rsidRPr="00D403F0">
              <w:t>∟</w:t>
            </w:r>
            <w:r w:rsidRPr="00D403F0">
              <w:t>UETDRRC006 Perform low voltage electricity network switching in a very remote community</w:t>
            </w:r>
          </w:p>
          <w:p w:rsidR="00000000" w:rsidP="00D403F0">
            <w:pPr>
              <w:pStyle w:val="BodyText"/>
              <w:rPr>
                <w:lang w:val="en-NZ"/>
              </w:rPr>
            </w:pPr>
            <w:r w:rsidRPr="00D403F0">
              <w:t>∟</w:t>
            </w:r>
            <w:r w:rsidRPr="00D403F0">
              <w:t>UE</w:t>
            </w:r>
            <w:r w:rsidRPr="00D403F0">
              <w:t>TDRRC007 Solve problems in electrical network apparatus in a very remote community</w:t>
            </w:r>
          </w:p>
        </w:tc>
      </w:tr>
      <w:tr w:rsidTr="00D403F0">
        <w:tblPrEx>
          <w:tblW w:w="9498" w:type="dxa"/>
          <w:tblLayout w:type="fixed"/>
          <w:tblCellMar>
            <w:left w:w="62" w:type="dxa"/>
            <w:right w:w="62" w:type="dxa"/>
          </w:tblCellMar>
          <w:tblLook w:val="0000"/>
        </w:tblPrEx>
        <w:trPr>
          <w:trHeight w:val="604"/>
        </w:trPr>
        <w:tc>
          <w:tcPr>
            <w:tcW w:w="9498" w:type="dxa"/>
            <w:gridSpan w:val="2"/>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rPr>
                <w:rStyle w:val="SpecialBold"/>
              </w:rPr>
              <w:t>Group A: Power Systems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UEERE0006</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Conduct periodic maintenance of remote area power supply battery banks</w:t>
            </w:r>
          </w:p>
          <w:p w:rsidR="00000000" w:rsidRPr="00D403F0" w:rsidP="00D403F0">
            <w:pPr>
              <w:pStyle w:val="BodyText"/>
            </w:pPr>
            <w:r w:rsidRPr="00D403F0">
              <w:t>∟</w:t>
            </w:r>
            <w:r w:rsidRPr="00D403F0">
              <w:t>UEECD0007 Apply work health and safety regulations, codes and pra</w:t>
            </w:r>
            <w:r w:rsidRPr="00D403F0">
              <w:t>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UEERE0019 Maintain safety and tidiness of remote area power supply systems</w:t>
            </w:r>
          </w:p>
          <w:p w:rsidR="00000000" w:rsidRPr="00D403F0" w:rsidP="00D403F0">
            <w:pPr>
              <w:pStyle w:val="BodyText"/>
            </w:pPr>
            <w:r w:rsidRPr="00D403F0">
              <w:t>∟</w:t>
            </w:r>
            <w:r w:rsidRPr="00D403F0">
              <w:t>UEERE0023Work safely with remote area power supply systems</w:t>
            </w:r>
          </w:p>
          <w:p w:rsidR="00000000" w:rsidRPr="00D403F0" w:rsidP="00D403F0">
            <w:pPr>
              <w:pStyle w:val="BodyText"/>
            </w:pPr>
            <w:r w:rsidRPr="00D403F0">
              <w:t>and</w:t>
            </w:r>
          </w:p>
          <w:p w:rsidR="00000000" w:rsidRPr="00D403F0" w:rsidP="00D403F0">
            <w:pPr>
              <w:pStyle w:val="BodyText"/>
            </w:pPr>
            <w:r w:rsidRPr="00D403F0">
              <w:t>∟</w:t>
            </w:r>
            <w:r w:rsidRPr="00D403F0">
              <w:t>UEECD0043 Solve problems in direct current circuits</w:t>
            </w:r>
          </w:p>
          <w:p w:rsidR="00000000" w:rsidRPr="00D403F0" w:rsidP="00D403F0">
            <w:pPr>
              <w:pStyle w:val="BodyText"/>
            </w:pPr>
            <w:r w:rsidRPr="00D403F0">
              <w:t>or</w:t>
            </w:r>
          </w:p>
          <w:p w:rsidR="00000000" w:rsidRPr="00D403F0" w:rsidP="00D403F0">
            <w:pPr>
              <w:pStyle w:val="BodyText"/>
            </w:pPr>
            <w:r w:rsidRPr="00D403F0">
              <w:t>∟</w:t>
            </w:r>
            <w:r w:rsidRPr="00D403F0">
              <w:t>UEECD0044 Solve problems in multiple path circuits</w:t>
            </w:r>
          </w:p>
          <w:p w:rsidR="00000000" w:rsidP="00D403F0">
            <w:pPr>
              <w:pStyle w:val="BodyText"/>
              <w:rPr>
                <w:lang w:val="en-NZ"/>
              </w:rPr>
            </w:pPr>
            <w:r w:rsidRPr="00D403F0">
              <w:t>∟</w:t>
            </w:r>
            <w:r w:rsidRPr="00D403F0">
              <w:t>UEECD0046 Solve problems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UEERE0008</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Conduct periodic maint</w:t>
            </w:r>
            <w:r w:rsidRPr="00D403F0">
              <w:t>enance of remote area power supply photovoltaic arrays</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diagrams, s</w:t>
            </w:r>
            <w:r w:rsidRPr="00D403F0">
              <w:t>chedules, standards, codes and specifications</w:t>
            </w:r>
          </w:p>
          <w:p w:rsidR="00000000" w:rsidRPr="00D403F0" w:rsidP="00D403F0">
            <w:pPr>
              <w:pStyle w:val="BodyText"/>
            </w:pPr>
            <w:r w:rsidRPr="00D403F0">
              <w:t>∟</w:t>
            </w:r>
            <w:r w:rsidRPr="00D403F0">
              <w:t>UEERE0019 Maintain safety and tidiness of remote area power supply systems</w:t>
            </w:r>
          </w:p>
          <w:p w:rsidR="00000000" w:rsidRPr="00D403F0" w:rsidP="00D403F0">
            <w:pPr>
              <w:pStyle w:val="BodyText"/>
            </w:pPr>
            <w:r w:rsidRPr="00D403F0">
              <w:t>∟</w:t>
            </w:r>
            <w:r w:rsidRPr="00D403F0">
              <w:t>UEERE0023Work safely with remote area power supply systems</w:t>
            </w:r>
          </w:p>
          <w:p w:rsidR="00000000" w:rsidRPr="00D403F0" w:rsidP="00D403F0">
            <w:pPr>
              <w:pStyle w:val="BodyText"/>
            </w:pPr>
            <w:r w:rsidRPr="00D403F0">
              <w:t>and</w:t>
            </w:r>
          </w:p>
          <w:p w:rsidR="00000000" w:rsidRPr="00D403F0" w:rsidP="00D403F0">
            <w:pPr>
              <w:pStyle w:val="BodyText"/>
            </w:pPr>
            <w:r w:rsidRPr="00D403F0">
              <w:t>∟</w:t>
            </w:r>
            <w:r w:rsidRPr="00D403F0">
              <w:t>UEECD0043 Solve problems in direct current circuits</w:t>
            </w:r>
          </w:p>
          <w:p w:rsidR="00000000" w:rsidRPr="00D403F0" w:rsidP="00D403F0">
            <w:pPr>
              <w:pStyle w:val="BodyText"/>
            </w:pPr>
            <w:r w:rsidRPr="00D403F0">
              <w:t>or</w:t>
            </w:r>
          </w:p>
          <w:p w:rsidR="00000000" w:rsidRPr="00D403F0" w:rsidP="00D403F0">
            <w:pPr>
              <w:pStyle w:val="BodyText"/>
            </w:pPr>
            <w:r w:rsidRPr="00D403F0">
              <w:t>∟</w:t>
            </w:r>
            <w:r w:rsidRPr="00D403F0">
              <w:t>UEECD0044 Sol</w:t>
            </w:r>
            <w:r w:rsidRPr="00D403F0">
              <w:t>ve problems in multiple path circuits</w:t>
            </w:r>
          </w:p>
          <w:p w:rsidR="00000000" w:rsidP="00D403F0">
            <w:pPr>
              <w:pStyle w:val="BodyText"/>
              <w:rPr>
                <w:lang w:val="en-NZ"/>
              </w:rPr>
            </w:pPr>
            <w:r w:rsidRPr="00D403F0">
              <w:t>∟</w:t>
            </w:r>
            <w:r w:rsidRPr="00D403F0">
              <w:t>UEECD0046 Solve problems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UEERE0009</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Conduct periodic maintenance of remote area power supply wind generators</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UEERE0019</w:t>
            </w:r>
            <w:r w:rsidRPr="00D403F0">
              <w:t xml:space="preserve"> Maintain safety and tidiness of remote area power supply systems</w:t>
            </w:r>
          </w:p>
          <w:p w:rsidR="00000000" w:rsidRPr="00D403F0" w:rsidP="00D403F0">
            <w:pPr>
              <w:pStyle w:val="BodyText"/>
            </w:pPr>
            <w:r w:rsidRPr="00D403F0">
              <w:t>∟</w:t>
            </w:r>
            <w:r w:rsidRPr="00D403F0">
              <w:t>UEERE0023Work safely with remote area power supply systems</w:t>
            </w:r>
          </w:p>
          <w:p w:rsidR="00000000" w:rsidRPr="00D403F0" w:rsidP="00D403F0">
            <w:pPr>
              <w:pStyle w:val="BodyText"/>
            </w:pPr>
            <w:r w:rsidRPr="00D403F0">
              <w:t>and</w:t>
            </w:r>
          </w:p>
          <w:p w:rsidR="00000000" w:rsidRPr="00D403F0" w:rsidP="00D403F0">
            <w:pPr>
              <w:pStyle w:val="BodyText"/>
            </w:pPr>
            <w:r w:rsidRPr="00D403F0">
              <w:t>∟</w:t>
            </w:r>
            <w:r w:rsidRPr="00D403F0">
              <w:t>UEECD0043 Solve problems in direct current circuits</w:t>
            </w:r>
          </w:p>
          <w:p w:rsidR="00000000" w:rsidRPr="00D403F0" w:rsidP="00D403F0">
            <w:pPr>
              <w:pStyle w:val="BodyText"/>
            </w:pPr>
            <w:r w:rsidRPr="00D403F0">
              <w:t>or</w:t>
            </w:r>
          </w:p>
          <w:p w:rsidR="00000000" w:rsidRPr="00D403F0" w:rsidP="00D403F0">
            <w:pPr>
              <w:pStyle w:val="BodyText"/>
            </w:pPr>
            <w:r w:rsidRPr="00D403F0">
              <w:t>∟</w:t>
            </w:r>
            <w:r w:rsidRPr="00D403F0">
              <w:t>UEECD0044 Solve problems in multiple path circuits</w:t>
            </w:r>
          </w:p>
          <w:p w:rsidR="00000000" w:rsidP="00D403F0">
            <w:pPr>
              <w:pStyle w:val="BodyText"/>
              <w:rPr>
                <w:lang w:val="en-NZ"/>
              </w:rPr>
            </w:pPr>
            <w:r w:rsidRPr="00D403F0">
              <w:t>∟</w:t>
            </w:r>
            <w:r w:rsidRPr="00D403F0">
              <w:t>UEECD0046 Solve p</w:t>
            </w:r>
            <w:r w:rsidRPr="00D403F0">
              <w:t>roblems in single path circuits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UETDRDO001</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Inspect overhead poles, structures and electrical apparatus</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UEECD0051 Use drawings, diagrams, schedules, standards, codes</w:t>
            </w:r>
            <w:r w:rsidRPr="00D403F0">
              <w:t xml:space="preserve"> and specifications</w:t>
            </w:r>
          </w:p>
          <w:p w:rsidR="00000000" w:rsidRPr="00D403F0" w:rsidP="00D403F0">
            <w:pPr>
              <w:pStyle w:val="BodyText"/>
            </w:pPr>
            <w:r w:rsidRPr="00D403F0">
              <w:t>∟</w:t>
            </w:r>
            <w:r w:rsidRPr="00D403F0">
              <w:t>UETDREL001 Apply environmental requirements</w:t>
            </w:r>
          </w:p>
          <w:p w:rsidR="00000000" w:rsidP="00D403F0">
            <w:pPr>
              <w:pStyle w:val="BodyText"/>
              <w:rPr>
                <w:lang w:val="en-NZ"/>
              </w:rPr>
            </w:pPr>
            <w:r w:rsidRPr="00D403F0">
              <w:t>∟</w:t>
            </w:r>
            <w:r w:rsidRPr="00D403F0">
              <w:t>UETDREL005 Work safely in the vicinity of live electrical apparatus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UETDRDU013</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Joint, terminate and maintain high voltage underground polymeric cable</w:t>
            </w:r>
          </w:p>
          <w:p w:rsidR="00000000" w:rsidRPr="00D403F0" w:rsidP="00D403F0">
            <w:pPr>
              <w:pStyle w:val="BodyText"/>
            </w:pPr>
            <w:r w:rsidRPr="00D403F0">
              <w:t>∟</w:t>
            </w:r>
            <w:r w:rsidRPr="00D403F0">
              <w:t>UEECD0007 Apply work health and safety</w:t>
            </w:r>
            <w:r w:rsidRPr="00D403F0">
              <w:t xml:space="preserve"> regulations, codes and practices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UEECD0044 Solve problems in multiple path circuits</w:t>
            </w:r>
          </w:p>
          <w:p w:rsidR="00000000" w:rsidRPr="00D403F0" w:rsidP="00D403F0">
            <w:pPr>
              <w:pStyle w:val="BodyText"/>
            </w:pPr>
            <w:r w:rsidRPr="00D403F0">
              <w:t>∟</w:t>
            </w:r>
            <w:r w:rsidRPr="00D403F0">
              <w:t xml:space="preserve">UEECD0046 Solve problems in single path circuits </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UEEEL0020 Solve problems in low voltage a.c. circuits</w:t>
            </w:r>
          </w:p>
          <w:p w:rsidR="00000000" w:rsidRPr="00D403F0" w:rsidP="00D403F0">
            <w:pPr>
              <w:pStyle w:val="BodyText"/>
            </w:pPr>
            <w:r w:rsidRPr="00D403F0">
              <w:t>∟</w:t>
            </w:r>
            <w:r w:rsidRPr="00D403F0">
              <w:t>UEEEL0021 Solve problems in magnetic and electromagnetic devices</w:t>
            </w:r>
          </w:p>
          <w:p w:rsidR="00000000" w:rsidRPr="00D403F0" w:rsidP="00D403F0">
            <w:pPr>
              <w:pStyle w:val="BodyText"/>
            </w:pPr>
            <w:r w:rsidRPr="00D403F0">
              <w:t>∟</w:t>
            </w:r>
            <w:r w:rsidRPr="00D403F0">
              <w:t>UETDREL001 Apply environmental requirements</w:t>
            </w:r>
          </w:p>
          <w:p w:rsidR="00000000" w:rsidP="00D403F0">
            <w:pPr>
              <w:pStyle w:val="BodyText"/>
              <w:rPr>
                <w:lang w:val="en-NZ"/>
              </w:rPr>
            </w:pPr>
            <w:r w:rsidRPr="00D403F0">
              <w:t>∟</w:t>
            </w:r>
            <w:r w:rsidRPr="00D403F0">
              <w:t>UETDREL0</w:t>
            </w:r>
            <w:r w:rsidRPr="00D403F0">
              <w:t>05 Work safely in the vicinity of live electrical apparatus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UETDRDU015</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Joint, terminate and maintain low voltage underground polymeric cable</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w:t>
            </w:r>
            <w:r w:rsidRPr="00D403F0">
              <w:t>semble and dismantle utilities industry components</w:t>
            </w:r>
          </w:p>
          <w:p w:rsidR="00000000" w:rsidRPr="00D403F0" w:rsidP="00D403F0">
            <w:pPr>
              <w:pStyle w:val="BodyText"/>
            </w:pPr>
            <w:r w:rsidRPr="00D403F0">
              <w:t>∟</w:t>
            </w:r>
            <w:r w:rsidRPr="00D403F0">
              <w:t>UEECD0044 Solve problems in multiple path circuits</w:t>
            </w:r>
          </w:p>
          <w:p w:rsidR="00000000" w:rsidRPr="00D403F0" w:rsidP="00D403F0">
            <w:pPr>
              <w:pStyle w:val="BodyText"/>
            </w:pPr>
            <w:r w:rsidRPr="00D403F0">
              <w:t>∟</w:t>
            </w:r>
            <w:r w:rsidRPr="00D403F0">
              <w:t xml:space="preserve">UEECD0046 Solve problems in single path circuits </w:t>
            </w:r>
          </w:p>
          <w:p w:rsidR="00000000" w:rsidRPr="00D403F0" w:rsidP="00D403F0">
            <w:pPr>
              <w:pStyle w:val="BodyText"/>
            </w:pPr>
            <w:r w:rsidRPr="00D403F0">
              <w:t>∟</w:t>
            </w:r>
            <w:r w:rsidRPr="00D403F0">
              <w:t xml:space="preserve">UEECD0051 Use drawings, diagrams, schedules, standards, codes and </w:t>
            </w:r>
            <w:r w:rsidRPr="00D403F0">
              <w:t>specifications</w:t>
            </w:r>
          </w:p>
          <w:p w:rsidR="00000000" w:rsidRPr="00D403F0" w:rsidP="00D403F0">
            <w:pPr>
              <w:pStyle w:val="BodyText"/>
            </w:pPr>
            <w:r w:rsidRPr="00D403F0">
              <w:t>∟</w:t>
            </w:r>
            <w:r w:rsidRPr="00D403F0">
              <w:t>UEEEL0020 Solve pro</w:t>
            </w:r>
            <w:r w:rsidRPr="00D403F0">
              <w:t>blems in low voltage a.c. circuits</w:t>
            </w:r>
          </w:p>
          <w:p w:rsidR="00000000" w:rsidRPr="00D403F0" w:rsidP="00D403F0">
            <w:pPr>
              <w:pStyle w:val="BodyText"/>
            </w:pPr>
            <w:r w:rsidRPr="00D403F0">
              <w:t>∟</w:t>
            </w:r>
            <w:r w:rsidRPr="00D403F0">
              <w:t>UEEEL0021 Solve problems in magnetic and electromagnetic devices</w:t>
            </w:r>
          </w:p>
          <w:p w:rsidR="00000000" w:rsidRPr="00D403F0" w:rsidP="00D403F0">
            <w:pPr>
              <w:pStyle w:val="BodyText"/>
            </w:pPr>
            <w:r w:rsidRPr="00D403F0">
              <w:t>∟</w:t>
            </w:r>
            <w:r w:rsidRPr="00D403F0">
              <w:t>UETDREL001 Apply environmental requirements</w:t>
            </w:r>
          </w:p>
          <w:p w:rsidR="00000000" w:rsidP="00D403F0">
            <w:pPr>
              <w:pStyle w:val="BodyText"/>
              <w:rPr>
                <w:lang w:val="en-NZ"/>
              </w:rPr>
            </w:pPr>
            <w:r w:rsidRPr="00D403F0">
              <w:t>∟</w:t>
            </w:r>
            <w:r w:rsidRPr="00D403F0">
              <w:t>UETDREL005 Work safely in the vicinity of live electrical apparatus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UETDRDU016</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Lay power cables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UETDRIS007</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maintain distribution overhead conductors and cables</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UEECD0051 Use drawings, d</w:t>
            </w:r>
            <w:r w:rsidRPr="00D403F0">
              <w:t>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 vicinity of live electrical apparatus</w:t>
            </w:r>
          </w:p>
          <w:p w:rsidR="00000000" w:rsidP="00D403F0">
            <w:pPr>
              <w:pStyle w:val="BodyText"/>
              <w:rPr>
                <w:lang w:val="en-NZ"/>
              </w:rPr>
            </w:pPr>
            <w:r w:rsidRPr="00D403F0">
              <w:t>∟</w:t>
            </w:r>
            <w:r w:rsidRPr="00D403F0">
              <w:t>UETDRIS012 Install and maintain poles, structures and hardware</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UETDRIS012</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maintain poles, structures and hardware</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UEECD0019 Fabricate, assemble and dism</w:t>
            </w:r>
            <w:r w:rsidRPr="00D403F0">
              <w:t>antle utilities industry components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P="00D403F0">
            <w:pPr>
              <w:pStyle w:val="BodyText"/>
              <w:rPr>
                <w:lang w:val="en-NZ"/>
              </w:rPr>
            </w:pPr>
            <w:r w:rsidRPr="00D403F0">
              <w:t>∟</w:t>
            </w:r>
            <w:r w:rsidRPr="00D403F0">
              <w:t>UETDREL</w:t>
            </w:r>
            <w:r w:rsidRPr="00D403F0">
              <w:t>005 Work safely in the vicinity of live electrical apparatus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UETDRRC001</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maintain low voltage overhead services in a very remote community</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UEECD0046 Solv</w:t>
            </w:r>
            <w:r w:rsidRPr="00D403F0">
              <w:t>e problems in single 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 vicinity of live electrical apparatus</w:t>
            </w:r>
          </w:p>
          <w:p w:rsidR="00000000" w:rsidRPr="00D403F0" w:rsidP="00D403F0">
            <w:pPr>
              <w:pStyle w:val="BodyText"/>
            </w:pPr>
            <w:r w:rsidRPr="00D403F0">
              <w:t>∟</w:t>
            </w:r>
            <w:r w:rsidRPr="00D403F0">
              <w:t>UETDRRC006 Perform low voltage electricity network switching in a very remote community</w:t>
            </w:r>
          </w:p>
          <w:p w:rsidR="00000000" w:rsidRPr="00D403F0" w:rsidP="00D403F0">
            <w:pPr>
              <w:pStyle w:val="BodyText"/>
            </w:pPr>
            <w:r w:rsidRPr="00D403F0">
              <w:t>∟</w:t>
            </w:r>
            <w:r w:rsidRPr="00D403F0">
              <w:t>UETDRRC007 Solve problems in electrical network apparatus in a very remote community</w:t>
            </w:r>
          </w:p>
          <w:p w:rsidR="00000000" w:rsidP="00D403F0">
            <w:pPr>
              <w:pStyle w:val="BodyText"/>
              <w:rPr>
                <w:lang w:val="en-NZ"/>
              </w:rPr>
            </w:pPr>
            <w:r w:rsidRPr="00D403F0">
              <w:t>∟</w:t>
            </w:r>
            <w:r w:rsidRPr="00D403F0">
              <w:t>UETDRRC008 S</w:t>
            </w:r>
            <w:r w:rsidRPr="00D403F0">
              <w:t xml:space="preserve">olve problems in low voltage electrical network circuits in a very </w:t>
            </w:r>
            <w:r w:rsidRPr="00D403F0">
              <w:t>remote community</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UETDRRC002</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maintain low voltage underground services in a very remote community</w:t>
            </w:r>
          </w:p>
          <w:p w:rsidR="00000000" w:rsidRPr="00D403F0" w:rsidP="00D403F0">
            <w:pPr>
              <w:pStyle w:val="BodyText"/>
            </w:pPr>
            <w:r w:rsidRPr="00D403F0">
              <w:t>∟</w:t>
            </w:r>
            <w:r w:rsidRPr="00D403F0">
              <w:t>UEECD0007 Apply work health and safety regulations, codes and practices in the</w:t>
            </w:r>
            <w:r w:rsidRPr="00D403F0">
              <w:t xml:space="preserve"> workplace</w:t>
            </w:r>
          </w:p>
          <w:p w:rsidR="00000000" w:rsidRPr="00D403F0" w:rsidP="00D403F0">
            <w:pPr>
              <w:pStyle w:val="BodyText"/>
            </w:pPr>
            <w:r w:rsidRPr="00D403F0">
              <w:t>∟</w:t>
            </w:r>
            <w:r w:rsidRPr="00D403F0">
              <w:t>UEECD0046 Solve problems in single 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w:t>
            </w:r>
            <w:r w:rsidRPr="00D403F0">
              <w:t>trical apparatus</w:t>
            </w:r>
          </w:p>
          <w:p w:rsidR="00000000" w:rsidRPr="00D403F0" w:rsidP="00D403F0">
            <w:pPr>
              <w:pStyle w:val="BodyText"/>
            </w:pPr>
            <w:r w:rsidRPr="00D403F0">
              <w:t>∟</w:t>
            </w:r>
            <w:r w:rsidRPr="00D403F0">
              <w:t>UETDREL005 Work safely in the vicinity of live electrical apparatus</w:t>
            </w:r>
          </w:p>
          <w:p w:rsidR="00000000" w:rsidRPr="00D403F0" w:rsidP="00D403F0">
            <w:pPr>
              <w:pStyle w:val="BodyText"/>
            </w:pPr>
            <w:r w:rsidRPr="00D403F0">
              <w:t>∟</w:t>
            </w:r>
            <w:r w:rsidRPr="00D403F0">
              <w:t>UETDRRC006 Perform low voltage electricity network switching in a very remote community</w:t>
            </w:r>
          </w:p>
          <w:p w:rsidR="00000000" w:rsidRPr="00D403F0" w:rsidP="00D403F0">
            <w:pPr>
              <w:pStyle w:val="BodyText"/>
            </w:pPr>
            <w:r w:rsidRPr="00D403F0">
              <w:t>∟</w:t>
            </w:r>
            <w:r w:rsidRPr="00D403F0">
              <w:t>UETDRRC007 Solve problems in electrical network apparatus in a very remote commu</w:t>
            </w:r>
            <w:r w:rsidRPr="00D403F0">
              <w:t>nity</w:t>
            </w:r>
          </w:p>
          <w:p w:rsidR="00000000" w:rsidP="00D403F0">
            <w:pPr>
              <w:pStyle w:val="BodyText"/>
              <w:rPr>
                <w:lang w:val="en-NZ"/>
              </w:rPr>
            </w:pPr>
            <w:r w:rsidRPr="00D403F0">
              <w:t>∟</w:t>
            </w:r>
            <w:r w:rsidRPr="00D403F0">
              <w:t>UETDRRC008 Solve problems in low voltage electrical network circuits in a very remote community</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UETDRRC003</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maintain public lighting systems in a very remote community</w:t>
            </w:r>
          </w:p>
          <w:p w:rsidR="00000000" w:rsidRPr="00D403F0" w:rsidP="00D403F0">
            <w:pPr>
              <w:pStyle w:val="BodyText"/>
            </w:pPr>
            <w:r w:rsidRPr="00D403F0">
              <w:t>∟</w:t>
            </w:r>
            <w:r w:rsidRPr="00D403F0">
              <w:t>UEECD0007 Apply work health and safety regulations, codes and practic</w:t>
            </w:r>
            <w:r w:rsidRPr="00D403F0">
              <w:t>es in the workplace</w:t>
            </w:r>
          </w:p>
          <w:p w:rsidR="00000000" w:rsidRPr="00D403F0" w:rsidP="00D403F0">
            <w:pPr>
              <w:pStyle w:val="BodyText"/>
            </w:pPr>
            <w:r w:rsidRPr="00D403F0">
              <w:t>∟</w:t>
            </w:r>
            <w:r w:rsidRPr="00D403F0">
              <w:t>UEECD0019 Fabricate, assemble and dismantle utilities industry components</w:t>
            </w:r>
          </w:p>
          <w:p w:rsidR="00000000" w:rsidRPr="00D403F0" w:rsidP="00D403F0">
            <w:pPr>
              <w:pStyle w:val="BodyText"/>
            </w:pPr>
            <w:r w:rsidRPr="00D403F0">
              <w:t>∟</w:t>
            </w:r>
            <w:r w:rsidRPr="00D403F0">
              <w:t>UEECD0046 Solve problems in single path circuits</w:t>
            </w:r>
          </w:p>
          <w:p w:rsidR="00000000" w:rsidRPr="00D403F0" w:rsidP="00D403F0">
            <w:pPr>
              <w:pStyle w:val="BodyText"/>
            </w:pPr>
            <w:r w:rsidRPr="00D403F0">
              <w:t>∟</w:t>
            </w:r>
            <w:r w:rsidRPr="00D403F0">
              <w:t>UEECD0051 Use drawings, diagrams, schedules, standards, codes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UETDREL004 Operate plant and equipment in the vicinity of live electrical apparatus</w:t>
            </w:r>
          </w:p>
          <w:p w:rsidR="00000000" w:rsidRPr="00D403F0" w:rsidP="00D403F0">
            <w:pPr>
              <w:pStyle w:val="BodyText"/>
            </w:pPr>
            <w:r w:rsidRPr="00D403F0">
              <w:t>∟</w:t>
            </w:r>
            <w:r w:rsidRPr="00D403F0">
              <w:t>UETDREL005 Work safely in the vicinity of live electrical apparatus</w:t>
            </w:r>
          </w:p>
          <w:p w:rsidR="00000000" w:rsidRPr="00D403F0" w:rsidP="00D403F0">
            <w:pPr>
              <w:pStyle w:val="BodyText"/>
            </w:pPr>
            <w:r w:rsidRPr="00D403F0">
              <w:t>∟</w:t>
            </w:r>
            <w:r w:rsidRPr="00D403F0">
              <w:t>UETDRRC006 Perform low voltage electricity network switch</w:t>
            </w:r>
            <w:r w:rsidRPr="00D403F0">
              <w:t>ing in a very remote community</w:t>
            </w:r>
          </w:p>
          <w:p w:rsidR="00000000" w:rsidRPr="00D403F0" w:rsidP="00D403F0">
            <w:pPr>
              <w:pStyle w:val="BodyText"/>
            </w:pPr>
            <w:r w:rsidRPr="00D403F0">
              <w:t>∟</w:t>
            </w:r>
            <w:r w:rsidRPr="00D403F0">
              <w:t>UETDRRC007 Solve problems in electrical network apparatus in a very remote community</w:t>
            </w:r>
          </w:p>
          <w:p w:rsidR="00000000" w:rsidP="00D403F0">
            <w:pPr>
              <w:pStyle w:val="BodyText"/>
              <w:rPr>
                <w:lang w:val="en-NZ"/>
              </w:rPr>
            </w:pPr>
            <w:r w:rsidRPr="00D403F0">
              <w:t>∟</w:t>
            </w:r>
            <w:r w:rsidRPr="00D403F0">
              <w:t>UETDRRC008 Solve problems in low voltage electrical network circuits in a very remote community</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UETDRRC004</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Install and replace energy met</w:t>
            </w:r>
            <w:r w:rsidRPr="00D403F0">
              <w:t>ers and associated equipment in a very remote community</w:t>
            </w:r>
          </w:p>
          <w:p w:rsidR="00000000" w:rsidRPr="00D403F0" w:rsidP="00D403F0">
            <w:pPr>
              <w:pStyle w:val="BodyText"/>
            </w:pPr>
            <w:r w:rsidRPr="00D403F0">
              <w:t>∟</w:t>
            </w:r>
            <w:r w:rsidRPr="00D403F0">
              <w:t>UEECD0007 Apply work health and safety regulations, codes and practices in the workplace</w:t>
            </w:r>
          </w:p>
          <w:p w:rsidR="00000000" w:rsidRPr="00D403F0" w:rsidP="00D403F0">
            <w:pPr>
              <w:pStyle w:val="BodyText"/>
            </w:pPr>
            <w:r w:rsidRPr="00D403F0">
              <w:t>∟</w:t>
            </w:r>
            <w:r w:rsidRPr="00D403F0">
              <w:t>UEECD0046 Solve problems in single path circuits</w:t>
            </w:r>
          </w:p>
          <w:p w:rsidR="00000000" w:rsidRPr="00D403F0" w:rsidP="00D403F0">
            <w:pPr>
              <w:pStyle w:val="BodyText"/>
            </w:pPr>
            <w:r w:rsidRPr="00D403F0">
              <w:t>∟</w:t>
            </w:r>
            <w:r w:rsidRPr="00D403F0">
              <w:t>UEECD0051 Use drawings, diagrams, schedules, standards, cod</w:t>
            </w:r>
            <w:r w:rsidRPr="00D403F0">
              <w:t>es and specifications</w:t>
            </w:r>
          </w:p>
          <w:p w:rsidR="00000000" w:rsidRPr="00D403F0" w:rsidP="00D403F0">
            <w:pPr>
              <w:pStyle w:val="BodyText"/>
            </w:pPr>
            <w:r w:rsidRPr="00D403F0">
              <w:t>∟</w:t>
            </w:r>
            <w:r w:rsidRPr="00D403F0">
              <w:t>UETDREL001 Apply environmental requirements</w:t>
            </w:r>
          </w:p>
          <w:p w:rsidR="00000000" w:rsidRPr="00D403F0" w:rsidP="00D403F0">
            <w:pPr>
              <w:pStyle w:val="BodyText"/>
            </w:pPr>
            <w:r w:rsidRPr="00D403F0">
              <w:t>∟</w:t>
            </w:r>
            <w:r w:rsidRPr="00D403F0">
              <w:t xml:space="preserve">UETDREL004 Operate plant and equipment in the vicinity of live electrical </w:t>
            </w:r>
            <w:r w:rsidRPr="00D403F0">
              <w:t>apparatus</w:t>
            </w:r>
          </w:p>
          <w:p w:rsidR="00000000" w:rsidRPr="00D403F0" w:rsidP="00D403F0">
            <w:pPr>
              <w:pStyle w:val="BodyText"/>
            </w:pPr>
            <w:r w:rsidRPr="00D403F0">
              <w:t>∟</w:t>
            </w:r>
            <w:r w:rsidRPr="00D403F0">
              <w:t>UETDREL005 Work safely in the vicinity of live electrical apparatus</w:t>
            </w:r>
          </w:p>
          <w:p w:rsidR="00000000" w:rsidRPr="00D403F0" w:rsidP="00D403F0">
            <w:pPr>
              <w:pStyle w:val="BodyText"/>
            </w:pPr>
            <w:r w:rsidRPr="00D403F0">
              <w:t>∟</w:t>
            </w:r>
            <w:r w:rsidRPr="00D403F0">
              <w:t>UETDRRC006 Perform low voltage ele</w:t>
            </w:r>
            <w:r w:rsidRPr="00D403F0">
              <w:t>ctricity network switching in a very remote community</w:t>
            </w:r>
          </w:p>
          <w:p w:rsidR="00000000" w:rsidRPr="00D403F0" w:rsidP="00D403F0">
            <w:pPr>
              <w:pStyle w:val="BodyText"/>
            </w:pPr>
            <w:r w:rsidRPr="00D403F0">
              <w:t>∟</w:t>
            </w:r>
            <w:r w:rsidRPr="00D403F0">
              <w:t>UETDRRC007 Solve problems in electrical network apparatus in a very remote community</w:t>
            </w:r>
          </w:p>
          <w:p w:rsidR="00000000" w:rsidP="00D403F0">
            <w:pPr>
              <w:pStyle w:val="BodyText"/>
              <w:rPr>
                <w:lang w:val="en-NZ"/>
              </w:rPr>
            </w:pPr>
            <w:r w:rsidRPr="00D403F0">
              <w:t>∟</w:t>
            </w:r>
            <w:r w:rsidRPr="00D403F0">
              <w:t>UETDRRC008 Solve problems in low voltage electrical network circuits in a very remote community</w:t>
            </w:r>
          </w:p>
        </w:tc>
      </w:tr>
      <w:tr w:rsidTr="00D403F0">
        <w:tblPrEx>
          <w:tblW w:w="9498" w:type="dxa"/>
          <w:tblLayout w:type="fixed"/>
          <w:tblCellMar>
            <w:left w:w="62" w:type="dxa"/>
            <w:right w:w="62" w:type="dxa"/>
          </w:tblCellMar>
          <w:tblLook w:val="0000"/>
        </w:tblPrEx>
        <w:trPr>
          <w:trHeight w:val="87"/>
        </w:trPr>
        <w:tc>
          <w:tcPr>
            <w:tcW w:w="9498" w:type="dxa"/>
            <w:gridSpan w:val="2"/>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rPr>
                <w:rStyle w:val="SpecialBold"/>
              </w:rPr>
              <w:t>Group B: Water Sys</w:t>
            </w:r>
            <w:r w:rsidRPr="00D403F0">
              <w:rPr>
                <w:rStyle w:val="SpecialBold"/>
              </w:rPr>
              <w:t>tems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NWPCAD004</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Maintain catchment and surrounding areas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NWPCAD019</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Monitor and operate groundwater extraction</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 xml:space="preserve">NWPGEN017 </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Apply the risk management principles of the water industry standards, guidelines and legislation</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NWPGEN020</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Sample and test source or drinking water</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NWPGEN021</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Sample and test wastewater</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NWPGEN023</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Use maps, plans, drawings and details</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NWPGEN027</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Monitor and operate pump stations</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NWPNET020</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Control electrical risk on metallic pipes</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NWPNET036</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Perform leak detection</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NWPNET038</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Install metering equipment</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NWPNET039</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Maintain and repair network assets for drinking water</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NWPNET040</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Maintain and repair network assets for wastewater</w:t>
            </w:r>
          </w:p>
        </w:tc>
      </w:tr>
      <w:tr w:rsidTr="00D403F0">
        <w:tblPrEx>
          <w:tblW w:w="9498" w:type="dxa"/>
          <w:tblLayout w:type="fixed"/>
          <w:tblCellMar>
            <w:left w:w="62" w:type="dxa"/>
            <w:right w:w="62" w:type="dxa"/>
          </w:tblCellMar>
          <w:tblLook w:val="0000"/>
        </w:tblPrEx>
        <w:trPr>
          <w:trHeight w:val="604"/>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NWPTRT005</w:t>
            </w:r>
          </w:p>
        </w:tc>
        <w:tc>
          <w:tcPr>
            <w:tcW w:w="7505"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Monitor and operate water treatment processes</w:t>
            </w:r>
          </w:p>
        </w:tc>
      </w:tr>
      <w:tr w:rsidTr="00D403F0">
        <w:tblPrEx>
          <w:tblW w:w="9498" w:type="dxa"/>
          <w:tblLayout w:type="fixed"/>
          <w:tblCellMar>
            <w:left w:w="62" w:type="dxa"/>
            <w:right w:w="62" w:type="dxa"/>
          </w:tblCellMar>
          <w:tblLook w:val="0000"/>
        </w:tblPrEx>
        <w:trPr>
          <w:trHeight w:val="87"/>
        </w:trPr>
        <w:tc>
          <w:tcPr>
            <w:tcW w:w="1993" w:type="dxa"/>
            <w:tcBorders>
              <w:top w:val="nil"/>
              <w:left w:val="nil"/>
              <w:bottom w:val="nil"/>
              <w:right w:val="nil"/>
            </w:tcBorders>
            <w:tcMar>
              <w:top w:w="0" w:type="dxa"/>
              <w:left w:w="62" w:type="dxa"/>
              <w:bottom w:w="0" w:type="dxa"/>
              <w:right w:w="62" w:type="dxa"/>
            </w:tcMar>
          </w:tcPr>
          <w:p w:rsidR="00000000" w:rsidP="00D403F0">
            <w:pPr>
              <w:pStyle w:val="BodyText"/>
              <w:rPr>
                <w:lang w:val="en-NZ"/>
              </w:rPr>
            </w:pPr>
            <w:r w:rsidRPr="00D403F0">
              <w:t>NWPTRT027</w:t>
            </w:r>
          </w:p>
        </w:tc>
        <w:tc>
          <w:tcPr>
            <w:tcW w:w="7505"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Monitor and operate wastewater treatment processes</w:t>
            </w:r>
          </w:p>
        </w:tc>
      </w:tr>
    </w:tbl>
    <w:p w:rsidR="00000000" w:rsidRPr="00D403F0" w:rsidP="00D403F0">
      <w:pPr>
        <w:pStyle w:val="NoPaddingFontSize1"/>
      </w:pPr>
    </w:p>
    <w:p w:rsidR="00000000" w:rsidRPr="00D403F0" w:rsidP="00D403F0">
      <w:pPr>
        <w:pStyle w:val="AllowPageBreak"/>
      </w:pPr>
    </w:p>
    <w:p w:rsidR="00000000" w:rsidRPr="00D403F0" w:rsidP="00D403F0">
      <w:pPr>
        <w:pStyle w:val="Heading1"/>
      </w:pPr>
      <w:bookmarkStart w:id="5" w:name="O_1180594"/>
      <w:bookmarkEnd w:id="5"/>
      <w:r w:rsidRPr="00D403F0">
        <w:t>Qualification Mapping Information</w:t>
      </w:r>
    </w:p>
    <w:tbl>
      <w:tblPr>
        <w:tblW w:w="9497" w:type="dxa"/>
        <w:tblLayout w:type="fixed"/>
        <w:tblCellMar>
          <w:left w:w="62" w:type="dxa"/>
          <w:right w:w="62" w:type="dxa"/>
        </w:tblCellMar>
        <w:tblLook w:val="0000"/>
      </w:tblPr>
      <w:tblGrid>
        <w:gridCol w:w="9497"/>
      </w:tblGrid>
      <w:tr w:rsidTr="00D403F0">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D403F0" w:rsidP="00D403F0">
            <w:pPr>
              <w:pStyle w:val="BodyText"/>
            </w:pPr>
            <w:r w:rsidRPr="00D403F0">
              <w:t>This qualification replaces and is equivalent to UET30919 Certificate III in ESI - Remote Community Utilities Worker</w:t>
            </w:r>
          </w:p>
        </w:tc>
      </w:tr>
    </w:tbl>
    <w:p w:rsidR="00000000" w:rsidRPr="00D403F0" w:rsidP="00D403F0">
      <w:pPr>
        <w:pStyle w:val="NoPaddingFontSize1"/>
      </w:pPr>
    </w:p>
    <w:p w:rsidR="00000000" w:rsidRPr="00D403F0" w:rsidP="00D403F0">
      <w:pPr>
        <w:pStyle w:val="AllowPageBreak"/>
      </w:pPr>
    </w:p>
    <w:p w:rsidR="00000000" w:rsidRPr="00D403F0" w:rsidP="00D403F0">
      <w:pPr>
        <w:pStyle w:val="Heading1"/>
      </w:pPr>
      <w:bookmarkStart w:id="6" w:name="O_1180596"/>
      <w:bookmarkEnd w:id="6"/>
      <w:r w:rsidRPr="00D403F0">
        <w:t>Links</w:t>
      </w:r>
    </w:p>
    <w:p w:rsidR="00000000" w:rsidRPr="00D403F0" w:rsidP="00085B69">
      <w:pPr>
        <w:pStyle w:val="BodyText"/>
      </w:pPr>
      <w:r w:rsidRPr="00D403F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74C1F">
        <w:rPr>
          <w:rStyle w:val="Hyperlink"/>
        </w:rPr>
        <w:t>https://vetnet.gov.au/Pages/TrainingDocs.aspx?q=229bace1-b7bc-4653-9300-dffb13ecfad7</w:t>
      </w:r>
      <w:r>
        <w:fldChar w:fldCharType="end"/>
      </w:r>
    </w:p>
    <w:p w:rsidR="00000000" w:rsidRPr="00D403F0" w:rsidP="00D403F0"/>
    <w:sectPr w:rsidSect="00D403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F0" w:rsidRPr="00085B69" w:rsidP="00085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69" w:rsidP="00D40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085B69" w:rsidP="00D403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5B69" w:rsidP="00D40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3F0" w:rsidRPr="00085B69" w:rsidP="00085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B69" w:rsidRPr="002D2AF8" w:rsidP="00D403F0">
    <w:pPr>
      <w:pStyle w:val="Header"/>
      <w:framePr w:wrap="around"/>
    </w:pPr>
    <w:r>
      <w:fldChar w:fldCharType="begin"/>
    </w:r>
    <w:r>
      <w:instrText xml:space="preserve"> TITLE   \* MERGEFORMAT </w:instrText>
    </w:r>
    <w:r>
      <w:fldChar w:fldCharType="separate"/>
    </w:r>
    <w:r>
      <w:t>UET30921 Certificate III in ESI - Very Remote Community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085B69" w:rsidP="00D40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50D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00D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3F0"/>
    <w:pPr>
      <w:spacing w:before="360" w:after="60"/>
      <w:outlineLvl w:val="0"/>
    </w:pPr>
    <w:rPr>
      <w:sz w:val="32"/>
    </w:rPr>
  </w:style>
  <w:style w:type="paragraph" w:styleId="Heading2">
    <w:name w:val="heading 2"/>
    <w:basedOn w:val="HeadingBase"/>
    <w:next w:val="BodyText"/>
    <w:link w:val="Heading2Char"/>
    <w:qFormat/>
    <w:rsid w:val="00D403F0"/>
    <w:pPr>
      <w:keepLines/>
      <w:spacing w:before="240" w:after="120"/>
      <w:outlineLvl w:val="1"/>
    </w:pPr>
    <w:rPr>
      <w:sz w:val="28"/>
      <w:szCs w:val="40"/>
    </w:rPr>
  </w:style>
  <w:style w:type="paragraph" w:styleId="Heading3">
    <w:name w:val="heading 3"/>
    <w:basedOn w:val="HeadingBase"/>
    <w:next w:val="BodyText"/>
    <w:link w:val="Heading3Char"/>
    <w:qFormat/>
    <w:rsid w:val="00D403F0"/>
    <w:pPr>
      <w:spacing w:before="180" w:after="120"/>
      <w:outlineLvl w:val="2"/>
    </w:pPr>
    <w:rPr>
      <w:spacing w:val="-10"/>
      <w:kern w:val="32"/>
    </w:rPr>
  </w:style>
  <w:style w:type="paragraph" w:styleId="Heading4">
    <w:name w:val="heading 4"/>
    <w:basedOn w:val="HeadingBase"/>
    <w:next w:val="BodyText"/>
    <w:link w:val="Heading4Char"/>
    <w:qFormat/>
    <w:rsid w:val="00D403F0"/>
    <w:pPr>
      <w:spacing w:before="160" w:after="120"/>
      <w:outlineLvl w:val="3"/>
    </w:pPr>
    <w:rPr>
      <w:sz w:val="22"/>
    </w:rPr>
  </w:style>
  <w:style w:type="paragraph" w:styleId="Heading5">
    <w:name w:val="heading 5"/>
    <w:basedOn w:val="HeadingBase"/>
    <w:next w:val="Normal"/>
    <w:link w:val="Heading5Char"/>
    <w:qFormat/>
    <w:rsid w:val="00D403F0"/>
    <w:pPr>
      <w:spacing w:before="80"/>
      <w:outlineLvl w:val="4"/>
    </w:pPr>
    <w:rPr>
      <w:color w:val="918585"/>
      <w:sz w:val="20"/>
    </w:rPr>
  </w:style>
  <w:style w:type="paragraph" w:styleId="Heading6">
    <w:name w:val="heading 6"/>
    <w:basedOn w:val="HeadingBase"/>
    <w:next w:val="Normal"/>
    <w:link w:val="Heading6Char"/>
    <w:qFormat/>
    <w:rsid w:val="00D403F0"/>
    <w:pPr>
      <w:spacing w:before="60"/>
      <w:outlineLvl w:val="5"/>
    </w:pPr>
    <w:rPr>
      <w:color w:val="918585"/>
      <w:sz w:val="20"/>
    </w:rPr>
  </w:style>
  <w:style w:type="paragraph" w:styleId="Heading7">
    <w:name w:val="heading 7"/>
    <w:basedOn w:val="Normal"/>
    <w:next w:val="Normal"/>
    <w:link w:val="Heading7Char"/>
    <w:qFormat/>
    <w:rsid w:val="00D403F0"/>
    <w:pPr>
      <w:ind w:left="720"/>
      <w:outlineLvl w:val="6"/>
    </w:pPr>
    <w:rPr>
      <w:i/>
    </w:rPr>
  </w:style>
  <w:style w:type="paragraph" w:styleId="Heading8">
    <w:name w:val="heading 8"/>
    <w:basedOn w:val="Normal"/>
    <w:next w:val="Normal"/>
    <w:link w:val="Heading8Char"/>
    <w:qFormat/>
    <w:rsid w:val="00D403F0"/>
    <w:pPr>
      <w:ind w:left="720"/>
      <w:outlineLvl w:val="7"/>
    </w:pPr>
    <w:rPr>
      <w:i/>
    </w:rPr>
  </w:style>
  <w:style w:type="paragraph" w:styleId="Heading9">
    <w:name w:val="heading 9"/>
    <w:basedOn w:val="Normal"/>
    <w:next w:val="Normal"/>
    <w:link w:val="Heading9Char"/>
    <w:qFormat/>
    <w:rsid w:val="00D403F0"/>
    <w:pPr>
      <w:ind w:left="720"/>
      <w:outlineLvl w:val="8"/>
    </w:pPr>
    <w:rPr>
      <w:i/>
    </w:rPr>
  </w:style>
  <w:style w:type="character" w:default="1" w:styleId="DefaultParagraphFont">
    <w:name w:val="Default Paragraph Font"/>
    <w:uiPriority w:val="1"/>
    <w:unhideWhenUsed/>
    <w:rsid w:val="00D40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3F0"/>
  </w:style>
  <w:style w:type="character" w:customStyle="1" w:styleId="Heading1Char">
    <w:name w:val="Heading 1 Char"/>
    <w:basedOn w:val="DefaultParagraphFont"/>
    <w:link w:val="Heading1"/>
    <w:rsid w:val="00D403F0"/>
    <w:rPr>
      <w:rFonts w:ascii="Times New Roman" w:eastAsia="Times New Roman" w:hAnsi="Times New Roman" w:cs="Times New Roman"/>
      <w:b/>
      <w:sz w:val="32"/>
      <w:szCs w:val="20"/>
      <w:lang w:eastAsia="en-US"/>
    </w:rPr>
  </w:style>
  <w:style w:type="paragraph" w:styleId="BodyText">
    <w:name w:val="Body Text"/>
    <w:basedOn w:val="Normal"/>
    <w:link w:val="BodyTextChar"/>
    <w:rsid w:val="00D40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3F0"/>
    <w:rPr>
      <w:rFonts w:ascii="Times New Roman" w:eastAsia="Times New Roman" w:hAnsi="Times New Roman" w:cs="Times New Roman"/>
      <w:sz w:val="24"/>
      <w:lang w:eastAsia="en-US"/>
    </w:rPr>
  </w:style>
  <w:style w:type="paragraph" w:styleId="ListBullet">
    <w:name w:val="List Bullet"/>
    <w:basedOn w:val="List"/>
    <w:rsid w:val="00D403F0"/>
    <w:pPr>
      <w:numPr>
        <w:numId w:val="11"/>
      </w:numPr>
      <w:tabs>
        <w:tab w:val="clear" w:pos="340"/>
      </w:tabs>
      <w:spacing w:before="40" w:after="40"/>
    </w:pPr>
  </w:style>
  <w:style w:type="character" w:customStyle="1" w:styleId="SpecialBold">
    <w:name w:val="Special Bold"/>
    <w:basedOn w:val="DefaultParagraphFont"/>
    <w:rsid w:val="00D403F0"/>
    <w:rPr>
      <w:b/>
      <w:spacing w:val="0"/>
    </w:rPr>
  </w:style>
  <w:style w:type="paragraph" w:customStyle="1" w:styleId="SuperHeading">
    <w:name w:val="SuperHeading"/>
    <w:basedOn w:val="Normal"/>
    <w:rsid w:val="00D403F0"/>
    <w:pPr>
      <w:spacing w:before="240" w:after="120"/>
      <w:outlineLvl w:val="0"/>
    </w:pPr>
    <w:rPr>
      <w:rFonts w:ascii="Times New Roman" w:hAnsi="Times New Roman"/>
      <w:b/>
      <w:sz w:val="32"/>
    </w:rPr>
  </w:style>
  <w:style w:type="paragraph" w:customStyle="1" w:styleId="AllowPageBreak">
    <w:name w:val="AllowPageBreak"/>
    <w:rsid w:val="00D40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03F0"/>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0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3F0"/>
    <w:rPr>
      <w:rFonts w:ascii="Courier New" w:eastAsia="Times New Roman" w:hAnsi="Courier New" w:cs="Times New Roman"/>
      <w:i/>
      <w:szCs w:val="20"/>
      <w:lang w:eastAsia="en-US"/>
    </w:rPr>
  </w:style>
  <w:style w:type="paragraph" w:customStyle="1" w:styleId="HeadingBase">
    <w:name w:val="Heading Base"/>
    <w:rsid w:val="00D40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3F0"/>
    <w:pPr>
      <w:tabs>
        <w:tab w:val="right" w:leader="dot" w:pos="9072"/>
      </w:tabs>
      <w:ind w:left="567"/>
    </w:pPr>
    <w:rPr>
      <w:szCs w:val="22"/>
    </w:rPr>
  </w:style>
  <w:style w:type="paragraph" w:customStyle="1" w:styleId="TOCBase">
    <w:name w:val="TOC Base"/>
    <w:rsid w:val="00D40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3F0"/>
    <w:pPr>
      <w:tabs>
        <w:tab w:val="right" w:leader="dot" w:pos="9072"/>
      </w:tabs>
      <w:spacing w:before="40" w:after="40"/>
      <w:ind w:left="284"/>
    </w:pPr>
    <w:rPr>
      <w:rFonts w:ascii="Times New Roman" w:hAnsi="Times New Roman"/>
    </w:rPr>
  </w:style>
  <w:style w:type="paragraph" w:styleId="TOC1">
    <w:name w:val="toc 1"/>
    <w:basedOn w:val="TOCBase"/>
    <w:next w:val="Normal"/>
    <w:rsid w:val="00D40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3F0"/>
    <w:rPr>
      <w:rFonts w:ascii="Times New Roman" w:eastAsia="Times New Roman" w:hAnsi="Times New Roman" w:cs="Times New Roman"/>
      <w:sz w:val="16"/>
      <w:lang w:eastAsia="en-US"/>
    </w:rPr>
  </w:style>
  <w:style w:type="paragraph" w:styleId="Title">
    <w:name w:val="Title"/>
    <w:basedOn w:val="HeadingBase"/>
    <w:link w:val="TitleChar"/>
    <w:qFormat/>
    <w:rsid w:val="00D403F0"/>
    <w:pPr>
      <w:spacing w:before="5040"/>
      <w:jc w:val="center"/>
    </w:pPr>
    <w:rPr>
      <w:sz w:val="48"/>
      <w:szCs w:val="72"/>
      <w:lang w:val="en-US"/>
    </w:rPr>
  </w:style>
  <w:style w:type="character" w:customStyle="1" w:styleId="TitleChar">
    <w:name w:val="Title Char"/>
    <w:basedOn w:val="DefaultParagraphFont"/>
    <w:link w:val="Title"/>
    <w:rsid w:val="00D40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3F0"/>
    <w:pPr>
      <w:tabs>
        <w:tab w:val="left" w:pos="3600"/>
        <w:tab w:val="left" w:pos="3958"/>
      </w:tabs>
    </w:pPr>
  </w:style>
  <w:style w:type="paragraph" w:styleId="List">
    <w:name w:val="List"/>
    <w:basedOn w:val="BodyText"/>
    <w:next w:val="BodyText"/>
    <w:rsid w:val="00D403F0"/>
    <w:pPr>
      <w:tabs>
        <w:tab w:val="left" w:pos="340"/>
      </w:tabs>
      <w:spacing w:before="60" w:after="60"/>
      <w:ind w:left="340" w:hanging="340"/>
    </w:pPr>
  </w:style>
  <w:style w:type="paragraph" w:customStyle="1" w:styleId="Note">
    <w:name w:val="Note"/>
    <w:basedOn w:val="BodyText"/>
    <w:rsid w:val="00D40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3F0"/>
    <w:pPr>
      <w:framePr w:wrap="auto" w:hAnchor="text" w:y="6049"/>
    </w:pPr>
    <w:rPr>
      <w:color w:val="000000"/>
      <w:sz w:val="40"/>
    </w:rPr>
  </w:style>
  <w:style w:type="paragraph" w:customStyle="1" w:styleId="TOCTitle">
    <w:name w:val="TOCTitle"/>
    <w:basedOn w:val="Heading1"/>
    <w:rsid w:val="00D403F0"/>
    <w:pPr>
      <w:spacing w:after="240"/>
      <w:jc w:val="center"/>
      <w:outlineLvl w:val="9"/>
    </w:pPr>
    <w:rPr>
      <w:caps/>
    </w:rPr>
  </w:style>
  <w:style w:type="paragraph" w:customStyle="1" w:styleId="Version">
    <w:name w:val="Version"/>
    <w:rsid w:val="00D40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3F0"/>
    <w:pPr>
      <w:numPr>
        <w:numId w:val="12"/>
      </w:numPr>
      <w:tabs>
        <w:tab w:val="clear" w:pos="680"/>
      </w:tabs>
    </w:pPr>
  </w:style>
  <w:style w:type="paragraph" w:styleId="Index1">
    <w:name w:val="index 1"/>
    <w:basedOn w:val="Normal"/>
    <w:next w:val="Normal"/>
    <w:semiHidden/>
    <w:rsid w:val="00D403F0"/>
    <w:pPr>
      <w:keepNext w:val="0"/>
      <w:tabs>
        <w:tab w:val="right" w:pos="4176"/>
      </w:tabs>
      <w:ind w:left="198" w:hanging="198"/>
    </w:pPr>
    <w:rPr>
      <w:rFonts w:ascii="Garamond" w:hAnsi="Garamond"/>
    </w:rPr>
  </w:style>
  <w:style w:type="paragraph" w:styleId="IndexHeading">
    <w:name w:val="index heading"/>
    <w:basedOn w:val="Normal"/>
    <w:next w:val="Index1"/>
    <w:semiHidden/>
    <w:rsid w:val="00D403F0"/>
    <w:pPr>
      <w:spacing w:before="120" w:after="120"/>
    </w:pPr>
    <w:rPr>
      <w:rFonts w:ascii="Arial" w:hAnsi="Arial"/>
      <w:b/>
      <w:color w:val="918585"/>
      <w:sz w:val="24"/>
    </w:rPr>
  </w:style>
  <w:style w:type="paragraph" w:styleId="Header">
    <w:name w:val="header"/>
    <w:basedOn w:val="Normal"/>
    <w:link w:val="HeaderChar"/>
    <w:rsid w:val="00D40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3F0"/>
    <w:rPr>
      <w:rFonts w:ascii="Times New Roman" w:eastAsia="Times New Roman" w:hAnsi="Times New Roman" w:cs="Times New Roman"/>
      <w:sz w:val="16"/>
      <w:szCs w:val="20"/>
      <w:lang w:val="en-GB" w:eastAsia="en-US"/>
    </w:rPr>
  </w:style>
  <w:style w:type="paragraph" w:customStyle="1" w:styleId="Chapter">
    <w:name w:val="Chapter"/>
    <w:basedOn w:val="Normal"/>
    <w:rsid w:val="00D403F0"/>
    <w:pPr>
      <w:spacing w:before="240"/>
    </w:pPr>
    <w:rPr>
      <w:rFonts w:ascii="Times New Roman" w:hAnsi="Times New Roman"/>
      <w:smallCaps/>
      <w:spacing w:val="80"/>
      <w:sz w:val="28"/>
    </w:rPr>
  </w:style>
  <w:style w:type="paragraph" w:customStyle="1" w:styleId="InChapter">
    <w:name w:val="InChapter"/>
    <w:basedOn w:val="Heading3"/>
    <w:rsid w:val="00D403F0"/>
    <w:pPr>
      <w:spacing w:after="240"/>
      <w:outlineLvl w:val="9"/>
    </w:pPr>
    <w:rPr>
      <w:noProof/>
    </w:rPr>
  </w:style>
  <w:style w:type="paragraph" w:styleId="Index2">
    <w:name w:val="index 2"/>
    <w:basedOn w:val="Normal"/>
    <w:next w:val="Normal"/>
    <w:semiHidden/>
    <w:rsid w:val="00D403F0"/>
    <w:pPr>
      <w:tabs>
        <w:tab w:val="right" w:pos="4176"/>
      </w:tabs>
      <w:ind w:left="568" w:hanging="284"/>
    </w:pPr>
    <w:rPr>
      <w:rFonts w:ascii="Garamond" w:hAnsi="Garamond"/>
    </w:rPr>
  </w:style>
  <w:style w:type="paragraph" w:customStyle="1" w:styleId="Byline">
    <w:name w:val="Byline"/>
    <w:rsid w:val="00D40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3F0"/>
    <w:pPr>
      <w:tabs>
        <w:tab w:val="clear" w:pos="3600"/>
        <w:tab w:val="clear" w:pos="3958"/>
      </w:tabs>
      <w:jc w:val="right"/>
    </w:pPr>
  </w:style>
  <w:style w:type="character" w:styleId="Emphasis">
    <w:name w:val="Emphasis"/>
    <w:basedOn w:val="DefaultParagraphFont"/>
    <w:qFormat/>
    <w:rsid w:val="00D403F0"/>
    <w:rPr>
      <w:i/>
    </w:rPr>
  </w:style>
  <w:style w:type="paragraph" w:styleId="Caption">
    <w:name w:val="caption"/>
    <w:basedOn w:val="BodyText"/>
    <w:next w:val="Normal"/>
    <w:qFormat/>
    <w:rsid w:val="00D403F0"/>
    <w:pPr>
      <w:framePr w:w="2268" w:hSpace="181" w:vSpace="181" w:wrap="around" w:vAnchor="text" w:hAnchor="page" w:x="1135" w:y="285" w:anchorLock="1"/>
    </w:pPr>
    <w:rPr>
      <w:i/>
    </w:rPr>
  </w:style>
  <w:style w:type="paragraph" w:customStyle="1" w:styleId="MiniTOCTitle">
    <w:name w:val="MiniTOCTitle"/>
    <w:basedOn w:val="Heading4"/>
    <w:rsid w:val="00D403F0"/>
    <w:pPr>
      <w:spacing w:before="240"/>
      <w:outlineLvl w:val="9"/>
    </w:pPr>
    <w:rPr>
      <w:noProof/>
      <w:sz w:val="24"/>
    </w:rPr>
  </w:style>
  <w:style w:type="paragraph" w:customStyle="1" w:styleId="MiniTOCItem">
    <w:name w:val="MiniTOCItem"/>
    <w:basedOn w:val="ListBullet"/>
    <w:rsid w:val="00D403F0"/>
    <w:pPr>
      <w:numPr>
        <w:numId w:val="0"/>
      </w:numPr>
      <w:tabs>
        <w:tab w:val="right" w:leader="dot" w:pos="6521"/>
      </w:tabs>
      <w:spacing w:before="0" w:after="0"/>
    </w:pPr>
  </w:style>
  <w:style w:type="paragraph" w:customStyle="1" w:styleId="TOFTitle">
    <w:name w:val="TOFTitle"/>
    <w:basedOn w:val="TOCTitle"/>
    <w:rsid w:val="00D403F0"/>
  </w:style>
  <w:style w:type="paragraph" w:styleId="TableofFigures">
    <w:name w:val="table of figures"/>
    <w:basedOn w:val="Normal"/>
    <w:next w:val="Normal"/>
    <w:semiHidden/>
    <w:rsid w:val="00D403F0"/>
    <w:pPr>
      <w:tabs>
        <w:tab w:val="right" w:leader="dot" w:pos="9072"/>
      </w:tabs>
      <w:ind w:left="970" w:hanging="403"/>
    </w:pPr>
    <w:rPr>
      <w:rFonts w:ascii="Times New Roman" w:hAnsi="Times New Roman"/>
      <w:b/>
    </w:rPr>
  </w:style>
  <w:style w:type="paragraph" w:styleId="ListNumber">
    <w:name w:val="List Number"/>
    <w:basedOn w:val="List"/>
    <w:rsid w:val="00D403F0"/>
    <w:pPr>
      <w:numPr>
        <w:numId w:val="14"/>
      </w:numPr>
      <w:tabs>
        <w:tab w:val="clear" w:pos="340"/>
      </w:tabs>
    </w:pPr>
  </w:style>
  <w:style w:type="character" w:customStyle="1" w:styleId="WingdingSymbols">
    <w:name w:val="Wingding Symbols"/>
    <w:rsid w:val="00D403F0"/>
    <w:rPr>
      <w:rFonts w:ascii="Wingdings" w:hAnsi="Wingdings"/>
    </w:rPr>
  </w:style>
  <w:style w:type="paragraph" w:customStyle="1" w:styleId="TableHeading">
    <w:name w:val="Table Heading"/>
    <w:basedOn w:val="HeadingBase"/>
    <w:rsid w:val="00D403F0"/>
    <w:pPr>
      <w:keepLines/>
      <w:pBdr>
        <w:bottom w:val="single" w:sz="6" w:space="1" w:color="918585"/>
      </w:pBdr>
      <w:spacing w:before="240"/>
    </w:pPr>
  </w:style>
  <w:style w:type="character" w:customStyle="1" w:styleId="HotSpot">
    <w:name w:val="HotSpot"/>
    <w:rsid w:val="00D403F0"/>
    <w:rPr>
      <w:color w:val="0033CC"/>
      <w:u w:val="none"/>
    </w:rPr>
  </w:style>
  <w:style w:type="paragraph" w:customStyle="1" w:styleId="BodyTextRight">
    <w:name w:val="Body Text Right"/>
    <w:basedOn w:val="BodyText"/>
    <w:rsid w:val="00D403F0"/>
    <w:pPr>
      <w:spacing w:before="0" w:after="0"/>
      <w:jc w:val="right"/>
    </w:pPr>
  </w:style>
  <w:style w:type="paragraph" w:styleId="Index3">
    <w:name w:val="index 3"/>
    <w:basedOn w:val="ListNumber2"/>
    <w:next w:val="Normal"/>
    <w:semiHidden/>
    <w:rsid w:val="00D403F0"/>
    <w:pPr>
      <w:numPr>
        <w:numId w:val="0"/>
      </w:numPr>
      <w:tabs>
        <w:tab w:val="right" w:leader="dot" w:pos="4176"/>
      </w:tabs>
    </w:pPr>
  </w:style>
  <w:style w:type="paragraph" w:styleId="ListNumber2">
    <w:name w:val="List Number 2"/>
    <w:basedOn w:val="List2"/>
    <w:rsid w:val="00D403F0"/>
    <w:pPr>
      <w:numPr>
        <w:numId w:val="9"/>
      </w:numPr>
      <w:tabs>
        <w:tab w:val="clear" w:pos="1060"/>
      </w:tabs>
    </w:pPr>
  </w:style>
  <w:style w:type="paragraph" w:customStyle="1" w:styleId="MarginNote">
    <w:name w:val="Margin Note"/>
    <w:basedOn w:val="BodyText"/>
    <w:rsid w:val="00D40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3F0"/>
    <w:rPr>
      <w:sz w:val="32"/>
    </w:rPr>
  </w:style>
  <w:style w:type="paragraph" w:customStyle="1" w:styleId="HeadingProcedure">
    <w:name w:val="Heading Procedure"/>
    <w:basedOn w:val="HeadingBase"/>
    <w:next w:val="Normal"/>
    <w:rsid w:val="00D403F0"/>
    <w:pPr>
      <w:tabs>
        <w:tab w:val="left" w:pos="0"/>
      </w:tabs>
      <w:spacing w:before="120" w:after="60"/>
    </w:pPr>
    <w:rPr>
      <w:i/>
      <w:color w:val="918585"/>
      <w:sz w:val="22"/>
    </w:rPr>
  </w:style>
  <w:style w:type="paragraph" w:customStyle="1" w:styleId="TableBodyText">
    <w:name w:val="Table Body Text"/>
    <w:basedOn w:val="BodyText"/>
    <w:rsid w:val="00D403F0"/>
    <w:pPr>
      <w:spacing w:before="60" w:after="60"/>
    </w:pPr>
  </w:style>
  <w:style w:type="paragraph" w:styleId="ListContinue">
    <w:name w:val="List Continue"/>
    <w:basedOn w:val="List"/>
    <w:rsid w:val="00D403F0"/>
    <w:pPr>
      <w:ind w:firstLine="0"/>
    </w:pPr>
  </w:style>
  <w:style w:type="paragraph" w:customStyle="1" w:styleId="ListNote">
    <w:name w:val="List Note"/>
    <w:basedOn w:val="List"/>
    <w:rsid w:val="00D403F0"/>
    <w:pPr>
      <w:pBdr>
        <w:top w:val="single" w:sz="6" w:space="2" w:color="918585"/>
        <w:bottom w:val="single" w:sz="6" w:space="2" w:color="918585"/>
      </w:pBdr>
      <w:tabs>
        <w:tab w:val="left" w:pos="1021"/>
      </w:tabs>
      <w:ind w:firstLine="0"/>
    </w:pPr>
  </w:style>
  <w:style w:type="paragraph" w:customStyle="1" w:styleId="Warning">
    <w:name w:val="Warning"/>
    <w:basedOn w:val="BodyText"/>
    <w:rsid w:val="00D403F0"/>
    <w:pPr>
      <w:shd w:val="clear" w:color="auto" w:fill="D9D9D9"/>
      <w:tabs>
        <w:tab w:val="left" w:pos="992"/>
      </w:tabs>
      <w:ind w:left="119" w:right="119"/>
    </w:pPr>
    <w:rPr>
      <w:sz w:val="20"/>
    </w:rPr>
  </w:style>
  <w:style w:type="paragraph" w:customStyle="1" w:styleId="MarginIcons">
    <w:name w:val="Margin Icons"/>
    <w:basedOn w:val="BodyText"/>
    <w:rsid w:val="00D40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3F0"/>
    <w:rPr>
      <w:rFonts w:ascii="Courier New" w:hAnsi="Courier New"/>
    </w:rPr>
  </w:style>
  <w:style w:type="paragraph" w:customStyle="1" w:styleId="NoteBullet">
    <w:name w:val="Note Bullet"/>
    <w:basedOn w:val="Note"/>
    <w:rsid w:val="00D403F0"/>
    <w:pPr>
      <w:tabs>
        <w:tab w:val="clear" w:pos="680"/>
      </w:tabs>
      <w:spacing w:before="60" w:after="60"/>
    </w:pPr>
  </w:style>
  <w:style w:type="paragraph" w:customStyle="1" w:styleId="SubHeading2">
    <w:name w:val="SubHeading2"/>
    <w:basedOn w:val="HeadingBase"/>
    <w:rsid w:val="00D403F0"/>
    <w:pPr>
      <w:spacing w:before="240" w:after="60"/>
    </w:pPr>
    <w:rPr>
      <w:sz w:val="20"/>
    </w:rPr>
  </w:style>
  <w:style w:type="paragraph" w:customStyle="1" w:styleId="SubHeading1">
    <w:name w:val="SubHeading1"/>
    <w:basedOn w:val="HeadingBase"/>
    <w:rsid w:val="00D403F0"/>
    <w:pPr>
      <w:spacing w:before="240" w:after="60"/>
    </w:pPr>
    <w:rPr>
      <w:color w:val="918585"/>
      <w:sz w:val="22"/>
    </w:rPr>
  </w:style>
  <w:style w:type="paragraph" w:customStyle="1" w:styleId="SideHeading">
    <w:name w:val="Side Heading"/>
    <w:basedOn w:val="HeadingBase"/>
    <w:rsid w:val="00D40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3F0"/>
    <w:pPr>
      <w:numPr>
        <w:numId w:val="10"/>
      </w:numPr>
    </w:pPr>
  </w:style>
  <w:style w:type="paragraph" w:styleId="PlainText">
    <w:name w:val="Plain Text"/>
    <w:basedOn w:val="Normal"/>
    <w:link w:val="PlainTextChar"/>
    <w:rsid w:val="00D403F0"/>
    <w:rPr>
      <w:sz w:val="20"/>
    </w:rPr>
  </w:style>
  <w:style w:type="character" w:customStyle="1" w:styleId="PlainTextChar">
    <w:name w:val="Plain Text Char"/>
    <w:basedOn w:val="DefaultParagraphFont"/>
    <w:link w:val="PlainText"/>
    <w:rsid w:val="00D403F0"/>
    <w:rPr>
      <w:rFonts w:ascii="Courier New" w:eastAsia="Times New Roman" w:hAnsi="Courier New" w:cs="Times New Roman"/>
      <w:sz w:val="20"/>
      <w:szCs w:val="20"/>
      <w:lang w:eastAsia="en-US"/>
    </w:rPr>
  </w:style>
  <w:style w:type="character" w:customStyle="1" w:styleId="MenuOption">
    <w:name w:val="Menu Option"/>
    <w:basedOn w:val="DefaultParagraphFont"/>
    <w:rsid w:val="00D403F0"/>
    <w:rPr>
      <w:b/>
      <w:smallCaps/>
    </w:rPr>
  </w:style>
  <w:style w:type="paragraph" w:customStyle="1" w:styleId="TableListNumber">
    <w:name w:val="Table List Number"/>
    <w:basedOn w:val="ListNumber"/>
    <w:rsid w:val="00D403F0"/>
    <w:pPr>
      <w:numPr>
        <w:numId w:val="0"/>
      </w:numPr>
    </w:pPr>
  </w:style>
  <w:style w:type="paragraph" w:styleId="TOC4">
    <w:name w:val="toc 4"/>
    <w:basedOn w:val="TOCBase"/>
    <w:next w:val="Normal"/>
    <w:semiHidden/>
    <w:rsid w:val="00D403F0"/>
    <w:pPr>
      <w:tabs>
        <w:tab w:val="right" w:leader="dot" w:pos="9071"/>
      </w:tabs>
      <w:ind w:left="1701"/>
    </w:pPr>
  </w:style>
  <w:style w:type="paragraph" w:customStyle="1" w:styleId="ListAlpha">
    <w:name w:val="List Alpha"/>
    <w:basedOn w:val="List"/>
    <w:rsid w:val="00D403F0"/>
    <w:pPr>
      <w:numPr>
        <w:numId w:val="8"/>
      </w:numPr>
    </w:pPr>
  </w:style>
  <w:style w:type="paragraph" w:customStyle="1" w:styleId="ListAlpha2">
    <w:name w:val="List Alpha 2"/>
    <w:basedOn w:val="List2"/>
    <w:rsid w:val="00D403F0"/>
    <w:pPr>
      <w:numPr>
        <w:numId w:val="7"/>
      </w:numPr>
    </w:pPr>
  </w:style>
  <w:style w:type="paragraph" w:styleId="List2">
    <w:name w:val="List 2"/>
    <w:basedOn w:val="BodyText"/>
    <w:rsid w:val="00D403F0"/>
    <w:pPr>
      <w:tabs>
        <w:tab w:val="left" w:pos="680"/>
      </w:tabs>
      <w:spacing w:before="60" w:after="60"/>
      <w:ind w:left="680" w:hanging="340"/>
    </w:pPr>
  </w:style>
  <w:style w:type="paragraph" w:styleId="List3">
    <w:name w:val="List 3"/>
    <w:basedOn w:val="BodyText"/>
    <w:rsid w:val="00D403F0"/>
    <w:pPr>
      <w:tabs>
        <w:tab w:val="left" w:pos="1021"/>
      </w:tabs>
      <w:spacing w:before="60" w:after="60"/>
      <w:ind w:left="1020" w:hanging="340"/>
    </w:pPr>
  </w:style>
  <w:style w:type="paragraph" w:styleId="List4">
    <w:name w:val="List 4"/>
    <w:basedOn w:val="BodyText"/>
    <w:rsid w:val="00D403F0"/>
    <w:pPr>
      <w:tabs>
        <w:tab w:val="left" w:pos="1361"/>
      </w:tabs>
      <w:spacing w:before="60" w:after="60"/>
      <w:ind w:left="1361" w:hanging="340"/>
    </w:pPr>
  </w:style>
  <w:style w:type="paragraph" w:styleId="List5">
    <w:name w:val="List 5"/>
    <w:basedOn w:val="BodyText"/>
    <w:rsid w:val="00D403F0"/>
    <w:pPr>
      <w:tabs>
        <w:tab w:val="left" w:pos="1701"/>
      </w:tabs>
      <w:spacing w:before="60" w:after="60"/>
      <w:ind w:left="1701" w:hanging="340"/>
    </w:pPr>
  </w:style>
  <w:style w:type="paragraph" w:styleId="ListBullet3">
    <w:name w:val="List Bullet 3"/>
    <w:basedOn w:val="List3"/>
    <w:rsid w:val="00D403F0"/>
    <w:pPr>
      <w:numPr>
        <w:numId w:val="13"/>
      </w:numPr>
      <w:tabs>
        <w:tab w:val="clear" w:pos="1021"/>
      </w:tabs>
      <w:ind w:left="1037" w:hanging="357"/>
    </w:pPr>
  </w:style>
  <w:style w:type="paragraph" w:styleId="ListBullet4">
    <w:name w:val="List Bullet 4"/>
    <w:basedOn w:val="List4"/>
    <w:rsid w:val="00D403F0"/>
    <w:pPr>
      <w:numPr>
        <w:numId w:val="2"/>
      </w:numPr>
      <w:tabs>
        <w:tab w:val="clear" w:pos="1361"/>
      </w:tabs>
    </w:pPr>
  </w:style>
  <w:style w:type="paragraph" w:styleId="ListBullet5">
    <w:name w:val="List Bullet 5"/>
    <w:basedOn w:val="List5"/>
    <w:rsid w:val="00D403F0"/>
    <w:pPr>
      <w:numPr>
        <w:numId w:val="3"/>
      </w:numPr>
    </w:pPr>
  </w:style>
  <w:style w:type="paragraph" w:styleId="ListContinue2">
    <w:name w:val="List Continue 2"/>
    <w:basedOn w:val="List2"/>
    <w:rsid w:val="00D403F0"/>
    <w:pPr>
      <w:ind w:firstLine="0"/>
    </w:pPr>
  </w:style>
  <w:style w:type="paragraph" w:styleId="ListContinue3">
    <w:name w:val="List Continue 3"/>
    <w:basedOn w:val="List3"/>
    <w:rsid w:val="00D403F0"/>
    <w:pPr>
      <w:ind w:left="1021" w:firstLine="0"/>
    </w:pPr>
  </w:style>
  <w:style w:type="paragraph" w:styleId="ListContinue4">
    <w:name w:val="List Continue 4"/>
    <w:basedOn w:val="List4"/>
    <w:rsid w:val="00D403F0"/>
    <w:pPr>
      <w:ind w:firstLine="0"/>
    </w:pPr>
  </w:style>
  <w:style w:type="paragraph" w:styleId="ListContinue5">
    <w:name w:val="List Continue 5"/>
    <w:basedOn w:val="List5"/>
    <w:rsid w:val="00D403F0"/>
    <w:pPr>
      <w:ind w:firstLine="0"/>
    </w:pPr>
  </w:style>
  <w:style w:type="paragraph" w:styleId="ListNumber3">
    <w:name w:val="List Number 3"/>
    <w:basedOn w:val="List3"/>
    <w:rsid w:val="00D403F0"/>
    <w:pPr>
      <w:numPr>
        <w:numId w:val="4"/>
      </w:numPr>
    </w:pPr>
  </w:style>
  <w:style w:type="paragraph" w:styleId="ListNumber4">
    <w:name w:val="List Number 4"/>
    <w:basedOn w:val="List4"/>
    <w:rsid w:val="00D403F0"/>
    <w:pPr>
      <w:numPr>
        <w:numId w:val="5"/>
      </w:numPr>
    </w:pPr>
  </w:style>
  <w:style w:type="paragraph" w:styleId="ListNumber5">
    <w:name w:val="List Number 5"/>
    <w:basedOn w:val="List5"/>
    <w:rsid w:val="00D403F0"/>
    <w:pPr>
      <w:numPr>
        <w:numId w:val="6"/>
      </w:numPr>
    </w:pPr>
  </w:style>
  <w:style w:type="paragraph" w:styleId="BlockText">
    <w:name w:val="Block Text"/>
    <w:basedOn w:val="Normal"/>
    <w:rsid w:val="00D403F0"/>
    <w:pPr>
      <w:spacing w:after="120"/>
      <w:ind w:left="1440" w:right="1440"/>
    </w:pPr>
  </w:style>
  <w:style w:type="character" w:customStyle="1" w:styleId="Subscript">
    <w:name w:val="Subscript"/>
    <w:basedOn w:val="DefaultParagraphFont"/>
    <w:rsid w:val="00D403F0"/>
    <w:rPr>
      <w:sz w:val="16"/>
      <w:vertAlign w:val="subscript"/>
    </w:rPr>
  </w:style>
  <w:style w:type="character" w:customStyle="1" w:styleId="Superscript">
    <w:name w:val="Superscript"/>
    <w:basedOn w:val="DefaultParagraphFont"/>
    <w:rsid w:val="00D403F0"/>
    <w:rPr>
      <w:sz w:val="16"/>
      <w:vertAlign w:val="superscript"/>
    </w:rPr>
  </w:style>
  <w:style w:type="character" w:customStyle="1" w:styleId="Symbols">
    <w:name w:val="Symbols"/>
    <w:basedOn w:val="DefaultParagraphFont"/>
    <w:rsid w:val="00D403F0"/>
    <w:rPr>
      <w:rFonts w:ascii="Symbol" w:hAnsi="Symbol"/>
    </w:rPr>
  </w:style>
  <w:style w:type="character" w:customStyle="1" w:styleId="MenuOptions">
    <w:name w:val="Menu Options"/>
    <w:basedOn w:val="DefaultParagraphFont"/>
    <w:rsid w:val="00D403F0"/>
    <w:rPr>
      <w:rFonts w:ascii="Arial Narrow" w:hAnsi="Arial Narrow"/>
      <w:smallCaps/>
    </w:rPr>
  </w:style>
  <w:style w:type="character" w:customStyle="1" w:styleId="Buttons">
    <w:name w:val="Buttons"/>
    <w:basedOn w:val="DefaultParagraphFont"/>
    <w:rsid w:val="00D403F0"/>
    <w:rPr>
      <w:b/>
    </w:rPr>
  </w:style>
  <w:style w:type="character" w:customStyle="1" w:styleId="Underlined">
    <w:name w:val="Underlined"/>
    <w:basedOn w:val="DefaultParagraphFont"/>
    <w:rsid w:val="00D403F0"/>
    <w:rPr>
      <w:u w:val="single"/>
    </w:rPr>
  </w:style>
  <w:style w:type="paragraph" w:customStyle="1" w:styleId="TableBodyTextRight">
    <w:name w:val="Table Body Text Right"/>
    <w:basedOn w:val="TableBodyText"/>
    <w:rsid w:val="00D403F0"/>
    <w:pPr>
      <w:widowControl w:val="0"/>
      <w:autoSpaceDE w:val="0"/>
      <w:autoSpaceDN w:val="0"/>
      <w:adjustRightInd w:val="0"/>
      <w:jc w:val="right"/>
    </w:pPr>
    <w:rPr>
      <w:rFonts w:cs="Arial"/>
      <w:szCs w:val="18"/>
    </w:rPr>
  </w:style>
  <w:style w:type="paragraph" w:customStyle="1" w:styleId="CopyrightText">
    <w:name w:val="Copyright Text"/>
    <w:basedOn w:val="BodyText"/>
    <w:rsid w:val="00D403F0"/>
    <w:rPr>
      <w:sz w:val="18"/>
    </w:rPr>
  </w:style>
  <w:style w:type="paragraph" w:customStyle="1" w:styleId="BodySmallRight">
    <w:name w:val="Body Small Right"/>
    <w:basedOn w:val="BodyTextRight"/>
    <w:rsid w:val="00D403F0"/>
    <w:rPr>
      <w:sz w:val="18"/>
      <w:szCs w:val="18"/>
    </w:rPr>
  </w:style>
  <w:style w:type="paragraph" w:customStyle="1" w:styleId="MarginEdition">
    <w:name w:val="Margin Edition"/>
    <w:basedOn w:val="MarginNote"/>
    <w:rsid w:val="00D403F0"/>
    <w:pPr>
      <w:spacing w:before="0" w:after="0"/>
    </w:pPr>
    <w:rPr>
      <w:rFonts w:ascii="Times New Roman" w:hAnsi="Times New Roman"/>
      <w:color w:val="999999"/>
    </w:rPr>
  </w:style>
  <w:style w:type="paragraph" w:customStyle="1" w:styleId="Spacer">
    <w:name w:val="Spacer"/>
    <w:basedOn w:val="Normal"/>
    <w:rsid w:val="00D403F0"/>
    <w:rPr>
      <w:sz w:val="2"/>
      <w:szCs w:val="2"/>
    </w:rPr>
  </w:style>
  <w:style w:type="character" w:customStyle="1" w:styleId="Small">
    <w:name w:val="Small"/>
    <w:basedOn w:val="DefaultParagraphFont"/>
    <w:rsid w:val="00D403F0"/>
    <w:rPr>
      <w:sz w:val="16"/>
    </w:rPr>
  </w:style>
  <w:style w:type="paragraph" w:customStyle="1" w:styleId="WideTable">
    <w:name w:val="Wide Table"/>
    <w:basedOn w:val="Normal"/>
    <w:rsid w:val="00D403F0"/>
    <w:pPr>
      <w:ind w:left="-1418"/>
    </w:pPr>
    <w:rPr>
      <w:sz w:val="2"/>
      <w:szCs w:val="2"/>
    </w:rPr>
  </w:style>
  <w:style w:type="character" w:styleId="PageNumber">
    <w:name w:val="page number"/>
    <w:basedOn w:val="DefaultParagraphFont"/>
    <w:rsid w:val="00D403F0"/>
  </w:style>
  <w:style w:type="paragraph" w:styleId="Quote">
    <w:name w:val="Quote"/>
    <w:basedOn w:val="Heading1"/>
    <w:link w:val="QuoteChar"/>
    <w:qFormat/>
    <w:rsid w:val="00D403F0"/>
    <w:rPr>
      <w:b w:val="0"/>
      <w:sz w:val="72"/>
      <w:szCs w:val="72"/>
      <w:lang w:val="en-NZ"/>
    </w:rPr>
  </w:style>
  <w:style w:type="character" w:customStyle="1" w:styleId="QuoteChar">
    <w:name w:val="Quote Char"/>
    <w:basedOn w:val="DefaultParagraphFont"/>
    <w:link w:val="Quote"/>
    <w:rsid w:val="00D40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3F0"/>
    <w:pPr>
      <w:pageBreakBefore/>
    </w:pPr>
  </w:style>
  <w:style w:type="paragraph" w:customStyle="1" w:styleId="Border">
    <w:name w:val="Border"/>
    <w:basedOn w:val="Normal"/>
    <w:qFormat/>
    <w:rsid w:val="00D40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3F0"/>
    <w:rPr>
      <w:b/>
      <w:bCs/>
      <w:i/>
      <w:iCs/>
      <w:color w:val="auto"/>
    </w:rPr>
  </w:style>
  <w:style w:type="paragraph" w:styleId="IntenseQuote">
    <w:name w:val="Intense Quote"/>
    <w:basedOn w:val="Normal"/>
    <w:next w:val="Normal"/>
    <w:link w:val="IntenseQuoteChar"/>
    <w:uiPriority w:val="30"/>
    <w:qFormat/>
    <w:rsid w:val="00D40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3F0"/>
    <w:rPr>
      <w:smallCaps/>
      <w:color w:val="auto"/>
      <w:u w:val="single"/>
    </w:rPr>
  </w:style>
  <w:style w:type="character" w:styleId="IntenseReference">
    <w:name w:val="Intense Reference"/>
    <w:basedOn w:val="DefaultParagraphFont"/>
    <w:uiPriority w:val="32"/>
    <w:qFormat/>
    <w:rsid w:val="00D403F0"/>
    <w:rPr>
      <w:b/>
      <w:bCs/>
      <w:smallCaps/>
      <w:color w:val="auto"/>
      <w:spacing w:val="5"/>
      <w:u w:val="single"/>
    </w:rPr>
  </w:style>
  <w:style w:type="paragraph" w:customStyle="1" w:styleId="2ColumnHeading">
    <w:name w:val="2Column Heading"/>
    <w:basedOn w:val="BodyText"/>
    <w:qFormat/>
    <w:rsid w:val="00D403F0"/>
    <w:pPr>
      <w:spacing w:after="60"/>
      <w:ind w:left="-2268"/>
    </w:pPr>
    <w:rPr>
      <w:b/>
    </w:rPr>
  </w:style>
  <w:style w:type="paragraph" w:customStyle="1" w:styleId="Heading1TOC">
    <w:name w:val="Heading1 TOC"/>
    <w:basedOn w:val="Normal"/>
    <w:qFormat/>
    <w:rsid w:val="00D403F0"/>
    <w:pPr>
      <w:spacing w:before="240" w:after="120"/>
    </w:pPr>
    <w:rPr>
      <w:rFonts w:ascii="Times New Roman" w:hAnsi="Times New Roman"/>
      <w:b/>
      <w:sz w:val="32"/>
    </w:rPr>
  </w:style>
  <w:style w:type="paragraph" w:customStyle="1" w:styleId="Heading2TOC">
    <w:name w:val="Heading2 TOC"/>
    <w:basedOn w:val="Normal"/>
    <w:qFormat/>
    <w:rsid w:val="00D403F0"/>
    <w:pPr>
      <w:spacing w:before="240" w:after="60"/>
    </w:pPr>
    <w:rPr>
      <w:rFonts w:ascii="Times New Roman" w:hAnsi="Times New Roman"/>
      <w:b/>
      <w:sz w:val="28"/>
    </w:rPr>
  </w:style>
  <w:style w:type="character" w:customStyle="1" w:styleId="Underline">
    <w:name w:val="Underline"/>
    <w:basedOn w:val="DefaultParagraphFont"/>
    <w:qFormat/>
    <w:rsid w:val="00D403F0"/>
    <w:rPr>
      <w:u w:val="single"/>
    </w:rPr>
  </w:style>
  <w:style w:type="paragraph" w:styleId="BalloonText">
    <w:name w:val="Balloon Text"/>
    <w:basedOn w:val="Normal"/>
    <w:link w:val="BalloonTextChar"/>
    <w:rsid w:val="00D403F0"/>
    <w:rPr>
      <w:rFonts w:ascii="Tahoma" w:hAnsi="Tahoma" w:cs="Tahoma"/>
      <w:sz w:val="16"/>
      <w:szCs w:val="16"/>
    </w:rPr>
  </w:style>
  <w:style w:type="character" w:customStyle="1" w:styleId="BalloonTextChar">
    <w:name w:val="Balloon Text Char"/>
    <w:basedOn w:val="DefaultParagraphFont"/>
    <w:link w:val="BalloonText"/>
    <w:rsid w:val="00D40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3F0"/>
    <w:rPr>
      <w:b/>
      <w:color w:val="660033"/>
      <w:spacing w:val="0"/>
    </w:rPr>
  </w:style>
  <w:style w:type="paragraph" w:customStyle="1" w:styleId="Nameditemlist">
    <w:name w:val="Named item list"/>
    <w:basedOn w:val="BodyText"/>
    <w:qFormat/>
    <w:rsid w:val="00D403F0"/>
    <w:pPr>
      <w:tabs>
        <w:tab w:val="left" w:pos="2835"/>
      </w:tabs>
      <w:ind w:left="2835" w:hanging="2835"/>
    </w:pPr>
  </w:style>
  <w:style w:type="paragraph" w:customStyle="1" w:styleId="BodyTextnopadding">
    <w:name w:val="Body Text no padding"/>
    <w:basedOn w:val="BodyText"/>
    <w:qFormat/>
    <w:rsid w:val="00D403F0"/>
    <w:pPr>
      <w:spacing w:before="0" w:after="0"/>
    </w:pPr>
  </w:style>
  <w:style w:type="paragraph" w:customStyle="1" w:styleId="BodyTextBold">
    <w:name w:val="Body Text Bold"/>
    <w:basedOn w:val="BodyText"/>
    <w:qFormat/>
    <w:rsid w:val="00D403F0"/>
    <w:rPr>
      <w:b/>
    </w:rPr>
  </w:style>
  <w:style w:type="character" w:styleId="Hyperlink">
    <w:name w:val="Hyperlink"/>
    <w:basedOn w:val="DefaultParagraphFont"/>
    <w:uiPriority w:val="99"/>
    <w:unhideWhenUsed/>
    <w:rsid w:val="00085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2567</Words>
  <Characters>16436</Characters>
  <Application>Microsoft Office Word</Application>
  <DocSecurity>0</DocSecurity>
  <Lines>444</Lines>
  <Paragraphs>351</Paragraphs>
  <ScaleCrop>false</ScaleCrop>
  <Company>Author-it Software Corporation Ltd.</Company>
  <LinksUpToDate>false</LinksUpToDate>
  <CharactersWithSpaces>18652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UET30921 Certificate III in ESI - Very Remote Community Utilities</dc:title>
  <dc:subject>Approved</dc:subject>
  <dc:creator>Australian Industry Standards</dc:creator>
  <cp:keywords>Release 1</cp:keywords>
  <dc:description>Review Date: 12 April 2008</dc:description>
  <cp:lastModifiedBy>HSD_TPCMSd.prod</cp:lastModifiedBy>
  <cp:revision>3</cp:revision>
  <dcterms:created xsi:type="dcterms:W3CDTF">2021-09-20T17:06:42Z</dcterms:created>
  <dcterms:modified xsi:type="dcterms:W3CDTF">2021-08-01T23:58:00Z</dcterms:modified>
</cp:coreProperties>
</file>