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0FD" w:rsidP="004460FD">
      <w:pPr>
        <w:pStyle w:val="Title"/>
      </w:pPr>
      <w:r>
        <w:fldChar w:fldCharType="begin"/>
      </w:r>
      <w:r>
        <w:instrText xml:space="preserve"> TITLE   \* MERGEFORMAT </w:instrText>
      </w:r>
      <w:r>
        <w:fldChar w:fldCharType="separate"/>
      </w:r>
      <w:r>
        <w:t>UET30521 Certificate III in ESI - Transmission Overhead</w:t>
      </w:r>
      <w:r>
        <w:fldChar w:fldCharType="end"/>
      </w:r>
    </w:p>
    <w:p w:rsidR="004460FD" w:rsidP="004460FD">
      <w:pPr>
        <w:pStyle w:val="Version"/>
        <w:sectPr w:rsidSect="002D6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6F8B" w:rsidP="002D6F8B">
      <w:pPr>
        <w:pStyle w:val="SuperHeading"/>
      </w:pPr>
      <w:r w:rsidRPr="002D6F8B">
        <w:t>UET30521 Certificate III in ESI - Transmission Overhead</w:t>
      </w:r>
    </w:p>
    <w:p w:rsidR="00000000" w:rsidRPr="002D6F8B" w:rsidP="002D6F8B">
      <w:pPr>
        <w:pStyle w:val="Heading1"/>
      </w:pPr>
      <w:bookmarkStart w:id="1" w:name="O_1218775"/>
      <w:bookmarkEnd w:id="1"/>
      <w:r w:rsidRPr="002D6F8B">
        <w:t>Modification History</w:t>
      </w:r>
    </w:p>
    <w:tbl>
      <w:tblPr>
        <w:tblW w:w="9497" w:type="dxa"/>
        <w:tblLayout w:type="fixed"/>
        <w:tblCellMar>
          <w:left w:w="62" w:type="dxa"/>
          <w:right w:w="62" w:type="dxa"/>
        </w:tblCellMar>
        <w:tblLook w:val="0000"/>
      </w:tblPr>
      <w:tblGrid>
        <w:gridCol w:w="9497"/>
      </w:tblGrid>
      <w:tr w:rsidTr="002D6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Release 2. Updated superseded TLI elective units.</w:t>
            </w:r>
          </w:p>
          <w:p w:rsidR="00000000" w:rsidRPr="002D6F8B" w:rsidP="002D6F8B">
            <w:pPr>
              <w:pStyle w:val="BodyText"/>
            </w:pPr>
            <w:r w:rsidRPr="002D6F8B">
              <w:t>Release 1. This is the first release of this qualification in the UET Transmission, Distribution and Rail Sector Training Package Release 2.0.</w:t>
            </w:r>
          </w:p>
        </w:tc>
      </w:tr>
    </w:tbl>
    <w:p w:rsidR="00000000" w:rsidRPr="002D6F8B" w:rsidP="002D6F8B">
      <w:pPr>
        <w:pStyle w:val="NoPaddingFontSize1"/>
      </w:pPr>
    </w:p>
    <w:p w:rsidR="00000000" w:rsidRPr="002D6F8B" w:rsidP="002D6F8B">
      <w:pPr>
        <w:pStyle w:val="AllowPageBreak"/>
      </w:pPr>
    </w:p>
    <w:p w:rsidR="00000000" w:rsidRPr="002D6F8B" w:rsidP="002D6F8B">
      <w:pPr>
        <w:pStyle w:val="Heading1"/>
      </w:pPr>
      <w:bookmarkStart w:id="2" w:name="O_1218774"/>
      <w:bookmarkEnd w:id="2"/>
      <w:r w:rsidRPr="002D6F8B">
        <w:t>Qu</w:t>
      </w:r>
      <w:r w:rsidRPr="002D6F8B">
        <w:t>alification Description</w:t>
      </w:r>
    </w:p>
    <w:tbl>
      <w:tblPr>
        <w:tblW w:w="9497" w:type="dxa"/>
        <w:tblLayout w:type="fixed"/>
        <w:tblCellMar>
          <w:left w:w="62" w:type="dxa"/>
          <w:right w:w="62" w:type="dxa"/>
        </w:tblCellMar>
        <w:tblLook w:val="0000"/>
      </w:tblPr>
      <w:tblGrid>
        <w:gridCol w:w="9497"/>
      </w:tblGrid>
      <w:tr w:rsidTr="002D6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This qualification provides the skills and knowledge to work in the electricity supply industry (ESI) as an Overhead Transmission Lineworker.</w:t>
            </w:r>
          </w:p>
          <w:p w:rsidR="00000000" w:rsidRPr="002D6F8B" w:rsidP="002D6F8B">
            <w:pPr>
              <w:pStyle w:val="BodyText"/>
            </w:pPr>
            <w:r w:rsidRPr="002D6F8B">
              <w:t>This qualification covers work on transmission overhead powerlines, including the installa</w:t>
            </w:r>
            <w:r w:rsidRPr="002D6F8B">
              <w:t>tion, inspection and maintenance of towers, poles, structures, conductors and hardware.</w:t>
            </w:r>
          </w:p>
          <w:p w:rsidR="00000000" w:rsidRPr="002D6F8B" w:rsidP="002D6F8B">
            <w:pPr>
              <w:pStyle w:val="BodyText"/>
            </w:pPr>
            <w:r w:rsidRPr="002D6F8B">
              <w:t>The application of the skills and knowledge described within the units in this qualification may require a licence/registration to practice in the workplace.</w:t>
            </w:r>
          </w:p>
          <w:p w:rsidR="00000000" w:rsidRPr="002D6F8B" w:rsidP="002D6F8B">
            <w:pPr>
              <w:pStyle w:val="BodyText"/>
            </w:pPr>
            <w:r w:rsidRPr="002D6F8B">
              <w:t>Other cond</w:t>
            </w:r>
            <w:r w:rsidRPr="002D6F8B">
              <w:t>itions may also apply under state and territory legislative and regulatory licensing requirements which must be confirmed prior to commencing this qualification.</w:t>
            </w:r>
          </w:p>
        </w:tc>
      </w:tr>
    </w:tbl>
    <w:p w:rsidR="00000000" w:rsidRPr="002D6F8B" w:rsidP="002D6F8B">
      <w:pPr>
        <w:pStyle w:val="NoPaddingFontSize1"/>
      </w:pPr>
    </w:p>
    <w:p w:rsidR="00000000" w:rsidRPr="002D6F8B" w:rsidP="002D6F8B">
      <w:pPr>
        <w:pStyle w:val="AllowPageBreak"/>
      </w:pPr>
    </w:p>
    <w:p w:rsidR="00000000" w:rsidRPr="002D6F8B" w:rsidP="002D6F8B">
      <w:pPr>
        <w:pStyle w:val="Heading1"/>
      </w:pPr>
      <w:bookmarkStart w:id="3" w:name="O_1218773"/>
      <w:bookmarkEnd w:id="3"/>
      <w:r w:rsidRPr="002D6F8B">
        <w:t>Entry Requirements</w:t>
      </w:r>
    </w:p>
    <w:tbl>
      <w:tblPr>
        <w:tblW w:w="9497" w:type="dxa"/>
        <w:tblLayout w:type="fixed"/>
        <w:tblCellMar>
          <w:left w:w="62" w:type="dxa"/>
          <w:right w:w="62" w:type="dxa"/>
        </w:tblCellMar>
        <w:tblLook w:val="0000"/>
      </w:tblPr>
      <w:tblGrid>
        <w:gridCol w:w="9497"/>
      </w:tblGrid>
      <w:tr w:rsidTr="002D6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There are no entry requirements for this qualification</w:t>
            </w:r>
          </w:p>
        </w:tc>
      </w:tr>
    </w:tbl>
    <w:p w:rsidR="00000000" w:rsidRPr="002D6F8B" w:rsidP="002D6F8B">
      <w:pPr>
        <w:pStyle w:val="NoPaddingFontSize1"/>
      </w:pPr>
    </w:p>
    <w:p w:rsidR="00000000" w:rsidRPr="002D6F8B" w:rsidP="002D6F8B">
      <w:pPr>
        <w:pStyle w:val="AllowPageBreak"/>
      </w:pPr>
    </w:p>
    <w:p w:rsidR="00000000" w:rsidRPr="002D6F8B" w:rsidP="002D6F8B">
      <w:pPr>
        <w:pStyle w:val="Heading1"/>
      </w:pPr>
      <w:bookmarkStart w:id="4" w:name="O_1218772"/>
      <w:bookmarkEnd w:id="4"/>
      <w:r w:rsidRPr="002D6F8B">
        <w:t>Packaging Rules</w:t>
      </w:r>
    </w:p>
    <w:tbl>
      <w:tblPr>
        <w:tblW w:w="9497" w:type="dxa"/>
        <w:tblLayout w:type="fixed"/>
        <w:tblCellMar>
          <w:left w:w="62" w:type="dxa"/>
          <w:right w:w="62" w:type="dxa"/>
        </w:tblCellMar>
        <w:tblLook w:val="0000"/>
      </w:tblPr>
      <w:tblGrid>
        <w:gridCol w:w="1774"/>
        <w:gridCol w:w="7723"/>
      </w:tblGrid>
      <w:tr w:rsidTr="002D6F8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 xml:space="preserve">A total of </w:t>
            </w:r>
            <w:r w:rsidRPr="002D6F8B">
              <w:rPr>
                <w:rStyle w:val="SpecialBold"/>
              </w:rPr>
              <w:t>19 units</w:t>
            </w:r>
            <w:r w:rsidRPr="002D6F8B">
              <w:t xml:space="preserve"> comprising:</w:t>
            </w:r>
          </w:p>
          <w:p w:rsidR="00000000" w:rsidRPr="002D6F8B" w:rsidP="002D6F8B">
            <w:pPr>
              <w:pStyle w:val="ListBullet"/>
            </w:pPr>
            <w:r w:rsidRPr="002D6F8B">
              <w:rPr>
                <w:rStyle w:val="SpecialBold"/>
              </w:rPr>
              <w:t>17 core units</w:t>
            </w:r>
            <w:r w:rsidRPr="002D6F8B">
              <w:t xml:space="preserve"> listed below; plus</w:t>
            </w:r>
          </w:p>
          <w:p w:rsidR="00000000" w:rsidRPr="002D6F8B" w:rsidP="002D6F8B">
            <w:pPr>
              <w:pStyle w:val="ListBullet"/>
            </w:pPr>
            <w:r w:rsidRPr="002D6F8B">
              <w:rPr>
                <w:rStyle w:val="SpecialBold"/>
              </w:rPr>
              <w:t>2 electives units</w:t>
            </w:r>
            <w:r w:rsidRPr="002D6F8B">
              <w:t xml:space="preserve"> from the elective units listed below, of which, 1 elective unit may be selected, with appropriate contextualisation, from a qualification in this or any other endorsed Training Package, provided the selected unit contributes to the vocational outcome of t</w:t>
            </w:r>
            <w:r w:rsidRPr="002D6F8B">
              <w:t>he qualification.</w:t>
            </w:r>
          </w:p>
          <w:p w:rsidR="00000000" w:rsidRPr="002D6F8B" w:rsidP="002D6F8B">
            <w:pPr>
              <w:pStyle w:val="BodyText"/>
            </w:pPr>
            <w:r w:rsidRPr="002D6F8B">
              <w:t>Where imported units are selected, care must be taken to ensure all prerequisite units specified are complied with. Prerequisites attached to any of the units must be obtained and are additional to the number of units required for the qua</w:t>
            </w:r>
            <w:r w:rsidRPr="002D6F8B">
              <w:t>lification.</w:t>
            </w:r>
          </w:p>
          <w:p w:rsidR="00000000" w:rsidP="002D6F8B">
            <w:pPr>
              <w:pStyle w:val="BodyText"/>
              <w:rPr>
                <w:lang w:val="en-NZ"/>
              </w:rPr>
            </w:pPr>
            <w:r w:rsidRPr="002D6F8B">
              <w:t xml:space="preserve">Where a prerequisite is attached to a unit it is identified by the symbol </w:t>
            </w:r>
            <w:r w:rsidRPr="002D6F8B">
              <w:t>∟</w:t>
            </w:r>
            <w:r w:rsidRPr="002D6F8B">
              <w:t>.</w:t>
            </w:r>
          </w:p>
        </w:tc>
      </w:tr>
      <w:tr w:rsidTr="002D6F8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rPr>
                <w:rStyle w:val="SpecialBold"/>
              </w:rPr>
              <w:t xml:space="preserve">Core units </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CPCCLDG3001</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perform dogging</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CPCCLRG3001</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Licence to perform rigging basic level</w:t>
            </w:r>
          </w:p>
          <w:p w:rsidR="00000000" w:rsidP="002D6F8B">
            <w:pPr>
              <w:pStyle w:val="BodyText"/>
              <w:rPr>
                <w:lang w:val="en-NZ"/>
              </w:rPr>
            </w:pPr>
            <w:r w:rsidRPr="002D6F8B">
              <w:t>∟</w:t>
            </w:r>
            <w:r w:rsidRPr="002D6F8B">
              <w:t>CPCCLDG3001 Licence to perform dogging</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TLILIC0005</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operate a boom-type elevating work platform (boom length 11 metres or more)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UEECD0007</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UEECD0019</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Fabricate, assemble and dismantle utilities industry components</w:t>
            </w:r>
          </w:p>
          <w:p w:rsidR="00000000" w:rsidP="002D6F8B">
            <w:pPr>
              <w:pStyle w:val="BodyText"/>
              <w:rPr>
                <w:lang w:val="en-NZ"/>
              </w:rPr>
            </w:pPr>
            <w:r w:rsidRPr="002D6F8B">
              <w:t>∟</w:t>
            </w:r>
            <w:r w:rsidRPr="002D6F8B">
              <w:t>UEE</w:t>
            </w:r>
            <w:r w:rsidRPr="002D6F8B">
              <w:t>CD0007 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UEECD0044</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Solve problems in multiple path circuits</w:t>
            </w:r>
          </w:p>
          <w:p w:rsidR="00000000" w:rsidRPr="002D6F8B" w:rsidP="002D6F8B">
            <w:pPr>
              <w:pStyle w:val="BodyText"/>
            </w:pPr>
            <w:r w:rsidRPr="002D6F8B">
              <w:t>∟</w:t>
            </w:r>
            <w:r w:rsidRPr="002D6F8B">
              <w:t>UEECD0007 Apply work health and safety regulations, codes and practices in the workplace</w:t>
            </w:r>
          </w:p>
          <w:p w:rsidR="00000000" w:rsidP="002D6F8B">
            <w:pPr>
              <w:pStyle w:val="BodyText"/>
              <w:rPr>
                <w:lang w:val="en-NZ"/>
              </w:rPr>
            </w:pPr>
            <w:r w:rsidRPr="002D6F8B">
              <w:t>∟</w:t>
            </w:r>
            <w:r w:rsidRPr="002D6F8B">
              <w:t>UEECD0046 Solve problems in</w:t>
            </w:r>
            <w:r w:rsidRPr="002D6F8B">
              <w:t xml:space="preserve"> single path circuits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UEECD0046</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Solve problems in single path circuits</w:t>
            </w:r>
          </w:p>
          <w:p w:rsidR="00000000" w:rsidP="002D6F8B">
            <w:pPr>
              <w:pStyle w:val="BodyText"/>
              <w:rPr>
                <w:lang w:val="en-NZ"/>
              </w:rPr>
            </w:pPr>
            <w:r w:rsidRPr="002D6F8B">
              <w:t>∟</w:t>
            </w:r>
            <w:r w:rsidRPr="002D6F8B">
              <w:t>UEECD0007 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UEECD0051</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Use drawings, diagrams, schedules, standards, codes and specifications</w:t>
            </w:r>
          </w:p>
          <w:p w:rsidR="00000000" w:rsidP="002D6F8B">
            <w:pPr>
              <w:pStyle w:val="BodyText"/>
              <w:rPr>
                <w:lang w:val="en-NZ"/>
              </w:rPr>
            </w:pPr>
            <w:r w:rsidRPr="002D6F8B">
              <w:t>∟</w:t>
            </w:r>
            <w:r w:rsidRPr="002D6F8B">
              <w:t>UEECD0007 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UEEEL0020</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Solve problems in low voltage a.c. circuits</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UEEEL0021 Solve probl</w:t>
            </w:r>
            <w:r w:rsidRPr="002D6F8B">
              <w:t>ems in magnetic and electromagnetic devices</w:t>
            </w:r>
          </w:p>
          <w:p w:rsidR="00000000" w:rsidRPr="002D6F8B" w:rsidP="002D6F8B">
            <w:pPr>
              <w:pStyle w:val="BodyText"/>
            </w:pPr>
            <w:r w:rsidRPr="002D6F8B">
              <w:t>and</w:t>
            </w:r>
          </w:p>
          <w:p w:rsidR="00000000" w:rsidRPr="002D6F8B" w:rsidP="002D6F8B">
            <w:pPr>
              <w:pStyle w:val="BodyText"/>
            </w:pPr>
            <w:r w:rsidRPr="002D6F8B">
              <w:t>∟</w:t>
            </w:r>
            <w:r w:rsidRPr="002D6F8B">
              <w:t>UEECD0043 Solve problems in direct current circuits</w:t>
            </w:r>
          </w:p>
          <w:p w:rsidR="00000000" w:rsidRPr="002D6F8B" w:rsidP="002D6F8B">
            <w:pPr>
              <w:pStyle w:val="BodyText"/>
            </w:pPr>
            <w:r w:rsidRPr="002D6F8B">
              <w:t>or</w:t>
            </w:r>
          </w:p>
          <w:p w:rsidR="00000000" w:rsidRPr="002D6F8B" w:rsidP="002D6F8B">
            <w:pPr>
              <w:pStyle w:val="BodyText"/>
            </w:pPr>
            <w:r w:rsidRPr="002D6F8B">
              <w:t>∟</w:t>
            </w:r>
            <w:r w:rsidRPr="002D6F8B">
              <w:t>UEECD0044 Solve problems in multiple path circuits</w:t>
            </w:r>
          </w:p>
          <w:p w:rsidR="00000000" w:rsidP="002D6F8B">
            <w:pPr>
              <w:pStyle w:val="BodyText"/>
              <w:rPr>
                <w:lang w:val="en-NZ"/>
              </w:rPr>
            </w:pPr>
            <w:r w:rsidRPr="002D6F8B">
              <w:t>∟</w:t>
            </w:r>
            <w:r w:rsidRPr="002D6F8B">
              <w:t>UEECD0046 Solve problems in single path circuits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UEEEL0021</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Solve problems in magnetic and electrom</w:t>
            </w:r>
            <w:r w:rsidRPr="002D6F8B">
              <w:t>agnetic devices</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and</w:t>
            </w:r>
          </w:p>
          <w:p w:rsidR="00000000" w:rsidRPr="002D6F8B" w:rsidP="002D6F8B">
            <w:pPr>
              <w:pStyle w:val="BodyText"/>
            </w:pPr>
            <w:r w:rsidRPr="002D6F8B">
              <w:t>∟</w:t>
            </w:r>
            <w:r w:rsidRPr="002D6F8B">
              <w:t>UEECD0043 Solve problems in direct current circuits</w:t>
            </w:r>
          </w:p>
          <w:p w:rsidR="00000000" w:rsidRPr="002D6F8B" w:rsidP="002D6F8B">
            <w:pPr>
              <w:pStyle w:val="BodyText"/>
            </w:pPr>
            <w:r w:rsidRPr="002D6F8B">
              <w:t>or</w:t>
            </w:r>
          </w:p>
          <w:p w:rsidR="00000000" w:rsidRPr="002D6F8B" w:rsidP="002D6F8B">
            <w:pPr>
              <w:pStyle w:val="BodyText"/>
            </w:pPr>
            <w:r w:rsidRPr="002D6F8B">
              <w:t>∟</w:t>
            </w:r>
            <w:r w:rsidRPr="002D6F8B">
              <w:t>UEECD0044 Solve problems in multiple path circuits</w:t>
            </w:r>
          </w:p>
          <w:p w:rsidR="00000000" w:rsidP="002D6F8B">
            <w:pPr>
              <w:pStyle w:val="BodyText"/>
              <w:rPr>
                <w:lang w:val="en-NZ"/>
              </w:rPr>
            </w:pPr>
            <w:r w:rsidRPr="002D6F8B">
              <w:t>∟</w:t>
            </w:r>
            <w:r w:rsidRPr="002D6F8B">
              <w:t>UEECD0046 Solve problems in single pa</w:t>
            </w:r>
            <w:r w:rsidRPr="002D6F8B">
              <w:t xml:space="preserve">th circuits </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UETDREL001</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Apply environmental requirements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UETDREL004</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Operate plant and equipment in the vicinity of live electrical apparatus</w:t>
            </w:r>
          </w:p>
          <w:p w:rsidR="00000000" w:rsidP="002D6F8B">
            <w:pPr>
              <w:pStyle w:val="BodyText"/>
              <w:rPr>
                <w:lang w:val="en-NZ"/>
              </w:rPr>
            </w:pPr>
            <w:r w:rsidRPr="002D6F8B">
              <w:t>∟</w:t>
            </w:r>
            <w:r w:rsidRPr="002D6F8B">
              <w:t>UEECD0007 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UETDREL005</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 xml:space="preserve">Work safely in the vicinity of live electrical apparatus </w:t>
            </w:r>
          </w:p>
          <w:p w:rsidR="00000000" w:rsidP="002D6F8B">
            <w:pPr>
              <w:pStyle w:val="BodyText"/>
              <w:rPr>
                <w:lang w:val="en-NZ"/>
              </w:rPr>
            </w:pPr>
            <w:r w:rsidRPr="002D6F8B">
              <w:t>∟</w:t>
            </w:r>
            <w:r w:rsidRPr="002D6F8B">
              <w:t>UEECD0007 Apply work health and safety regulations, codes and practices in the workplace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UETDRTO004</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Inspect and maintain transmission overhead network</w:t>
            </w:r>
          </w:p>
          <w:p w:rsidR="00000000" w:rsidRPr="002D6F8B" w:rsidP="002D6F8B">
            <w:pPr>
              <w:pStyle w:val="BodyText"/>
            </w:pPr>
            <w:r w:rsidRPr="002D6F8B">
              <w:t>∟</w:t>
            </w:r>
            <w:r w:rsidRPr="002D6F8B">
              <w:t>CPCCLDG3001 Licence to perform dogging</w:t>
            </w:r>
          </w:p>
          <w:p w:rsidR="00000000" w:rsidRPr="002D6F8B" w:rsidP="002D6F8B">
            <w:pPr>
              <w:pStyle w:val="BodyText"/>
            </w:pPr>
            <w:r w:rsidRPr="002D6F8B">
              <w:t>∟</w:t>
            </w:r>
            <w:r w:rsidRPr="002D6F8B">
              <w:t>CPCC</w:t>
            </w:r>
            <w:r w:rsidRPr="002D6F8B">
              <w:t>LRG3001 Licence to perform rigging basic level</w:t>
            </w:r>
          </w:p>
          <w:p w:rsidR="00000000" w:rsidRPr="002D6F8B" w:rsidP="002D6F8B">
            <w:pPr>
              <w:pStyle w:val="BodyText"/>
            </w:pPr>
            <w:r w:rsidRPr="002D6F8B">
              <w:t>∟</w:t>
            </w:r>
            <w:r w:rsidRPr="002D6F8B">
              <w:t>TLILIC0005 Licence to operate a boom-type elevating work platform (boom length 11 metres or more)</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UEECD0019 Fabricate</w:t>
            </w:r>
            <w:r w:rsidRPr="002D6F8B">
              <w:t>, assemble and dismantle utilities industry components</w:t>
            </w:r>
          </w:p>
          <w:p w:rsidR="00000000" w:rsidRPr="002D6F8B" w:rsidP="002D6F8B">
            <w:pPr>
              <w:pStyle w:val="BodyText"/>
            </w:pPr>
            <w:r w:rsidRPr="002D6F8B">
              <w:t>∟</w:t>
            </w:r>
            <w:r w:rsidRPr="002D6F8B">
              <w:t>UEECD0044 Solve problems in multiple path circuits</w:t>
            </w:r>
          </w:p>
          <w:p w:rsidR="00000000" w:rsidRPr="002D6F8B" w:rsidP="002D6F8B">
            <w:pPr>
              <w:pStyle w:val="BodyText"/>
            </w:pPr>
            <w:r w:rsidRPr="002D6F8B">
              <w:t>∟</w:t>
            </w:r>
            <w:r w:rsidRPr="002D6F8B">
              <w:t>UEECD0046 Solve problems in single path circuits</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 xml:space="preserve">UEEEL0020 Solve </w:t>
            </w:r>
            <w:r w:rsidRPr="002D6F8B">
              <w:t>problems in low voltage a.c. circuits</w:t>
            </w:r>
          </w:p>
          <w:p w:rsidR="00000000" w:rsidRPr="002D6F8B" w:rsidP="002D6F8B">
            <w:pPr>
              <w:pStyle w:val="BodyText"/>
            </w:pPr>
            <w:r w:rsidRPr="002D6F8B">
              <w:t>∟</w:t>
            </w:r>
            <w:r w:rsidRPr="002D6F8B">
              <w:t>UEEEL0021 Solve problems in magnetic and electromagnetic devices</w:t>
            </w:r>
          </w:p>
          <w:p w:rsidR="00000000" w:rsidRPr="002D6F8B" w:rsidP="002D6F8B">
            <w:pPr>
              <w:pStyle w:val="BodyText"/>
            </w:pPr>
            <w:r w:rsidRPr="002D6F8B">
              <w:t>∟</w:t>
            </w:r>
            <w:r w:rsidRPr="002D6F8B">
              <w:t>UETDREL001 Apply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RPr="002D6F8B" w:rsidP="002D6F8B">
            <w:pPr>
              <w:pStyle w:val="BodyText"/>
            </w:pPr>
            <w:r w:rsidRPr="002D6F8B">
              <w:t>∟</w:t>
            </w:r>
            <w:r w:rsidRPr="002D6F8B">
              <w:t>UETDREL005 Work safely in the vicinity of live electrical apparatus</w:t>
            </w:r>
          </w:p>
          <w:p w:rsidR="00000000" w:rsidRPr="002D6F8B" w:rsidP="002D6F8B">
            <w:pPr>
              <w:pStyle w:val="BodyText"/>
            </w:pPr>
            <w:r w:rsidRPr="002D6F8B">
              <w:t>∟</w:t>
            </w:r>
            <w:r w:rsidRPr="002D6F8B">
              <w:t>UETDRTO005 Inspect transmission structures, conductors and hardware</w:t>
            </w:r>
          </w:p>
          <w:p w:rsidR="00000000" w:rsidRPr="002D6F8B" w:rsidP="002D6F8B">
            <w:pPr>
              <w:pStyle w:val="BodyText"/>
            </w:pPr>
            <w:r w:rsidRPr="002D6F8B">
              <w:t>∟</w:t>
            </w:r>
            <w:r w:rsidRPr="002D6F8B">
              <w:t xml:space="preserve">UETDRTO006 Install and maintain transmission conductors </w:t>
            </w:r>
          </w:p>
          <w:p w:rsidR="00000000" w:rsidP="002D6F8B">
            <w:pPr>
              <w:pStyle w:val="BodyText"/>
              <w:rPr>
                <w:lang w:val="en-NZ"/>
              </w:rPr>
            </w:pPr>
            <w:r w:rsidRPr="002D6F8B">
              <w:t>∟</w:t>
            </w:r>
            <w:r w:rsidRPr="002D6F8B">
              <w:t xml:space="preserve">UETDRTO007 Install and maintain transmission structures and </w:t>
            </w:r>
            <w:r w:rsidRPr="002D6F8B">
              <w:t>hardware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UETDRTO005</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Inspect transmission structures, conductors and hardware</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UETDREL001 Apply environmental requirements</w:t>
            </w:r>
          </w:p>
          <w:p w:rsidR="00000000" w:rsidP="002D6F8B">
            <w:pPr>
              <w:pStyle w:val="BodyText"/>
              <w:rPr>
                <w:lang w:val="en-NZ"/>
              </w:rPr>
            </w:pPr>
            <w:r w:rsidRPr="002D6F8B">
              <w:t>∟</w:t>
            </w:r>
            <w:r w:rsidRPr="002D6F8B">
              <w:t xml:space="preserve">UETDREL005 Work safely in the vicinity of </w:t>
            </w:r>
            <w:r w:rsidRPr="002D6F8B">
              <w:t>live electrical apparatus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UETDRTO006</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Install and maintain transmission conductors</w:t>
            </w:r>
          </w:p>
          <w:p w:rsidR="00000000" w:rsidRPr="002D6F8B" w:rsidP="002D6F8B">
            <w:pPr>
              <w:pStyle w:val="BodyText"/>
            </w:pPr>
            <w:r w:rsidRPr="002D6F8B">
              <w:t>∟</w:t>
            </w:r>
            <w:r w:rsidRPr="002D6F8B">
              <w:t>CPCCLRG3001 Licence to perform rigging basic level</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 xml:space="preserve">UEECD0019 Fabricate, assemble </w:t>
            </w:r>
            <w:r w:rsidRPr="002D6F8B">
              <w:t>and dismantle utilities industry components</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UETDREL001 Apply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RPr="002D6F8B" w:rsidP="002D6F8B">
            <w:pPr>
              <w:pStyle w:val="BodyText"/>
            </w:pPr>
            <w:r w:rsidRPr="002D6F8B">
              <w:t>∟</w:t>
            </w:r>
            <w:r w:rsidRPr="002D6F8B">
              <w:t>UETDREL005 Work safely in the vicinity of live electrical apparatus</w:t>
            </w:r>
          </w:p>
          <w:p w:rsidR="00000000" w:rsidP="002D6F8B">
            <w:pPr>
              <w:pStyle w:val="BodyText"/>
              <w:rPr>
                <w:lang w:val="en-NZ"/>
              </w:rPr>
            </w:pPr>
            <w:r w:rsidRPr="002D6F8B">
              <w:t>∟</w:t>
            </w:r>
            <w:r w:rsidRPr="002D6F8B">
              <w:t>UETDRTO007 Install and maintain transmission structures and hardware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UETDRTO007</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Install and maintain transmission structures and hardware</w:t>
            </w:r>
          </w:p>
          <w:p w:rsidR="00000000" w:rsidRPr="002D6F8B" w:rsidP="002D6F8B">
            <w:pPr>
              <w:pStyle w:val="BodyText"/>
            </w:pPr>
            <w:r w:rsidRPr="002D6F8B">
              <w:t>∟</w:t>
            </w:r>
            <w:r w:rsidRPr="002D6F8B">
              <w:t>CPCCLRG3001 Licence to perform rigging basic level</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UEECD0019 Fabricate, assemble and dismantle utilities industry components</w:t>
            </w:r>
          </w:p>
          <w:p w:rsidR="00000000" w:rsidRPr="002D6F8B" w:rsidP="002D6F8B">
            <w:pPr>
              <w:pStyle w:val="BodyText"/>
            </w:pPr>
            <w:r w:rsidRPr="002D6F8B">
              <w:t>∟</w:t>
            </w:r>
            <w:r w:rsidRPr="002D6F8B">
              <w:t>UEECD0051 Use drawings, diagrams, sched</w:t>
            </w:r>
            <w:r w:rsidRPr="002D6F8B">
              <w:t>ules, standards, codes and specifications</w:t>
            </w:r>
          </w:p>
          <w:p w:rsidR="00000000" w:rsidRPr="002D6F8B" w:rsidP="002D6F8B">
            <w:pPr>
              <w:pStyle w:val="BodyText"/>
            </w:pPr>
            <w:r w:rsidRPr="002D6F8B">
              <w:t>∟</w:t>
            </w:r>
            <w:r w:rsidRPr="002D6F8B">
              <w:t>UETDREL001 Apply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P="002D6F8B">
            <w:pPr>
              <w:pStyle w:val="BodyText"/>
              <w:rPr>
                <w:lang w:val="en-NZ"/>
              </w:rPr>
            </w:pPr>
            <w:r w:rsidRPr="002D6F8B">
              <w:t>∟</w:t>
            </w:r>
            <w:r w:rsidRPr="002D6F8B">
              <w:t>UETDREL005 Work safely in the vicinity of live electrical apparatus</w:t>
            </w:r>
          </w:p>
        </w:tc>
      </w:tr>
      <w:tr w:rsidTr="002D6F8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rPr>
                <w:rStyle w:val="SpecialBold"/>
              </w:rPr>
              <w:t>Elective Group</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AHCMOM213</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Operate and maintain chainsaws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AVIW0006</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Perform infrastructure inspections using remote operated systems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CPCCLRG3002</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Licence to perform rigging intermediate level</w:t>
            </w:r>
          </w:p>
          <w:p w:rsidR="00000000" w:rsidP="002D6F8B">
            <w:pPr>
              <w:pStyle w:val="BodyText"/>
              <w:rPr>
                <w:lang w:val="en-NZ"/>
              </w:rPr>
            </w:pPr>
            <w:r w:rsidRPr="002D6F8B">
              <w:t>∟</w:t>
            </w:r>
            <w:r w:rsidRPr="002D6F8B">
              <w:t>CPCCLRG3001 Licence to perform rigging basic level</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CPCCLRG4001</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Licence to perform rigging advanced level</w:t>
            </w:r>
          </w:p>
          <w:p w:rsidR="00000000" w:rsidP="002D6F8B">
            <w:pPr>
              <w:pStyle w:val="BodyText"/>
              <w:rPr>
                <w:lang w:val="en-NZ"/>
              </w:rPr>
            </w:pPr>
            <w:r w:rsidRPr="002D6F8B">
              <w:t>∟</w:t>
            </w:r>
            <w:r w:rsidRPr="002D6F8B">
              <w:t>CPCCLRG3002 Licence to perform rigging intermediate level</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ICTWHS202</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Work safely in a radio frequency electromagnetic radiation environment</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TLILIC0003</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operate a forklift truck</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TLILIC0022</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op</w:t>
            </w:r>
            <w:r w:rsidRPr="002D6F8B">
              <w:t>erate a slewing mobile crane (up to 20 tonnes)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TLILIC0024</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operate a vehicle loading crane (capacity 10 metre tonnes and above)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TLILIC2016</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Licence to drive a heavy rigid vehicle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UETDRDO001</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Inspect overhead poles, structure</w:t>
            </w:r>
            <w:r w:rsidRPr="002D6F8B">
              <w:t>s and electrical apparatus</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UETDREL001 Apply environmental requirements</w:t>
            </w:r>
          </w:p>
          <w:p w:rsidR="00000000" w:rsidP="002D6F8B">
            <w:pPr>
              <w:pStyle w:val="BodyText"/>
              <w:rPr>
                <w:lang w:val="en-NZ"/>
              </w:rPr>
            </w:pPr>
            <w:r w:rsidRPr="002D6F8B">
              <w:t>∟</w:t>
            </w:r>
            <w:r w:rsidRPr="002D6F8B">
              <w:t xml:space="preserve">UETDREL005 </w:t>
            </w:r>
            <w:r w:rsidRPr="002D6F8B">
              <w:t>Work safely in the vicinity of live electrical apparatus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UETDRIS007</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Install and maintain distribution overhead conductors and cables</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UEECD0019 Fabricate, assemble a</w:t>
            </w:r>
            <w:r w:rsidRPr="002D6F8B">
              <w:t>nd dismantle utilities industry components</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UETDREL001 Apply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RPr="002D6F8B" w:rsidP="002D6F8B">
            <w:pPr>
              <w:pStyle w:val="BodyText"/>
            </w:pPr>
            <w:r w:rsidRPr="002D6F8B">
              <w:t>∟</w:t>
            </w:r>
            <w:r w:rsidRPr="002D6F8B">
              <w:t>UETDREL005 Work safely in the vicinity of live electrical apparatus</w:t>
            </w:r>
          </w:p>
          <w:p w:rsidR="00000000" w:rsidP="002D6F8B">
            <w:pPr>
              <w:pStyle w:val="BodyText"/>
              <w:rPr>
                <w:lang w:val="en-NZ"/>
              </w:rPr>
            </w:pPr>
            <w:r w:rsidRPr="002D6F8B">
              <w:t>∟</w:t>
            </w:r>
            <w:r w:rsidRPr="002D6F8B">
              <w:t>UETDRIS012 Install and maintain poles, structures and hardware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UETDRIS008</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Install and maintain electrical apparatus</w:t>
            </w:r>
          </w:p>
          <w:p w:rsidR="00000000" w:rsidRPr="002D6F8B" w:rsidP="002D6F8B">
            <w:pPr>
              <w:pStyle w:val="BodyText"/>
            </w:pPr>
            <w:r w:rsidRPr="002D6F8B">
              <w:t>∟</w:t>
            </w:r>
            <w:r w:rsidRPr="002D6F8B">
              <w:t>UEECD0007 Apply work health and safety regulations, codes and practic</w:t>
            </w:r>
            <w:r w:rsidRPr="002D6F8B">
              <w:t>es in the workplace</w:t>
            </w:r>
          </w:p>
          <w:p w:rsidR="00000000" w:rsidRPr="002D6F8B" w:rsidP="002D6F8B">
            <w:pPr>
              <w:pStyle w:val="BodyText"/>
            </w:pPr>
            <w:r w:rsidRPr="002D6F8B">
              <w:t>∟</w:t>
            </w:r>
            <w:r w:rsidRPr="002D6F8B">
              <w:t>UEECD0019 Fabricate, assemble and dismantle utilities industry components</w:t>
            </w:r>
          </w:p>
          <w:p w:rsidR="00000000" w:rsidRPr="002D6F8B" w:rsidP="002D6F8B">
            <w:pPr>
              <w:pStyle w:val="BodyText"/>
            </w:pPr>
            <w:r w:rsidRPr="002D6F8B">
              <w:t>∟</w:t>
            </w:r>
            <w:r w:rsidRPr="002D6F8B">
              <w:t>UEECD0044 Solve problems in multiple path circuits</w:t>
            </w:r>
          </w:p>
          <w:p w:rsidR="00000000" w:rsidRPr="002D6F8B" w:rsidP="002D6F8B">
            <w:pPr>
              <w:pStyle w:val="BodyText"/>
            </w:pPr>
            <w:r w:rsidRPr="002D6F8B">
              <w:t>∟</w:t>
            </w:r>
            <w:r w:rsidRPr="002D6F8B">
              <w:t>UEECD0046 Solve problems in single path circuits</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UEEEL0020 Solve problems in low voltage a.c. circuits</w:t>
            </w:r>
          </w:p>
          <w:p w:rsidR="00000000" w:rsidRPr="002D6F8B" w:rsidP="002D6F8B">
            <w:pPr>
              <w:pStyle w:val="BodyText"/>
            </w:pPr>
            <w:r w:rsidRPr="002D6F8B">
              <w:t>∟</w:t>
            </w:r>
            <w:r w:rsidRPr="002D6F8B">
              <w:t>UEEEL0021 Solve problems in magnetic and electromagnetic devices</w:t>
            </w:r>
          </w:p>
          <w:p w:rsidR="00000000" w:rsidRPr="002D6F8B" w:rsidP="002D6F8B">
            <w:pPr>
              <w:pStyle w:val="BodyText"/>
            </w:pPr>
            <w:r w:rsidRPr="002D6F8B">
              <w:t>∟</w:t>
            </w:r>
            <w:r w:rsidRPr="002D6F8B">
              <w:t>UETDREL001 Apply environmental requirements</w:t>
            </w:r>
          </w:p>
          <w:p w:rsidR="00000000" w:rsidRPr="002D6F8B" w:rsidP="002D6F8B">
            <w:pPr>
              <w:pStyle w:val="BodyText"/>
            </w:pPr>
            <w:r w:rsidRPr="002D6F8B">
              <w:t>∟</w:t>
            </w:r>
            <w:r w:rsidRPr="002D6F8B">
              <w:t>UETDREL0</w:t>
            </w:r>
            <w:r w:rsidRPr="002D6F8B">
              <w:t>04 Operate plant and equipment in the vicinity of live electrical apparatus</w:t>
            </w:r>
          </w:p>
          <w:p w:rsidR="00000000" w:rsidRPr="002D6F8B" w:rsidP="002D6F8B">
            <w:pPr>
              <w:pStyle w:val="BodyText"/>
            </w:pPr>
            <w:r w:rsidRPr="002D6F8B">
              <w:t>∟</w:t>
            </w:r>
            <w:r w:rsidRPr="002D6F8B">
              <w:t>UETDREL005 Work safely in the vicinity of live electrical apparatus</w:t>
            </w:r>
          </w:p>
          <w:p w:rsidR="00000000" w:rsidRPr="002D6F8B" w:rsidP="002D6F8B">
            <w:pPr>
              <w:pStyle w:val="BodyText"/>
            </w:pPr>
            <w:r w:rsidRPr="002D6F8B">
              <w:t>and</w:t>
            </w:r>
          </w:p>
          <w:p w:rsidR="00000000" w:rsidRPr="002D6F8B" w:rsidP="002D6F8B">
            <w:pPr>
              <w:pStyle w:val="BodyText"/>
            </w:pPr>
            <w:r w:rsidRPr="002D6F8B">
              <w:t>∟</w:t>
            </w:r>
            <w:r w:rsidRPr="002D6F8B">
              <w:t>UETDRDU013 Joint, terminate and maintain high voltage underground polymeric cable</w:t>
            </w:r>
          </w:p>
          <w:p w:rsidR="00000000" w:rsidRPr="002D6F8B" w:rsidP="002D6F8B">
            <w:pPr>
              <w:pStyle w:val="BodyText"/>
            </w:pPr>
            <w:r w:rsidRPr="002D6F8B">
              <w:t>∟</w:t>
            </w:r>
            <w:r w:rsidRPr="002D6F8B">
              <w:t>UETDRDU015 Joint, termi</w:t>
            </w:r>
            <w:r w:rsidRPr="002D6F8B">
              <w:t>nate and maintain low voltage underground polymeric cable</w:t>
            </w:r>
          </w:p>
          <w:p w:rsidR="00000000" w:rsidRPr="002D6F8B" w:rsidP="002D6F8B">
            <w:pPr>
              <w:pStyle w:val="BodyText"/>
            </w:pPr>
            <w:r w:rsidRPr="002D6F8B">
              <w:t>or</w:t>
            </w:r>
          </w:p>
          <w:p w:rsidR="00000000" w:rsidRPr="002D6F8B" w:rsidP="002D6F8B">
            <w:pPr>
              <w:pStyle w:val="BodyText"/>
            </w:pPr>
            <w:r w:rsidRPr="002D6F8B">
              <w:t>∟</w:t>
            </w:r>
            <w:r w:rsidRPr="002D6F8B">
              <w:t>UETDRIS007 Install and maintain overhead conductors and cables</w:t>
            </w:r>
          </w:p>
          <w:p w:rsidR="00000000" w:rsidP="002D6F8B">
            <w:pPr>
              <w:pStyle w:val="BodyText"/>
              <w:rPr>
                <w:lang w:val="en-NZ"/>
              </w:rPr>
            </w:pPr>
            <w:r w:rsidRPr="002D6F8B">
              <w:t>∟</w:t>
            </w:r>
            <w:r w:rsidRPr="002D6F8B">
              <w:t>UETDRIS012 Install and maintain poles, structures and hardware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UETDRIS012</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Install and maintain poles, structures and hardware</w:t>
            </w:r>
          </w:p>
          <w:p w:rsidR="00000000" w:rsidRPr="002D6F8B" w:rsidP="002D6F8B">
            <w:pPr>
              <w:pStyle w:val="BodyText"/>
            </w:pPr>
            <w:r w:rsidRPr="002D6F8B">
              <w:t>∟</w:t>
            </w:r>
            <w:r w:rsidRPr="002D6F8B">
              <w:t>UE</w:t>
            </w:r>
            <w:r w:rsidRPr="002D6F8B">
              <w:t>ECD0007 Apply work health and safety regulations, codes and practices in the workplace</w:t>
            </w:r>
          </w:p>
          <w:p w:rsidR="00000000" w:rsidRPr="002D6F8B" w:rsidP="002D6F8B">
            <w:pPr>
              <w:pStyle w:val="BodyText"/>
            </w:pPr>
            <w:r w:rsidRPr="002D6F8B">
              <w:t>∟</w:t>
            </w:r>
            <w:r w:rsidRPr="002D6F8B">
              <w:t>UEECD0019 Fabricate, assemble and dismantle utilities industry components</w:t>
            </w:r>
          </w:p>
          <w:p w:rsidR="00000000" w:rsidRPr="002D6F8B" w:rsidP="002D6F8B">
            <w:pPr>
              <w:pStyle w:val="BodyText"/>
            </w:pPr>
            <w:r w:rsidRPr="002D6F8B">
              <w:t>∟</w:t>
            </w:r>
            <w:r w:rsidRPr="002D6F8B">
              <w:t>UEECD0051 Use drawings, diagrams, schedules, standards, codes and specifications</w:t>
            </w:r>
          </w:p>
          <w:p w:rsidR="00000000" w:rsidRPr="002D6F8B" w:rsidP="002D6F8B">
            <w:pPr>
              <w:pStyle w:val="BodyText"/>
            </w:pPr>
            <w:r w:rsidRPr="002D6F8B">
              <w:t>∟</w:t>
            </w:r>
            <w:r w:rsidRPr="002D6F8B">
              <w:t xml:space="preserve">UETDREL001 </w:t>
            </w:r>
            <w:r w:rsidRPr="002D6F8B">
              <w:t>Apply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P="002D6F8B">
            <w:pPr>
              <w:pStyle w:val="BodyText"/>
              <w:rPr>
                <w:lang w:val="en-NZ"/>
              </w:rPr>
            </w:pPr>
            <w:r w:rsidRPr="002D6F8B">
              <w:t>∟</w:t>
            </w:r>
            <w:r w:rsidRPr="002D6F8B">
              <w:t>UETDREL005 Work safely in the vicinity of live electrical apparatus</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UETDRSB001</w:t>
            </w:r>
          </w:p>
        </w:tc>
        <w:tc>
          <w:tcPr>
            <w:tcW w:w="7723"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Perform substation switching operations to a given schedule</w:t>
            </w:r>
          </w:p>
        </w:tc>
      </w:tr>
      <w:tr w:rsidTr="002D6F8B">
        <w:tblPrEx>
          <w:tblW w:w="9497" w:type="dxa"/>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D6F8B">
            <w:pPr>
              <w:pStyle w:val="BodyText"/>
              <w:rPr>
                <w:lang w:val="en-NZ"/>
              </w:rPr>
            </w:pPr>
            <w:r w:rsidRPr="002D6F8B">
              <w:t>UETDRVC003</w:t>
            </w:r>
          </w:p>
        </w:tc>
        <w:tc>
          <w:tcPr>
            <w:tcW w:w="7723"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Control vegetation for powerline work</w:t>
            </w:r>
          </w:p>
          <w:p w:rsidR="00000000" w:rsidRPr="002D6F8B" w:rsidP="002D6F8B">
            <w:pPr>
              <w:pStyle w:val="BodyText"/>
            </w:pPr>
            <w:r w:rsidRPr="002D6F8B">
              <w:t>∟</w:t>
            </w:r>
            <w:r w:rsidRPr="002D6F8B">
              <w:t>AHCMOM213 Operate and maintain chainsaws</w:t>
            </w:r>
          </w:p>
          <w:p w:rsidR="00000000" w:rsidRPr="002D6F8B" w:rsidP="002D6F8B">
            <w:pPr>
              <w:pStyle w:val="BodyText"/>
            </w:pPr>
            <w:r w:rsidRPr="002D6F8B">
              <w:t>∟</w:t>
            </w:r>
            <w:r w:rsidRPr="002D6F8B">
              <w:t>UEECD0007 Apply work health and safety regulations, codes and practices in the workplace</w:t>
            </w:r>
          </w:p>
          <w:p w:rsidR="00000000" w:rsidRPr="002D6F8B" w:rsidP="002D6F8B">
            <w:pPr>
              <w:pStyle w:val="BodyText"/>
            </w:pPr>
            <w:r w:rsidRPr="002D6F8B">
              <w:t>∟</w:t>
            </w:r>
            <w:r w:rsidRPr="002D6F8B">
              <w:t>UETDREL001 Ap</w:t>
            </w:r>
            <w:r w:rsidRPr="002D6F8B">
              <w:t>ply environmental requirements</w:t>
            </w:r>
          </w:p>
          <w:p w:rsidR="00000000" w:rsidRPr="002D6F8B" w:rsidP="002D6F8B">
            <w:pPr>
              <w:pStyle w:val="BodyText"/>
            </w:pPr>
            <w:r w:rsidRPr="002D6F8B">
              <w:t>∟</w:t>
            </w:r>
            <w:r w:rsidRPr="002D6F8B">
              <w:t>UETDREL004 Operate plant and equipment in the vicinity of live electrical apparatus</w:t>
            </w:r>
          </w:p>
          <w:p w:rsidR="00000000" w:rsidRPr="002D6F8B" w:rsidP="002D6F8B">
            <w:pPr>
              <w:pStyle w:val="BodyText"/>
            </w:pPr>
            <w:r w:rsidRPr="002D6F8B">
              <w:t>∟</w:t>
            </w:r>
            <w:r w:rsidRPr="002D6F8B">
              <w:t>UETDREL005 Work safely in the vicinity of live electrical apparatus</w:t>
            </w:r>
          </w:p>
        </w:tc>
      </w:tr>
    </w:tbl>
    <w:p w:rsidR="00000000" w:rsidRPr="002D6F8B" w:rsidP="002D6F8B">
      <w:pPr>
        <w:pStyle w:val="NoPaddingFontSize1"/>
      </w:pPr>
    </w:p>
    <w:p w:rsidR="00000000" w:rsidRPr="002D6F8B" w:rsidP="002D6F8B">
      <w:pPr>
        <w:pStyle w:val="AllowPageBreak"/>
      </w:pPr>
    </w:p>
    <w:p w:rsidR="00000000" w:rsidRPr="002D6F8B" w:rsidP="002D6F8B">
      <w:pPr>
        <w:pStyle w:val="Heading1"/>
      </w:pPr>
      <w:bookmarkStart w:id="5" w:name="O_1218771"/>
      <w:bookmarkEnd w:id="5"/>
      <w:r w:rsidRPr="002D6F8B">
        <w:t>Qualification Mapping Information</w:t>
      </w:r>
    </w:p>
    <w:tbl>
      <w:tblPr>
        <w:tblW w:w="9497" w:type="dxa"/>
        <w:tblLayout w:type="fixed"/>
        <w:tblCellMar>
          <w:left w:w="62" w:type="dxa"/>
          <w:right w:w="62" w:type="dxa"/>
        </w:tblCellMar>
        <w:tblLook w:val="0000"/>
      </w:tblPr>
      <w:tblGrid>
        <w:gridCol w:w="9497"/>
      </w:tblGrid>
      <w:tr w:rsidTr="002D6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6F8B" w:rsidP="002D6F8B">
            <w:pPr>
              <w:pStyle w:val="BodyText"/>
            </w:pPr>
            <w:r w:rsidRPr="002D6F8B">
              <w:t>This qualificati</w:t>
            </w:r>
            <w:r w:rsidRPr="002D6F8B">
              <w:t>on replaces and is equivalent to UET30519 Certificate III in ESI – Power Systems – Transmission Overhead</w:t>
            </w:r>
          </w:p>
        </w:tc>
      </w:tr>
    </w:tbl>
    <w:p w:rsidR="00000000" w:rsidRPr="002D6F8B" w:rsidP="002D6F8B">
      <w:pPr>
        <w:pStyle w:val="NoPaddingFontSize1"/>
      </w:pPr>
    </w:p>
    <w:p w:rsidR="00000000" w:rsidRPr="002D6F8B" w:rsidP="002D6F8B">
      <w:pPr>
        <w:pStyle w:val="AllowPageBreak"/>
      </w:pPr>
    </w:p>
    <w:p w:rsidR="00000000" w:rsidRPr="002D6F8B" w:rsidP="002D6F8B">
      <w:pPr>
        <w:pStyle w:val="Heading1"/>
      </w:pPr>
      <w:bookmarkStart w:id="6" w:name="O_1218776"/>
      <w:bookmarkEnd w:id="6"/>
      <w:r w:rsidRPr="002D6F8B">
        <w:t>Links</w:t>
      </w:r>
    </w:p>
    <w:p w:rsidR="00000000" w:rsidRPr="002D6F8B" w:rsidP="004460FD">
      <w:pPr>
        <w:pStyle w:val="BodyText"/>
      </w:pPr>
      <w:r w:rsidRPr="002D6F8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04AD2">
        <w:rPr>
          <w:rStyle w:val="Hyperlink"/>
        </w:rPr>
        <w:t>https://vetnet.gov.au/Pages/TrainingDocs.aspx?q=229bace1-b7bc-4653-9300-dffb13ecfad7</w:t>
      </w:r>
      <w:r>
        <w:fldChar w:fldCharType="end"/>
      </w:r>
    </w:p>
    <w:p w:rsidR="00000000" w:rsidRPr="002D6F8B" w:rsidP="002D6F8B"/>
    <w:sectPr w:rsidSect="002D6F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8B" w:rsidRPr="004460FD" w:rsidP="00446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FD" w:rsidP="002D6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460FD" w:rsidP="002D6F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0FD" w:rsidP="002D6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F8B" w:rsidRPr="004460FD" w:rsidP="00446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FD" w:rsidRPr="002D2AF8" w:rsidP="002D6F8B">
    <w:pPr>
      <w:pStyle w:val="Header"/>
      <w:framePr w:wrap="around"/>
    </w:pPr>
    <w:r>
      <w:fldChar w:fldCharType="begin"/>
    </w:r>
    <w:r>
      <w:instrText xml:space="preserve"> TITLE   \* MERGEFORMAT </w:instrText>
    </w:r>
    <w:r>
      <w:fldChar w:fldCharType="separate"/>
    </w:r>
    <w:r>
      <w:t>UET30521 Certificate III in ESI - Transmission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460FD" w:rsidP="002D6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02E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E4A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F8B"/>
    <w:pPr>
      <w:spacing w:before="360" w:after="60"/>
      <w:outlineLvl w:val="0"/>
    </w:pPr>
    <w:rPr>
      <w:sz w:val="32"/>
    </w:rPr>
  </w:style>
  <w:style w:type="paragraph" w:styleId="Heading2">
    <w:name w:val="heading 2"/>
    <w:basedOn w:val="HeadingBase"/>
    <w:next w:val="BodyText"/>
    <w:link w:val="Heading2Char"/>
    <w:qFormat/>
    <w:rsid w:val="002D6F8B"/>
    <w:pPr>
      <w:keepLines/>
      <w:spacing w:before="240" w:after="120"/>
      <w:outlineLvl w:val="1"/>
    </w:pPr>
    <w:rPr>
      <w:sz w:val="28"/>
      <w:szCs w:val="40"/>
    </w:rPr>
  </w:style>
  <w:style w:type="paragraph" w:styleId="Heading3">
    <w:name w:val="heading 3"/>
    <w:basedOn w:val="HeadingBase"/>
    <w:next w:val="BodyText"/>
    <w:link w:val="Heading3Char"/>
    <w:qFormat/>
    <w:rsid w:val="002D6F8B"/>
    <w:pPr>
      <w:spacing w:before="180" w:after="120"/>
      <w:outlineLvl w:val="2"/>
    </w:pPr>
    <w:rPr>
      <w:spacing w:val="-10"/>
      <w:kern w:val="32"/>
    </w:rPr>
  </w:style>
  <w:style w:type="paragraph" w:styleId="Heading4">
    <w:name w:val="heading 4"/>
    <w:basedOn w:val="HeadingBase"/>
    <w:next w:val="BodyText"/>
    <w:link w:val="Heading4Char"/>
    <w:qFormat/>
    <w:rsid w:val="002D6F8B"/>
    <w:pPr>
      <w:spacing w:before="160" w:after="120"/>
      <w:outlineLvl w:val="3"/>
    </w:pPr>
    <w:rPr>
      <w:sz w:val="22"/>
    </w:rPr>
  </w:style>
  <w:style w:type="paragraph" w:styleId="Heading5">
    <w:name w:val="heading 5"/>
    <w:basedOn w:val="HeadingBase"/>
    <w:next w:val="Normal"/>
    <w:link w:val="Heading5Char"/>
    <w:qFormat/>
    <w:rsid w:val="002D6F8B"/>
    <w:pPr>
      <w:spacing w:before="80"/>
      <w:outlineLvl w:val="4"/>
    </w:pPr>
    <w:rPr>
      <w:color w:val="918585"/>
      <w:sz w:val="20"/>
    </w:rPr>
  </w:style>
  <w:style w:type="paragraph" w:styleId="Heading6">
    <w:name w:val="heading 6"/>
    <w:basedOn w:val="HeadingBase"/>
    <w:next w:val="Normal"/>
    <w:link w:val="Heading6Char"/>
    <w:qFormat/>
    <w:rsid w:val="002D6F8B"/>
    <w:pPr>
      <w:spacing w:before="60"/>
      <w:outlineLvl w:val="5"/>
    </w:pPr>
    <w:rPr>
      <w:color w:val="918585"/>
      <w:sz w:val="20"/>
    </w:rPr>
  </w:style>
  <w:style w:type="paragraph" w:styleId="Heading7">
    <w:name w:val="heading 7"/>
    <w:basedOn w:val="Normal"/>
    <w:next w:val="Normal"/>
    <w:link w:val="Heading7Char"/>
    <w:qFormat/>
    <w:rsid w:val="002D6F8B"/>
    <w:pPr>
      <w:ind w:left="720"/>
      <w:outlineLvl w:val="6"/>
    </w:pPr>
    <w:rPr>
      <w:i/>
    </w:rPr>
  </w:style>
  <w:style w:type="paragraph" w:styleId="Heading8">
    <w:name w:val="heading 8"/>
    <w:basedOn w:val="Normal"/>
    <w:next w:val="Normal"/>
    <w:link w:val="Heading8Char"/>
    <w:qFormat/>
    <w:rsid w:val="002D6F8B"/>
    <w:pPr>
      <w:ind w:left="720"/>
      <w:outlineLvl w:val="7"/>
    </w:pPr>
    <w:rPr>
      <w:i/>
    </w:rPr>
  </w:style>
  <w:style w:type="paragraph" w:styleId="Heading9">
    <w:name w:val="heading 9"/>
    <w:basedOn w:val="Normal"/>
    <w:next w:val="Normal"/>
    <w:link w:val="Heading9Char"/>
    <w:qFormat/>
    <w:rsid w:val="002D6F8B"/>
    <w:pPr>
      <w:ind w:left="720"/>
      <w:outlineLvl w:val="8"/>
    </w:pPr>
    <w:rPr>
      <w:i/>
    </w:rPr>
  </w:style>
  <w:style w:type="character" w:default="1" w:styleId="DefaultParagraphFont">
    <w:name w:val="Default Paragraph Font"/>
    <w:uiPriority w:val="1"/>
    <w:unhideWhenUsed/>
    <w:rsid w:val="002D6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F8B"/>
  </w:style>
  <w:style w:type="character" w:customStyle="1" w:styleId="Heading1Char">
    <w:name w:val="Heading 1 Char"/>
    <w:basedOn w:val="DefaultParagraphFont"/>
    <w:link w:val="Heading1"/>
    <w:rsid w:val="002D6F8B"/>
    <w:rPr>
      <w:rFonts w:ascii="Times New Roman" w:eastAsia="Times New Roman" w:hAnsi="Times New Roman" w:cs="Times New Roman"/>
      <w:b/>
      <w:sz w:val="32"/>
      <w:szCs w:val="20"/>
      <w:lang w:eastAsia="en-US"/>
    </w:rPr>
  </w:style>
  <w:style w:type="paragraph" w:styleId="BodyText">
    <w:name w:val="Body Text"/>
    <w:basedOn w:val="Normal"/>
    <w:link w:val="BodyTextChar"/>
    <w:rsid w:val="002D6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F8B"/>
    <w:rPr>
      <w:rFonts w:ascii="Times New Roman" w:eastAsia="Times New Roman" w:hAnsi="Times New Roman" w:cs="Times New Roman"/>
      <w:sz w:val="24"/>
      <w:lang w:eastAsia="en-US"/>
    </w:rPr>
  </w:style>
  <w:style w:type="paragraph" w:styleId="ListBullet">
    <w:name w:val="List Bullet"/>
    <w:basedOn w:val="List"/>
    <w:rsid w:val="002D6F8B"/>
    <w:pPr>
      <w:numPr>
        <w:numId w:val="11"/>
      </w:numPr>
      <w:tabs>
        <w:tab w:val="clear" w:pos="340"/>
      </w:tabs>
      <w:spacing w:before="40" w:after="40"/>
    </w:pPr>
  </w:style>
  <w:style w:type="character" w:customStyle="1" w:styleId="SpecialBold">
    <w:name w:val="Special Bold"/>
    <w:basedOn w:val="DefaultParagraphFont"/>
    <w:rsid w:val="002D6F8B"/>
    <w:rPr>
      <w:b/>
      <w:spacing w:val="0"/>
    </w:rPr>
  </w:style>
  <w:style w:type="paragraph" w:customStyle="1" w:styleId="SuperHeading">
    <w:name w:val="SuperHeading"/>
    <w:basedOn w:val="Normal"/>
    <w:rsid w:val="002D6F8B"/>
    <w:pPr>
      <w:spacing w:before="240" w:after="120"/>
      <w:outlineLvl w:val="0"/>
    </w:pPr>
    <w:rPr>
      <w:rFonts w:ascii="Times New Roman" w:hAnsi="Times New Roman"/>
      <w:b/>
      <w:sz w:val="32"/>
    </w:rPr>
  </w:style>
  <w:style w:type="paragraph" w:customStyle="1" w:styleId="AllowPageBreak">
    <w:name w:val="AllowPageBreak"/>
    <w:rsid w:val="002D6F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6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F8B"/>
    <w:rPr>
      <w:rFonts w:ascii="Courier New" w:eastAsia="Times New Roman" w:hAnsi="Courier New" w:cs="Times New Roman"/>
      <w:i/>
      <w:szCs w:val="20"/>
      <w:lang w:eastAsia="en-US"/>
    </w:rPr>
  </w:style>
  <w:style w:type="paragraph" w:customStyle="1" w:styleId="HeadingBase">
    <w:name w:val="Heading Base"/>
    <w:rsid w:val="002D6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F8B"/>
    <w:pPr>
      <w:tabs>
        <w:tab w:val="right" w:leader="dot" w:pos="9072"/>
      </w:tabs>
      <w:ind w:left="567"/>
    </w:pPr>
    <w:rPr>
      <w:szCs w:val="22"/>
    </w:rPr>
  </w:style>
  <w:style w:type="paragraph" w:customStyle="1" w:styleId="TOCBase">
    <w:name w:val="TOC Base"/>
    <w:rsid w:val="002D6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F8B"/>
    <w:pPr>
      <w:tabs>
        <w:tab w:val="right" w:leader="dot" w:pos="9072"/>
      </w:tabs>
      <w:spacing w:before="40" w:after="40"/>
      <w:ind w:left="284"/>
    </w:pPr>
    <w:rPr>
      <w:rFonts w:ascii="Times New Roman" w:hAnsi="Times New Roman"/>
    </w:rPr>
  </w:style>
  <w:style w:type="paragraph" w:styleId="TOC1">
    <w:name w:val="toc 1"/>
    <w:basedOn w:val="TOCBase"/>
    <w:next w:val="Normal"/>
    <w:rsid w:val="002D6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F8B"/>
    <w:rPr>
      <w:rFonts w:ascii="Times New Roman" w:eastAsia="Times New Roman" w:hAnsi="Times New Roman" w:cs="Times New Roman"/>
      <w:sz w:val="16"/>
      <w:lang w:eastAsia="en-US"/>
    </w:rPr>
  </w:style>
  <w:style w:type="paragraph" w:styleId="Title">
    <w:name w:val="Title"/>
    <w:basedOn w:val="HeadingBase"/>
    <w:link w:val="TitleChar"/>
    <w:qFormat/>
    <w:rsid w:val="002D6F8B"/>
    <w:pPr>
      <w:spacing w:before="5040"/>
      <w:jc w:val="center"/>
    </w:pPr>
    <w:rPr>
      <w:sz w:val="48"/>
      <w:szCs w:val="72"/>
      <w:lang w:val="en-US"/>
    </w:rPr>
  </w:style>
  <w:style w:type="character" w:customStyle="1" w:styleId="TitleChar">
    <w:name w:val="Title Char"/>
    <w:basedOn w:val="DefaultParagraphFont"/>
    <w:link w:val="Title"/>
    <w:rsid w:val="002D6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F8B"/>
    <w:pPr>
      <w:tabs>
        <w:tab w:val="left" w:pos="3600"/>
        <w:tab w:val="left" w:pos="3958"/>
      </w:tabs>
    </w:pPr>
  </w:style>
  <w:style w:type="paragraph" w:styleId="List">
    <w:name w:val="List"/>
    <w:basedOn w:val="BodyText"/>
    <w:next w:val="BodyText"/>
    <w:rsid w:val="002D6F8B"/>
    <w:pPr>
      <w:tabs>
        <w:tab w:val="left" w:pos="340"/>
      </w:tabs>
      <w:spacing w:before="60" w:after="60"/>
      <w:ind w:left="340" w:hanging="340"/>
    </w:pPr>
  </w:style>
  <w:style w:type="paragraph" w:customStyle="1" w:styleId="Note">
    <w:name w:val="Note"/>
    <w:basedOn w:val="BodyText"/>
    <w:rsid w:val="002D6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F8B"/>
    <w:pPr>
      <w:framePr w:wrap="auto" w:hAnchor="text" w:y="6049"/>
    </w:pPr>
    <w:rPr>
      <w:color w:val="000000"/>
      <w:sz w:val="40"/>
    </w:rPr>
  </w:style>
  <w:style w:type="paragraph" w:customStyle="1" w:styleId="TOCTitle">
    <w:name w:val="TOCTitle"/>
    <w:basedOn w:val="Heading1"/>
    <w:rsid w:val="002D6F8B"/>
    <w:pPr>
      <w:spacing w:after="240"/>
      <w:jc w:val="center"/>
      <w:outlineLvl w:val="9"/>
    </w:pPr>
    <w:rPr>
      <w:caps/>
    </w:rPr>
  </w:style>
  <w:style w:type="paragraph" w:customStyle="1" w:styleId="Version">
    <w:name w:val="Version"/>
    <w:rsid w:val="002D6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F8B"/>
    <w:pPr>
      <w:numPr>
        <w:numId w:val="12"/>
      </w:numPr>
      <w:tabs>
        <w:tab w:val="clear" w:pos="680"/>
      </w:tabs>
    </w:pPr>
  </w:style>
  <w:style w:type="paragraph" w:styleId="Index1">
    <w:name w:val="index 1"/>
    <w:basedOn w:val="Normal"/>
    <w:next w:val="Normal"/>
    <w:semiHidden/>
    <w:rsid w:val="002D6F8B"/>
    <w:pPr>
      <w:keepNext w:val="0"/>
      <w:tabs>
        <w:tab w:val="right" w:pos="4176"/>
      </w:tabs>
      <w:ind w:left="198" w:hanging="198"/>
    </w:pPr>
    <w:rPr>
      <w:rFonts w:ascii="Garamond" w:hAnsi="Garamond"/>
    </w:rPr>
  </w:style>
  <w:style w:type="paragraph" w:styleId="IndexHeading">
    <w:name w:val="index heading"/>
    <w:basedOn w:val="Normal"/>
    <w:next w:val="Index1"/>
    <w:semiHidden/>
    <w:rsid w:val="002D6F8B"/>
    <w:pPr>
      <w:spacing w:before="120" w:after="120"/>
    </w:pPr>
    <w:rPr>
      <w:rFonts w:ascii="Arial" w:hAnsi="Arial"/>
      <w:b/>
      <w:color w:val="918585"/>
      <w:sz w:val="24"/>
    </w:rPr>
  </w:style>
  <w:style w:type="paragraph" w:styleId="Header">
    <w:name w:val="header"/>
    <w:basedOn w:val="Normal"/>
    <w:link w:val="HeaderChar"/>
    <w:rsid w:val="002D6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F8B"/>
    <w:rPr>
      <w:rFonts w:ascii="Times New Roman" w:eastAsia="Times New Roman" w:hAnsi="Times New Roman" w:cs="Times New Roman"/>
      <w:sz w:val="16"/>
      <w:szCs w:val="20"/>
      <w:lang w:val="en-GB" w:eastAsia="en-US"/>
    </w:rPr>
  </w:style>
  <w:style w:type="paragraph" w:customStyle="1" w:styleId="Chapter">
    <w:name w:val="Chapter"/>
    <w:basedOn w:val="Normal"/>
    <w:rsid w:val="002D6F8B"/>
    <w:pPr>
      <w:spacing w:before="240"/>
    </w:pPr>
    <w:rPr>
      <w:rFonts w:ascii="Times New Roman" w:hAnsi="Times New Roman"/>
      <w:smallCaps/>
      <w:spacing w:val="80"/>
      <w:sz w:val="28"/>
    </w:rPr>
  </w:style>
  <w:style w:type="paragraph" w:customStyle="1" w:styleId="InChapter">
    <w:name w:val="InChapter"/>
    <w:basedOn w:val="Heading3"/>
    <w:rsid w:val="002D6F8B"/>
    <w:pPr>
      <w:spacing w:after="240"/>
      <w:outlineLvl w:val="9"/>
    </w:pPr>
    <w:rPr>
      <w:noProof/>
    </w:rPr>
  </w:style>
  <w:style w:type="paragraph" w:styleId="Index2">
    <w:name w:val="index 2"/>
    <w:basedOn w:val="Normal"/>
    <w:next w:val="Normal"/>
    <w:semiHidden/>
    <w:rsid w:val="002D6F8B"/>
    <w:pPr>
      <w:tabs>
        <w:tab w:val="right" w:pos="4176"/>
      </w:tabs>
      <w:ind w:left="568" w:hanging="284"/>
    </w:pPr>
    <w:rPr>
      <w:rFonts w:ascii="Garamond" w:hAnsi="Garamond"/>
    </w:rPr>
  </w:style>
  <w:style w:type="paragraph" w:customStyle="1" w:styleId="Byline">
    <w:name w:val="Byline"/>
    <w:rsid w:val="002D6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F8B"/>
    <w:pPr>
      <w:tabs>
        <w:tab w:val="clear" w:pos="3600"/>
        <w:tab w:val="clear" w:pos="3958"/>
      </w:tabs>
      <w:jc w:val="right"/>
    </w:pPr>
  </w:style>
  <w:style w:type="character" w:styleId="Emphasis">
    <w:name w:val="Emphasis"/>
    <w:basedOn w:val="DefaultParagraphFont"/>
    <w:qFormat/>
    <w:rsid w:val="002D6F8B"/>
    <w:rPr>
      <w:i/>
    </w:rPr>
  </w:style>
  <w:style w:type="paragraph" w:styleId="Caption">
    <w:name w:val="caption"/>
    <w:basedOn w:val="BodyText"/>
    <w:next w:val="Normal"/>
    <w:qFormat/>
    <w:rsid w:val="002D6F8B"/>
    <w:pPr>
      <w:framePr w:w="2268" w:hSpace="181" w:vSpace="181" w:wrap="around" w:vAnchor="text" w:hAnchor="page" w:x="1135" w:y="285" w:anchorLock="1"/>
    </w:pPr>
    <w:rPr>
      <w:i/>
    </w:rPr>
  </w:style>
  <w:style w:type="paragraph" w:customStyle="1" w:styleId="MiniTOCTitle">
    <w:name w:val="MiniTOCTitle"/>
    <w:basedOn w:val="Heading4"/>
    <w:rsid w:val="002D6F8B"/>
    <w:pPr>
      <w:spacing w:before="240"/>
      <w:outlineLvl w:val="9"/>
    </w:pPr>
    <w:rPr>
      <w:noProof/>
      <w:sz w:val="24"/>
    </w:rPr>
  </w:style>
  <w:style w:type="paragraph" w:customStyle="1" w:styleId="MiniTOCItem">
    <w:name w:val="MiniTOCItem"/>
    <w:basedOn w:val="ListBullet"/>
    <w:rsid w:val="002D6F8B"/>
    <w:pPr>
      <w:numPr>
        <w:numId w:val="0"/>
      </w:numPr>
      <w:tabs>
        <w:tab w:val="right" w:leader="dot" w:pos="6521"/>
      </w:tabs>
      <w:spacing w:before="0" w:after="0"/>
    </w:pPr>
  </w:style>
  <w:style w:type="paragraph" w:customStyle="1" w:styleId="TOFTitle">
    <w:name w:val="TOFTitle"/>
    <w:basedOn w:val="TOCTitle"/>
    <w:rsid w:val="002D6F8B"/>
  </w:style>
  <w:style w:type="paragraph" w:styleId="TableofFigures">
    <w:name w:val="table of figures"/>
    <w:basedOn w:val="Normal"/>
    <w:next w:val="Normal"/>
    <w:semiHidden/>
    <w:rsid w:val="002D6F8B"/>
    <w:pPr>
      <w:tabs>
        <w:tab w:val="right" w:leader="dot" w:pos="9072"/>
      </w:tabs>
      <w:ind w:left="970" w:hanging="403"/>
    </w:pPr>
    <w:rPr>
      <w:rFonts w:ascii="Times New Roman" w:hAnsi="Times New Roman"/>
      <w:b/>
    </w:rPr>
  </w:style>
  <w:style w:type="paragraph" w:styleId="ListNumber">
    <w:name w:val="List Number"/>
    <w:basedOn w:val="List"/>
    <w:rsid w:val="002D6F8B"/>
    <w:pPr>
      <w:numPr>
        <w:numId w:val="14"/>
      </w:numPr>
      <w:tabs>
        <w:tab w:val="clear" w:pos="340"/>
      </w:tabs>
    </w:pPr>
  </w:style>
  <w:style w:type="character" w:customStyle="1" w:styleId="WingdingSymbols">
    <w:name w:val="Wingding Symbols"/>
    <w:rsid w:val="002D6F8B"/>
    <w:rPr>
      <w:rFonts w:ascii="Wingdings" w:hAnsi="Wingdings"/>
    </w:rPr>
  </w:style>
  <w:style w:type="paragraph" w:customStyle="1" w:styleId="TableHeading">
    <w:name w:val="Table Heading"/>
    <w:basedOn w:val="HeadingBase"/>
    <w:rsid w:val="002D6F8B"/>
    <w:pPr>
      <w:keepLines/>
      <w:pBdr>
        <w:bottom w:val="single" w:sz="6" w:space="1" w:color="918585"/>
      </w:pBdr>
      <w:spacing w:before="240"/>
    </w:pPr>
  </w:style>
  <w:style w:type="character" w:customStyle="1" w:styleId="HotSpot">
    <w:name w:val="HotSpot"/>
    <w:rsid w:val="002D6F8B"/>
    <w:rPr>
      <w:color w:val="0033CC"/>
      <w:u w:val="none"/>
    </w:rPr>
  </w:style>
  <w:style w:type="paragraph" w:customStyle="1" w:styleId="BodyTextRight">
    <w:name w:val="Body Text Right"/>
    <w:basedOn w:val="BodyText"/>
    <w:rsid w:val="002D6F8B"/>
    <w:pPr>
      <w:spacing w:before="0" w:after="0"/>
      <w:jc w:val="right"/>
    </w:pPr>
  </w:style>
  <w:style w:type="paragraph" w:styleId="Index3">
    <w:name w:val="index 3"/>
    <w:basedOn w:val="ListNumber2"/>
    <w:next w:val="Normal"/>
    <w:semiHidden/>
    <w:rsid w:val="002D6F8B"/>
    <w:pPr>
      <w:numPr>
        <w:numId w:val="0"/>
      </w:numPr>
      <w:tabs>
        <w:tab w:val="right" w:leader="dot" w:pos="4176"/>
      </w:tabs>
    </w:pPr>
  </w:style>
  <w:style w:type="paragraph" w:styleId="ListNumber2">
    <w:name w:val="List Number 2"/>
    <w:basedOn w:val="List2"/>
    <w:rsid w:val="002D6F8B"/>
    <w:pPr>
      <w:numPr>
        <w:numId w:val="9"/>
      </w:numPr>
      <w:tabs>
        <w:tab w:val="clear" w:pos="1060"/>
      </w:tabs>
    </w:pPr>
  </w:style>
  <w:style w:type="paragraph" w:customStyle="1" w:styleId="MarginNote">
    <w:name w:val="Margin Note"/>
    <w:basedOn w:val="BodyText"/>
    <w:rsid w:val="002D6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F8B"/>
    <w:rPr>
      <w:sz w:val="32"/>
    </w:rPr>
  </w:style>
  <w:style w:type="paragraph" w:customStyle="1" w:styleId="HeadingProcedure">
    <w:name w:val="Heading Procedure"/>
    <w:basedOn w:val="HeadingBase"/>
    <w:next w:val="Normal"/>
    <w:rsid w:val="002D6F8B"/>
    <w:pPr>
      <w:tabs>
        <w:tab w:val="left" w:pos="0"/>
      </w:tabs>
      <w:spacing w:before="120" w:after="60"/>
    </w:pPr>
    <w:rPr>
      <w:i/>
      <w:color w:val="918585"/>
      <w:sz w:val="22"/>
    </w:rPr>
  </w:style>
  <w:style w:type="paragraph" w:customStyle="1" w:styleId="TableBodyText">
    <w:name w:val="Table Body Text"/>
    <w:basedOn w:val="BodyText"/>
    <w:rsid w:val="002D6F8B"/>
    <w:pPr>
      <w:spacing w:before="60" w:after="60"/>
    </w:pPr>
  </w:style>
  <w:style w:type="paragraph" w:styleId="ListContinue">
    <w:name w:val="List Continue"/>
    <w:basedOn w:val="List"/>
    <w:rsid w:val="002D6F8B"/>
    <w:pPr>
      <w:ind w:firstLine="0"/>
    </w:pPr>
  </w:style>
  <w:style w:type="paragraph" w:customStyle="1" w:styleId="ListNote">
    <w:name w:val="List Note"/>
    <w:basedOn w:val="List"/>
    <w:rsid w:val="002D6F8B"/>
    <w:pPr>
      <w:pBdr>
        <w:top w:val="single" w:sz="6" w:space="2" w:color="918585"/>
        <w:bottom w:val="single" w:sz="6" w:space="2" w:color="918585"/>
      </w:pBdr>
      <w:tabs>
        <w:tab w:val="left" w:pos="1021"/>
      </w:tabs>
      <w:ind w:firstLine="0"/>
    </w:pPr>
  </w:style>
  <w:style w:type="paragraph" w:customStyle="1" w:styleId="Warning">
    <w:name w:val="Warning"/>
    <w:basedOn w:val="BodyText"/>
    <w:rsid w:val="002D6F8B"/>
    <w:pPr>
      <w:shd w:val="clear" w:color="auto" w:fill="D9D9D9"/>
      <w:tabs>
        <w:tab w:val="left" w:pos="992"/>
      </w:tabs>
      <w:ind w:left="119" w:right="119"/>
    </w:pPr>
    <w:rPr>
      <w:sz w:val="20"/>
    </w:rPr>
  </w:style>
  <w:style w:type="paragraph" w:customStyle="1" w:styleId="MarginIcons">
    <w:name w:val="Margin Icons"/>
    <w:basedOn w:val="BodyText"/>
    <w:rsid w:val="002D6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F8B"/>
    <w:rPr>
      <w:rFonts w:ascii="Courier New" w:hAnsi="Courier New"/>
    </w:rPr>
  </w:style>
  <w:style w:type="paragraph" w:customStyle="1" w:styleId="NoteBullet">
    <w:name w:val="Note Bullet"/>
    <w:basedOn w:val="Note"/>
    <w:rsid w:val="002D6F8B"/>
    <w:pPr>
      <w:tabs>
        <w:tab w:val="clear" w:pos="680"/>
      </w:tabs>
      <w:spacing w:before="60" w:after="60"/>
    </w:pPr>
  </w:style>
  <w:style w:type="paragraph" w:customStyle="1" w:styleId="SubHeading2">
    <w:name w:val="SubHeading2"/>
    <w:basedOn w:val="HeadingBase"/>
    <w:rsid w:val="002D6F8B"/>
    <w:pPr>
      <w:spacing w:before="240" w:after="60"/>
    </w:pPr>
    <w:rPr>
      <w:sz w:val="20"/>
    </w:rPr>
  </w:style>
  <w:style w:type="paragraph" w:customStyle="1" w:styleId="SubHeading1">
    <w:name w:val="SubHeading1"/>
    <w:basedOn w:val="HeadingBase"/>
    <w:rsid w:val="002D6F8B"/>
    <w:pPr>
      <w:spacing w:before="240" w:after="60"/>
    </w:pPr>
    <w:rPr>
      <w:color w:val="918585"/>
      <w:sz w:val="22"/>
    </w:rPr>
  </w:style>
  <w:style w:type="paragraph" w:customStyle="1" w:styleId="SideHeading">
    <w:name w:val="Side Heading"/>
    <w:basedOn w:val="HeadingBase"/>
    <w:rsid w:val="002D6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F8B"/>
    <w:pPr>
      <w:numPr>
        <w:numId w:val="10"/>
      </w:numPr>
    </w:pPr>
  </w:style>
  <w:style w:type="paragraph" w:styleId="PlainText">
    <w:name w:val="Plain Text"/>
    <w:basedOn w:val="Normal"/>
    <w:link w:val="PlainTextChar"/>
    <w:rsid w:val="002D6F8B"/>
    <w:rPr>
      <w:sz w:val="20"/>
    </w:rPr>
  </w:style>
  <w:style w:type="character" w:customStyle="1" w:styleId="PlainTextChar">
    <w:name w:val="Plain Text Char"/>
    <w:basedOn w:val="DefaultParagraphFont"/>
    <w:link w:val="PlainText"/>
    <w:rsid w:val="002D6F8B"/>
    <w:rPr>
      <w:rFonts w:ascii="Courier New" w:eastAsia="Times New Roman" w:hAnsi="Courier New" w:cs="Times New Roman"/>
      <w:sz w:val="20"/>
      <w:szCs w:val="20"/>
      <w:lang w:eastAsia="en-US"/>
    </w:rPr>
  </w:style>
  <w:style w:type="character" w:customStyle="1" w:styleId="MenuOption">
    <w:name w:val="Menu Option"/>
    <w:basedOn w:val="DefaultParagraphFont"/>
    <w:rsid w:val="002D6F8B"/>
    <w:rPr>
      <w:b/>
      <w:smallCaps/>
    </w:rPr>
  </w:style>
  <w:style w:type="paragraph" w:customStyle="1" w:styleId="TableListNumber">
    <w:name w:val="Table List Number"/>
    <w:basedOn w:val="ListNumber"/>
    <w:rsid w:val="002D6F8B"/>
    <w:pPr>
      <w:numPr>
        <w:numId w:val="0"/>
      </w:numPr>
    </w:pPr>
  </w:style>
  <w:style w:type="paragraph" w:styleId="TOC4">
    <w:name w:val="toc 4"/>
    <w:basedOn w:val="TOCBase"/>
    <w:next w:val="Normal"/>
    <w:semiHidden/>
    <w:rsid w:val="002D6F8B"/>
    <w:pPr>
      <w:tabs>
        <w:tab w:val="right" w:leader="dot" w:pos="9071"/>
      </w:tabs>
      <w:ind w:left="1701"/>
    </w:pPr>
  </w:style>
  <w:style w:type="paragraph" w:customStyle="1" w:styleId="ListAlpha">
    <w:name w:val="List Alpha"/>
    <w:basedOn w:val="List"/>
    <w:rsid w:val="002D6F8B"/>
    <w:pPr>
      <w:numPr>
        <w:numId w:val="8"/>
      </w:numPr>
    </w:pPr>
  </w:style>
  <w:style w:type="paragraph" w:customStyle="1" w:styleId="ListAlpha2">
    <w:name w:val="List Alpha 2"/>
    <w:basedOn w:val="List2"/>
    <w:rsid w:val="002D6F8B"/>
    <w:pPr>
      <w:numPr>
        <w:numId w:val="7"/>
      </w:numPr>
    </w:pPr>
  </w:style>
  <w:style w:type="paragraph" w:styleId="List2">
    <w:name w:val="List 2"/>
    <w:basedOn w:val="BodyText"/>
    <w:rsid w:val="002D6F8B"/>
    <w:pPr>
      <w:tabs>
        <w:tab w:val="left" w:pos="680"/>
      </w:tabs>
      <w:spacing w:before="60" w:after="60"/>
      <w:ind w:left="680" w:hanging="340"/>
    </w:pPr>
  </w:style>
  <w:style w:type="paragraph" w:styleId="List3">
    <w:name w:val="List 3"/>
    <w:basedOn w:val="BodyText"/>
    <w:rsid w:val="002D6F8B"/>
    <w:pPr>
      <w:tabs>
        <w:tab w:val="left" w:pos="1021"/>
      </w:tabs>
      <w:spacing w:before="60" w:after="60"/>
      <w:ind w:left="1020" w:hanging="340"/>
    </w:pPr>
  </w:style>
  <w:style w:type="paragraph" w:styleId="List4">
    <w:name w:val="List 4"/>
    <w:basedOn w:val="BodyText"/>
    <w:rsid w:val="002D6F8B"/>
    <w:pPr>
      <w:tabs>
        <w:tab w:val="left" w:pos="1361"/>
      </w:tabs>
      <w:spacing w:before="60" w:after="60"/>
      <w:ind w:left="1361" w:hanging="340"/>
    </w:pPr>
  </w:style>
  <w:style w:type="paragraph" w:styleId="List5">
    <w:name w:val="List 5"/>
    <w:basedOn w:val="BodyText"/>
    <w:rsid w:val="002D6F8B"/>
    <w:pPr>
      <w:tabs>
        <w:tab w:val="left" w:pos="1701"/>
      </w:tabs>
      <w:spacing w:before="60" w:after="60"/>
      <w:ind w:left="1701" w:hanging="340"/>
    </w:pPr>
  </w:style>
  <w:style w:type="paragraph" w:styleId="ListBullet3">
    <w:name w:val="List Bullet 3"/>
    <w:basedOn w:val="List3"/>
    <w:rsid w:val="002D6F8B"/>
    <w:pPr>
      <w:numPr>
        <w:numId w:val="13"/>
      </w:numPr>
      <w:tabs>
        <w:tab w:val="clear" w:pos="1021"/>
      </w:tabs>
      <w:ind w:left="1037" w:hanging="357"/>
    </w:pPr>
  </w:style>
  <w:style w:type="paragraph" w:styleId="ListBullet4">
    <w:name w:val="List Bullet 4"/>
    <w:basedOn w:val="List4"/>
    <w:rsid w:val="002D6F8B"/>
    <w:pPr>
      <w:numPr>
        <w:numId w:val="2"/>
      </w:numPr>
      <w:tabs>
        <w:tab w:val="clear" w:pos="1361"/>
      </w:tabs>
    </w:pPr>
  </w:style>
  <w:style w:type="paragraph" w:styleId="ListBullet5">
    <w:name w:val="List Bullet 5"/>
    <w:basedOn w:val="List5"/>
    <w:rsid w:val="002D6F8B"/>
    <w:pPr>
      <w:numPr>
        <w:numId w:val="3"/>
      </w:numPr>
    </w:pPr>
  </w:style>
  <w:style w:type="paragraph" w:styleId="ListContinue2">
    <w:name w:val="List Continue 2"/>
    <w:basedOn w:val="List2"/>
    <w:rsid w:val="002D6F8B"/>
    <w:pPr>
      <w:ind w:firstLine="0"/>
    </w:pPr>
  </w:style>
  <w:style w:type="paragraph" w:styleId="ListContinue3">
    <w:name w:val="List Continue 3"/>
    <w:basedOn w:val="List3"/>
    <w:rsid w:val="002D6F8B"/>
    <w:pPr>
      <w:ind w:left="1021" w:firstLine="0"/>
    </w:pPr>
  </w:style>
  <w:style w:type="paragraph" w:styleId="ListContinue4">
    <w:name w:val="List Continue 4"/>
    <w:basedOn w:val="List4"/>
    <w:rsid w:val="002D6F8B"/>
    <w:pPr>
      <w:ind w:firstLine="0"/>
    </w:pPr>
  </w:style>
  <w:style w:type="paragraph" w:styleId="ListContinue5">
    <w:name w:val="List Continue 5"/>
    <w:basedOn w:val="List5"/>
    <w:rsid w:val="002D6F8B"/>
    <w:pPr>
      <w:ind w:firstLine="0"/>
    </w:pPr>
  </w:style>
  <w:style w:type="paragraph" w:styleId="ListNumber3">
    <w:name w:val="List Number 3"/>
    <w:basedOn w:val="List3"/>
    <w:rsid w:val="002D6F8B"/>
    <w:pPr>
      <w:numPr>
        <w:numId w:val="4"/>
      </w:numPr>
    </w:pPr>
  </w:style>
  <w:style w:type="paragraph" w:styleId="ListNumber4">
    <w:name w:val="List Number 4"/>
    <w:basedOn w:val="List4"/>
    <w:rsid w:val="002D6F8B"/>
    <w:pPr>
      <w:numPr>
        <w:numId w:val="5"/>
      </w:numPr>
    </w:pPr>
  </w:style>
  <w:style w:type="paragraph" w:styleId="ListNumber5">
    <w:name w:val="List Number 5"/>
    <w:basedOn w:val="List5"/>
    <w:rsid w:val="002D6F8B"/>
    <w:pPr>
      <w:numPr>
        <w:numId w:val="6"/>
      </w:numPr>
    </w:pPr>
  </w:style>
  <w:style w:type="paragraph" w:styleId="BlockText">
    <w:name w:val="Block Text"/>
    <w:basedOn w:val="Normal"/>
    <w:rsid w:val="002D6F8B"/>
    <w:pPr>
      <w:spacing w:after="120"/>
      <w:ind w:left="1440" w:right="1440"/>
    </w:pPr>
  </w:style>
  <w:style w:type="character" w:customStyle="1" w:styleId="Subscript">
    <w:name w:val="Subscript"/>
    <w:basedOn w:val="DefaultParagraphFont"/>
    <w:rsid w:val="002D6F8B"/>
    <w:rPr>
      <w:sz w:val="16"/>
      <w:vertAlign w:val="subscript"/>
    </w:rPr>
  </w:style>
  <w:style w:type="character" w:customStyle="1" w:styleId="Superscript">
    <w:name w:val="Superscript"/>
    <w:basedOn w:val="DefaultParagraphFont"/>
    <w:rsid w:val="002D6F8B"/>
    <w:rPr>
      <w:sz w:val="16"/>
      <w:vertAlign w:val="superscript"/>
    </w:rPr>
  </w:style>
  <w:style w:type="character" w:customStyle="1" w:styleId="Symbols">
    <w:name w:val="Symbols"/>
    <w:basedOn w:val="DefaultParagraphFont"/>
    <w:rsid w:val="002D6F8B"/>
    <w:rPr>
      <w:rFonts w:ascii="Symbol" w:hAnsi="Symbol"/>
    </w:rPr>
  </w:style>
  <w:style w:type="character" w:customStyle="1" w:styleId="MenuOptions">
    <w:name w:val="Menu Options"/>
    <w:basedOn w:val="DefaultParagraphFont"/>
    <w:rsid w:val="002D6F8B"/>
    <w:rPr>
      <w:rFonts w:ascii="Arial Narrow" w:hAnsi="Arial Narrow"/>
      <w:smallCaps/>
    </w:rPr>
  </w:style>
  <w:style w:type="character" w:customStyle="1" w:styleId="Buttons">
    <w:name w:val="Buttons"/>
    <w:basedOn w:val="DefaultParagraphFont"/>
    <w:rsid w:val="002D6F8B"/>
    <w:rPr>
      <w:b/>
    </w:rPr>
  </w:style>
  <w:style w:type="character" w:customStyle="1" w:styleId="Underlined">
    <w:name w:val="Underlined"/>
    <w:basedOn w:val="DefaultParagraphFont"/>
    <w:rsid w:val="002D6F8B"/>
    <w:rPr>
      <w:u w:val="single"/>
    </w:rPr>
  </w:style>
  <w:style w:type="paragraph" w:customStyle="1" w:styleId="TableBodyTextRight">
    <w:name w:val="Table Body Text Right"/>
    <w:basedOn w:val="TableBodyText"/>
    <w:rsid w:val="002D6F8B"/>
    <w:pPr>
      <w:widowControl w:val="0"/>
      <w:autoSpaceDE w:val="0"/>
      <w:autoSpaceDN w:val="0"/>
      <w:adjustRightInd w:val="0"/>
      <w:jc w:val="right"/>
    </w:pPr>
    <w:rPr>
      <w:rFonts w:cs="Arial"/>
      <w:szCs w:val="18"/>
    </w:rPr>
  </w:style>
  <w:style w:type="paragraph" w:customStyle="1" w:styleId="CopyrightText">
    <w:name w:val="Copyright Text"/>
    <w:basedOn w:val="BodyText"/>
    <w:rsid w:val="002D6F8B"/>
    <w:rPr>
      <w:sz w:val="18"/>
    </w:rPr>
  </w:style>
  <w:style w:type="paragraph" w:customStyle="1" w:styleId="BodySmallRight">
    <w:name w:val="Body Small Right"/>
    <w:basedOn w:val="BodyTextRight"/>
    <w:rsid w:val="002D6F8B"/>
    <w:rPr>
      <w:sz w:val="18"/>
      <w:szCs w:val="18"/>
    </w:rPr>
  </w:style>
  <w:style w:type="paragraph" w:customStyle="1" w:styleId="MarginEdition">
    <w:name w:val="Margin Edition"/>
    <w:basedOn w:val="MarginNote"/>
    <w:rsid w:val="002D6F8B"/>
    <w:pPr>
      <w:spacing w:before="0" w:after="0"/>
    </w:pPr>
    <w:rPr>
      <w:rFonts w:ascii="Times New Roman" w:hAnsi="Times New Roman"/>
      <w:color w:val="999999"/>
    </w:rPr>
  </w:style>
  <w:style w:type="paragraph" w:customStyle="1" w:styleId="Spacer">
    <w:name w:val="Spacer"/>
    <w:basedOn w:val="Normal"/>
    <w:rsid w:val="002D6F8B"/>
    <w:rPr>
      <w:sz w:val="2"/>
      <w:szCs w:val="2"/>
    </w:rPr>
  </w:style>
  <w:style w:type="character" w:customStyle="1" w:styleId="Small">
    <w:name w:val="Small"/>
    <w:basedOn w:val="DefaultParagraphFont"/>
    <w:rsid w:val="002D6F8B"/>
    <w:rPr>
      <w:sz w:val="16"/>
    </w:rPr>
  </w:style>
  <w:style w:type="paragraph" w:customStyle="1" w:styleId="WideTable">
    <w:name w:val="Wide Table"/>
    <w:basedOn w:val="Normal"/>
    <w:rsid w:val="002D6F8B"/>
    <w:pPr>
      <w:ind w:left="-1418"/>
    </w:pPr>
    <w:rPr>
      <w:sz w:val="2"/>
      <w:szCs w:val="2"/>
    </w:rPr>
  </w:style>
  <w:style w:type="character" w:styleId="PageNumber">
    <w:name w:val="page number"/>
    <w:basedOn w:val="DefaultParagraphFont"/>
    <w:rsid w:val="002D6F8B"/>
  </w:style>
  <w:style w:type="paragraph" w:styleId="Quote">
    <w:name w:val="Quote"/>
    <w:basedOn w:val="Heading1"/>
    <w:link w:val="QuoteChar"/>
    <w:qFormat/>
    <w:rsid w:val="002D6F8B"/>
    <w:rPr>
      <w:b w:val="0"/>
      <w:sz w:val="72"/>
      <w:szCs w:val="72"/>
      <w:lang w:val="en-NZ"/>
    </w:rPr>
  </w:style>
  <w:style w:type="character" w:customStyle="1" w:styleId="QuoteChar">
    <w:name w:val="Quote Char"/>
    <w:basedOn w:val="DefaultParagraphFont"/>
    <w:link w:val="Quote"/>
    <w:rsid w:val="002D6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F8B"/>
    <w:pPr>
      <w:pageBreakBefore/>
    </w:pPr>
  </w:style>
  <w:style w:type="paragraph" w:customStyle="1" w:styleId="Border">
    <w:name w:val="Border"/>
    <w:basedOn w:val="Normal"/>
    <w:qFormat/>
    <w:rsid w:val="002D6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F8B"/>
    <w:rPr>
      <w:b/>
      <w:bCs/>
      <w:i/>
      <w:iCs/>
      <w:color w:val="auto"/>
    </w:rPr>
  </w:style>
  <w:style w:type="paragraph" w:styleId="IntenseQuote">
    <w:name w:val="Intense Quote"/>
    <w:basedOn w:val="Normal"/>
    <w:next w:val="Normal"/>
    <w:link w:val="IntenseQuoteChar"/>
    <w:uiPriority w:val="30"/>
    <w:qFormat/>
    <w:rsid w:val="002D6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F8B"/>
    <w:rPr>
      <w:smallCaps/>
      <w:color w:val="auto"/>
      <w:u w:val="single"/>
    </w:rPr>
  </w:style>
  <w:style w:type="character" w:styleId="IntenseReference">
    <w:name w:val="Intense Reference"/>
    <w:basedOn w:val="DefaultParagraphFont"/>
    <w:uiPriority w:val="32"/>
    <w:qFormat/>
    <w:rsid w:val="002D6F8B"/>
    <w:rPr>
      <w:b/>
      <w:bCs/>
      <w:smallCaps/>
      <w:color w:val="auto"/>
      <w:spacing w:val="5"/>
      <w:u w:val="single"/>
    </w:rPr>
  </w:style>
  <w:style w:type="paragraph" w:customStyle="1" w:styleId="2ColumnHeading">
    <w:name w:val="2Column Heading"/>
    <w:basedOn w:val="BodyText"/>
    <w:qFormat/>
    <w:rsid w:val="002D6F8B"/>
    <w:pPr>
      <w:spacing w:after="60"/>
      <w:ind w:left="-2268"/>
    </w:pPr>
    <w:rPr>
      <w:b/>
    </w:rPr>
  </w:style>
  <w:style w:type="paragraph" w:customStyle="1" w:styleId="Heading1TOC">
    <w:name w:val="Heading1 TOC"/>
    <w:basedOn w:val="Normal"/>
    <w:qFormat/>
    <w:rsid w:val="002D6F8B"/>
    <w:pPr>
      <w:spacing w:before="240" w:after="120"/>
    </w:pPr>
    <w:rPr>
      <w:rFonts w:ascii="Times New Roman" w:hAnsi="Times New Roman"/>
      <w:b/>
      <w:sz w:val="32"/>
    </w:rPr>
  </w:style>
  <w:style w:type="paragraph" w:customStyle="1" w:styleId="Heading2TOC">
    <w:name w:val="Heading2 TOC"/>
    <w:basedOn w:val="Normal"/>
    <w:qFormat/>
    <w:rsid w:val="002D6F8B"/>
    <w:pPr>
      <w:spacing w:before="240" w:after="60"/>
    </w:pPr>
    <w:rPr>
      <w:rFonts w:ascii="Times New Roman" w:hAnsi="Times New Roman"/>
      <w:b/>
      <w:sz w:val="28"/>
    </w:rPr>
  </w:style>
  <w:style w:type="character" w:customStyle="1" w:styleId="Underline">
    <w:name w:val="Underline"/>
    <w:basedOn w:val="DefaultParagraphFont"/>
    <w:qFormat/>
    <w:rsid w:val="002D6F8B"/>
    <w:rPr>
      <w:u w:val="single"/>
    </w:rPr>
  </w:style>
  <w:style w:type="character" w:customStyle="1" w:styleId="BoldandItalics">
    <w:name w:val="Bold and Italics"/>
    <w:qFormat/>
    <w:rsid w:val="002D6F8B"/>
    <w:rPr>
      <w:b/>
      <w:i/>
      <w:u w:val="none"/>
    </w:rPr>
  </w:style>
  <w:style w:type="paragraph" w:styleId="BalloonText">
    <w:name w:val="Balloon Text"/>
    <w:basedOn w:val="Normal"/>
    <w:link w:val="BalloonTextChar"/>
    <w:rsid w:val="002D6F8B"/>
    <w:rPr>
      <w:rFonts w:ascii="Tahoma" w:hAnsi="Tahoma" w:cs="Tahoma"/>
      <w:sz w:val="16"/>
      <w:szCs w:val="16"/>
    </w:rPr>
  </w:style>
  <w:style w:type="character" w:customStyle="1" w:styleId="BalloonTextChar">
    <w:name w:val="Balloon Text Char"/>
    <w:basedOn w:val="DefaultParagraphFont"/>
    <w:link w:val="BalloonText"/>
    <w:rsid w:val="002D6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F8B"/>
    <w:rPr>
      <w:b/>
      <w:color w:val="660033"/>
      <w:spacing w:val="0"/>
    </w:rPr>
  </w:style>
  <w:style w:type="paragraph" w:customStyle="1" w:styleId="Nameditemlist">
    <w:name w:val="Named item list"/>
    <w:basedOn w:val="BodyText"/>
    <w:qFormat/>
    <w:rsid w:val="002D6F8B"/>
    <w:pPr>
      <w:tabs>
        <w:tab w:val="left" w:pos="2835"/>
      </w:tabs>
      <w:ind w:left="2835" w:hanging="2835"/>
    </w:pPr>
  </w:style>
  <w:style w:type="paragraph" w:customStyle="1" w:styleId="BodyTextnopadding">
    <w:name w:val="Body Text no padding"/>
    <w:basedOn w:val="BodyText"/>
    <w:qFormat/>
    <w:rsid w:val="002D6F8B"/>
    <w:pPr>
      <w:spacing w:before="0" w:after="0"/>
    </w:pPr>
  </w:style>
  <w:style w:type="paragraph" w:customStyle="1" w:styleId="BodyTextBold">
    <w:name w:val="Body Text Bold"/>
    <w:basedOn w:val="BodyText"/>
    <w:qFormat/>
    <w:rsid w:val="002D6F8B"/>
    <w:rPr>
      <w:b/>
    </w:rPr>
  </w:style>
  <w:style w:type="character" w:styleId="Hyperlink">
    <w:name w:val="Hyperlink"/>
    <w:basedOn w:val="DefaultParagraphFont"/>
    <w:uiPriority w:val="99"/>
    <w:unhideWhenUsed/>
    <w:rsid w:val="00446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1391</Words>
  <Characters>9182</Characters>
  <Application>Microsoft Office Word</Application>
  <DocSecurity>0</DocSecurity>
  <Lines>262</Lines>
  <Paragraphs>215</Paragraphs>
  <ScaleCrop>false</ScaleCrop>
  <Company>Author-it Software Corporation Ltd.</Company>
  <LinksUpToDate>false</LinksUpToDate>
  <CharactersWithSpaces>10358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UET30521 Certificate III in ESI - Transmission Overhead</dc:title>
  <dc:subject>Approved</dc:subject>
  <dc:creator>Australian Industry Standards</dc:creator>
  <cp:keywords>Release 2</cp:keywords>
  <dc:description>Review Date: 12 April 2008</dc:description>
  <cp:lastModifiedBy>HSD_TPCMSd.prod</cp:lastModifiedBy>
  <cp:revision>3</cp:revision>
  <dcterms:created xsi:type="dcterms:W3CDTF">2022-06-03T14:28:14Z</dcterms:created>
  <dcterms:modified xsi:type="dcterms:W3CDTF">2022-05-31T06:14:00Z</dcterms:modified>
</cp:coreProperties>
</file>