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1C61" w:rsidP="00AB1C61">
      <w:pPr>
        <w:pStyle w:val="Title"/>
      </w:pPr>
      <w:r>
        <w:fldChar w:fldCharType="begin"/>
      </w:r>
      <w:r>
        <w:instrText xml:space="preserve"> TITLE   \* MERGEFORMAT </w:instrText>
      </w:r>
      <w:r>
        <w:fldChar w:fldCharType="separate"/>
      </w:r>
      <w:r>
        <w:t>UEPOPS528 Manage environmental management systems</w:t>
      </w:r>
      <w:r>
        <w:fldChar w:fldCharType="end"/>
      </w:r>
    </w:p>
    <w:p w:rsidR="00AB1C61" w:rsidP="00AB1C61">
      <w:pPr>
        <w:pStyle w:val="Version"/>
        <w:sectPr w:rsidSect="008104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048F" w:rsidP="0081048F">
      <w:pPr>
        <w:pStyle w:val="SuperHeading"/>
      </w:pPr>
      <w:r w:rsidRPr="0081048F">
        <w:t>UEPOPS528 Manage environmental management systems</w:t>
      </w:r>
    </w:p>
    <w:p w:rsidR="00000000" w:rsidRPr="0081048F" w:rsidP="0081048F">
      <w:pPr>
        <w:pStyle w:val="Heading1"/>
      </w:pPr>
      <w:bookmarkStart w:id="1" w:name="O_984901"/>
      <w:bookmarkEnd w:id="1"/>
      <w:r w:rsidRPr="0081048F">
        <w:t>Modification History</w:t>
      </w:r>
    </w:p>
    <w:tbl>
      <w:tblPr>
        <w:tblW w:w="9497" w:type="dxa"/>
        <w:tblLayout w:type="fixed"/>
        <w:tblCellMar>
          <w:left w:w="62" w:type="dxa"/>
          <w:right w:w="62" w:type="dxa"/>
        </w:tblCellMar>
        <w:tblLook w:val="0000"/>
      </w:tblPr>
      <w:tblGrid>
        <w:gridCol w:w="9497"/>
      </w:tblGrid>
      <w:tr w:rsidTr="00810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48F" w:rsidP="0081048F">
            <w:pPr>
              <w:pStyle w:val="BodyText"/>
            </w:pPr>
            <w:r w:rsidRPr="0081048F">
              <w:rPr>
                <w:rStyle w:val="SpecialBold"/>
              </w:rPr>
              <w:t>Release 1</w:t>
            </w:r>
            <w:r w:rsidRPr="0081048F">
              <w:t>. This is the first release of this unit of competency in the UEP Generation Training Package.</w:t>
            </w:r>
          </w:p>
        </w:tc>
      </w:tr>
    </w:tbl>
    <w:p w:rsidR="00000000" w:rsidRPr="0081048F" w:rsidP="0081048F">
      <w:pPr>
        <w:pStyle w:val="NoPaddingFontSize1"/>
      </w:pPr>
    </w:p>
    <w:p w:rsidR="00000000" w:rsidRPr="0081048F" w:rsidP="0081048F">
      <w:pPr>
        <w:pStyle w:val="AllowPageBreak"/>
      </w:pPr>
    </w:p>
    <w:p w:rsidR="00000000" w:rsidRPr="0081048F" w:rsidP="0081048F">
      <w:pPr>
        <w:pStyle w:val="Heading1"/>
      </w:pPr>
      <w:bookmarkStart w:id="2" w:name="O_984902"/>
      <w:bookmarkEnd w:id="2"/>
      <w:r w:rsidRPr="0081048F">
        <w:t>Application</w:t>
      </w:r>
    </w:p>
    <w:tbl>
      <w:tblPr>
        <w:tblW w:w="9497" w:type="dxa"/>
        <w:tblLayout w:type="fixed"/>
        <w:tblCellMar>
          <w:left w:w="62" w:type="dxa"/>
          <w:right w:w="62" w:type="dxa"/>
        </w:tblCellMar>
        <w:tblLook w:val="0000"/>
      </w:tblPr>
      <w:tblGrid>
        <w:gridCol w:w="9497"/>
      </w:tblGrid>
      <w:tr w:rsidTr="00810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48F" w:rsidP="0081048F">
            <w:pPr>
              <w:pStyle w:val="BodyText"/>
            </w:pPr>
            <w:r w:rsidRPr="0081048F">
              <w:t xml:space="preserve">This unit involves the skills and knowledge required to manage the environmental management </w:t>
            </w:r>
            <w:r w:rsidRPr="0081048F">
              <w:t>strategy of the power generation facility. It involves the implementation of policies and procedures related to environmental legislation and regulations that impact the power generation industry.</w:t>
            </w:r>
          </w:p>
          <w:p w:rsidR="00000000" w:rsidRPr="0081048F" w:rsidP="0081048F">
            <w:pPr>
              <w:pStyle w:val="BodyText"/>
            </w:pPr>
            <w:r w:rsidRPr="0081048F">
              <w:t>Environmental legislation is a collection of laws and regul</w:t>
            </w:r>
            <w:r w:rsidRPr="0081048F">
              <w:t>ations aimed at protecting the environment from harmful actions. Federal, state and local governments jointly administer environmental protection laws in Australia.</w:t>
            </w:r>
          </w:p>
          <w:p w:rsidR="00000000" w:rsidRPr="0081048F" w:rsidP="0081048F">
            <w:pPr>
              <w:pStyle w:val="BodyText"/>
            </w:pPr>
            <w:r w:rsidRPr="0081048F">
              <w:t>Competency in this unit requires the ability to plan, implement, manage and monitor environ</w:t>
            </w:r>
            <w:r w:rsidRPr="0081048F">
              <w:t>mental management strategies. Individuals will, in general, work as an operator with responsibility for environmental management systems, in a power generation facility.</w:t>
            </w:r>
          </w:p>
          <w:p w:rsidR="00000000" w:rsidRPr="0081048F" w:rsidP="0081048F">
            <w:pPr>
              <w:pStyle w:val="BodyText"/>
            </w:pPr>
            <w:r w:rsidRPr="0081048F">
              <w:t>No licensing, legislative or certification requirements apply to this unit at the time</w:t>
            </w:r>
            <w:r w:rsidRPr="0081048F">
              <w:t xml:space="preserve"> of publication.</w:t>
            </w:r>
          </w:p>
          <w:p w:rsidR="00000000" w:rsidRPr="0081048F" w:rsidP="0081048F">
            <w:pPr>
              <w:pStyle w:val="BodyText"/>
            </w:pPr>
            <w:r w:rsidRPr="0081048F">
              <w:rPr>
                <w:rStyle w:val="SpecialBold"/>
              </w:rPr>
              <w:t>Note: Workplace practice</w:t>
            </w:r>
          </w:p>
          <w:p w:rsidR="00000000" w:rsidRPr="0081048F" w:rsidP="0081048F">
            <w:pPr>
              <w:pStyle w:val="BodyText"/>
            </w:pPr>
            <w:r w:rsidRPr="0081048F">
              <w:t>The application of the skills and knowledge described in this unit may require a licence or training permit to practice in the workplace where work is carried out on gas and electrical installations. Additional con</w:t>
            </w:r>
            <w:r w:rsidRPr="0081048F">
              <w:t>ditions may apply under state and territory legislative and regulatory licensing requirements.</w:t>
            </w:r>
          </w:p>
        </w:tc>
      </w:tr>
    </w:tbl>
    <w:p w:rsidR="00000000" w:rsidRPr="0081048F" w:rsidP="0081048F">
      <w:pPr>
        <w:pStyle w:val="NoPaddingFontSize1"/>
      </w:pPr>
    </w:p>
    <w:p w:rsidR="00000000" w:rsidRPr="0081048F" w:rsidP="0081048F">
      <w:pPr>
        <w:pStyle w:val="AllowPageBreak"/>
      </w:pPr>
    </w:p>
    <w:p w:rsidR="00000000" w:rsidRPr="0081048F" w:rsidP="0081048F">
      <w:pPr>
        <w:pStyle w:val="Heading1"/>
      </w:pPr>
      <w:bookmarkStart w:id="3" w:name="O_984903"/>
      <w:bookmarkEnd w:id="3"/>
      <w:r w:rsidRPr="0081048F">
        <w:t>Pre-requisite Unit</w:t>
      </w:r>
    </w:p>
    <w:tbl>
      <w:tblPr>
        <w:tblW w:w="9497" w:type="dxa"/>
        <w:tblLayout w:type="fixed"/>
        <w:tblCellMar>
          <w:left w:w="62" w:type="dxa"/>
          <w:right w:w="62" w:type="dxa"/>
        </w:tblCellMar>
        <w:tblLook w:val="0000"/>
      </w:tblPr>
      <w:tblGrid>
        <w:gridCol w:w="9497"/>
      </w:tblGrid>
      <w:tr w:rsidTr="00810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48F" w:rsidP="0081048F">
            <w:pPr>
              <w:pStyle w:val="BodyText"/>
            </w:pPr>
            <w:r w:rsidRPr="0081048F">
              <w:t>No prerequisites are required for this unit.</w:t>
            </w:r>
          </w:p>
        </w:tc>
      </w:tr>
    </w:tbl>
    <w:p w:rsidR="00000000" w:rsidRPr="0081048F" w:rsidP="0081048F">
      <w:pPr>
        <w:pStyle w:val="NoPaddingFontSize1"/>
      </w:pPr>
    </w:p>
    <w:p w:rsidR="00000000" w:rsidRPr="0081048F" w:rsidP="0081048F">
      <w:pPr>
        <w:pStyle w:val="AllowPageBreak"/>
      </w:pPr>
    </w:p>
    <w:p w:rsidR="00000000" w:rsidRPr="0081048F" w:rsidP="0081048F">
      <w:pPr>
        <w:pStyle w:val="Heading1"/>
      </w:pPr>
      <w:bookmarkStart w:id="4" w:name="O_984904"/>
      <w:bookmarkEnd w:id="4"/>
      <w:r w:rsidRPr="0081048F">
        <w:t>Competency Field</w:t>
      </w:r>
    </w:p>
    <w:tbl>
      <w:tblPr>
        <w:tblW w:w="9497" w:type="dxa"/>
        <w:tblLayout w:type="fixed"/>
        <w:tblCellMar>
          <w:left w:w="62" w:type="dxa"/>
          <w:right w:w="62" w:type="dxa"/>
        </w:tblCellMar>
        <w:tblLook w:val="0000"/>
      </w:tblPr>
      <w:tblGrid>
        <w:gridCol w:w="9497"/>
      </w:tblGrid>
      <w:tr w:rsidTr="00810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48F" w:rsidP="0081048F">
            <w:pPr>
              <w:pStyle w:val="BodyText"/>
            </w:pPr>
            <w:r w:rsidRPr="0081048F">
              <w:t>Operations</w:t>
            </w:r>
          </w:p>
        </w:tc>
      </w:tr>
    </w:tbl>
    <w:p w:rsidR="00000000" w:rsidRPr="0081048F" w:rsidP="0081048F">
      <w:pPr>
        <w:pStyle w:val="NoPaddingFontSize1"/>
      </w:pPr>
    </w:p>
    <w:p w:rsidR="00000000" w:rsidRPr="0081048F" w:rsidP="0081048F">
      <w:pPr>
        <w:pStyle w:val="AllowPageBreak"/>
      </w:pPr>
    </w:p>
    <w:p w:rsidR="00000000" w:rsidRPr="0081048F" w:rsidP="0081048F">
      <w:pPr>
        <w:pStyle w:val="Heading1"/>
      </w:pPr>
      <w:bookmarkStart w:id="5" w:name="O_984905"/>
      <w:bookmarkEnd w:id="5"/>
      <w:r w:rsidRPr="0081048F">
        <w:t>Unit Sector</w:t>
      </w:r>
    </w:p>
    <w:tbl>
      <w:tblPr>
        <w:tblW w:w="9497" w:type="dxa"/>
        <w:tblLayout w:type="fixed"/>
        <w:tblCellMar>
          <w:left w:w="62" w:type="dxa"/>
          <w:right w:w="62" w:type="dxa"/>
        </w:tblCellMar>
        <w:tblLook w:val="0000"/>
      </w:tblPr>
      <w:tblGrid>
        <w:gridCol w:w="9497"/>
      </w:tblGrid>
      <w:tr w:rsidTr="00810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48F" w:rsidP="0081048F">
            <w:pPr>
              <w:pStyle w:val="BodyText"/>
            </w:pPr>
            <w:r w:rsidRPr="0081048F">
              <w:t>Electricity generation</w:t>
            </w:r>
          </w:p>
        </w:tc>
      </w:tr>
    </w:tbl>
    <w:p w:rsidR="00000000" w:rsidRPr="0081048F" w:rsidP="0081048F">
      <w:pPr>
        <w:pStyle w:val="NoPaddingFontSize1"/>
      </w:pPr>
    </w:p>
    <w:p w:rsidR="00000000" w:rsidRPr="0081048F" w:rsidP="0081048F">
      <w:pPr>
        <w:pStyle w:val="AllowPageBreak"/>
      </w:pPr>
    </w:p>
    <w:p w:rsidR="00000000" w:rsidRPr="0081048F" w:rsidP="0081048F">
      <w:pPr>
        <w:pStyle w:val="Heading1"/>
      </w:pPr>
      <w:bookmarkStart w:id="6" w:name="O_984906"/>
      <w:bookmarkEnd w:id="6"/>
      <w:r w:rsidRPr="0081048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1048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1048F" w:rsidP="0081048F">
            <w:pPr>
              <w:pStyle w:val="BodyText"/>
            </w:pPr>
            <w:r w:rsidRPr="0081048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1048F">
            <w:pPr>
              <w:pStyle w:val="BodyText"/>
              <w:rPr>
                <w:lang w:val="en-NZ"/>
              </w:rPr>
            </w:pPr>
            <w:r w:rsidRPr="0081048F">
              <w:rPr>
                <w:rStyle w:val="SpecialBold"/>
              </w:rPr>
              <w:t>PERFORMANCE CRITERIA</w:t>
            </w:r>
          </w:p>
        </w:tc>
      </w:tr>
      <w:tr w:rsidTr="0081048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1048F">
            <w:pPr>
              <w:pStyle w:val="BodyText"/>
              <w:rPr>
                <w:lang w:val="en-NZ"/>
              </w:rPr>
            </w:pPr>
            <w:r w:rsidRPr="0081048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1048F">
            <w:pPr>
              <w:pStyle w:val="BodyText"/>
              <w:rPr>
                <w:lang w:val="en-NZ"/>
              </w:rPr>
            </w:pPr>
            <w:r w:rsidRPr="0081048F">
              <w:t>Performance criteria describe the performance needed to demonstrate achievement of the element.</w:t>
            </w:r>
          </w:p>
        </w:tc>
      </w:tr>
      <w:tr w:rsidTr="00810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1048F" w:rsidP="0081048F">
            <w:pPr>
              <w:pStyle w:val="BodyText"/>
            </w:pPr>
            <w:r w:rsidRPr="0081048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1048F" w:rsidP="0081048F">
            <w:pPr>
              <w:pStyle w:val="BodyText"/>
            </w:pPr>
            <w:r w:rsidRPr="0081048F">
              <w:rPr>
                <w:rStyle w:val="SpecialBold"/>
              </w:rPr>
              <w:t>Plan environmental management strategies</w:t>
            </w:r>
          </w:p>
        </w:tc>
        <w:tc>
          <w:tcPr>
            <w:tcW w:w="697" w:type="dxa"/>
            <w:tcBorders>
              <w:top w:val="nil"/>
              <w:left w:val="nil"/>
              <w:bottom w:val="nil"/>
              <w:right w:val="nil"/>
            </w:tcBorders>
            <w:tcMar>
              <w:top w:w="0" w:type="dxa"/>
              <w:left w:w="62" w:type="dxa"/>
              <w:bottom w:w="0" w:type="dxa"/>
              <w:right w:w="62" w:type="dxa"/>
            </w:tcMar>
          </w:tcPr>
          <w:p w:rsidR="00000000" w:rsidP="0081048F">
            <w:pPr>
              <w:pStyle w:val="BodyText"/>
              <w:rPr>
                <w:lang w:val="en-NZ"/>
              </w:rPr>
            </w:pPr>
            <w:r w:rsidRPr="0081048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1048F">
            <w:pPr>
              <w:pStyle w:val="BodyText"/>
              <w:rPr>
                <w:lang w:val="en-NZ"/>
              </w:rPr>
            </w:pPr>
            <w:r w:rsidRPr="0081048F">
              <w:t>Environmental management system plan and strategies are identified and clarified with all stakeholders including external organisations</w:t>
            </w:r>
          </w:p>
        </w:tc>
      </w:tr>
      <w:tr w:rsidTr="00810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04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48F">
            <w:pPr>
              <w:pStyle w:val="BodyText"/>
              <w:rPr>
                <w:lang w:val="en-NZ"/>
              </w:rPr>
            </w:pPr>
            <w:r w:rsidRPr="0081048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1048F">
            <w:pPr>
              <w:pStyle w:val="BodyText"/>
              <w:rPr>
                <w:lang w:val="en-NZ"/>
              </w:rPr>
            </w:pPr>
            <w:r w:rsidRPr="0081048F">
              <w:t>Environmental management system activities and operation is identifi</w:t>
            </w:r>
            <w:r w:rsidRPr="0081048F">
              <w:t>ed and investigated to ensure that hazard minimisation strategies are developed and implemented</w:t>
            </w:r>
          </w:p>
        </w:tc>
      </w:tr>
      <w:tr w:rsidTr="00810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04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48F">
            <w:pPr>
              <w:pStyle w:val="BodyText"/>
              <w:rPr>
                <w:lang w:val="en-NZ"/>
              </w:rPr>
            </w:pPr>
            <w:r w:rsidRPr="0081048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1048F">
            <w:pPr>
              <w:pStyle w:val="BodyText"/>
              <w:rPr>
                <w:lang w:val="en-NZ"/>
              </w:rPr>
            </w:pPr>
            <w:r w:rsidRPr="0081048F">
              <w:t xml:space="preserve">Environmental management system strategies for identified problems are developed and prioritised for implementation </w:t>
            </w:r>
          </w:p>
        </w:tc>
      </w:tr>
      <w:tr w:rsidTr="00810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04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48F">
            <w:pPr>
              <w:pStyle w:val="BodyText"/>
              <w:rPr>
                <w:lang w:val="en-NZ"/>
              </w:rPr>
            </w:pPr>
            <w:r w:rsidRPr="0081048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1048F">
            <w:pPr>
              <w:pStyle w:val="BodyText"/>
              <w:rPr>
                <w:lang w:val="en-NZ"/>
              </w:rPr>
            </w:pPr>
            <w:r w:rsidRPr="0081048F">
              <w:t xml:space="preserve">Timelines, schedules and targets are established to ensure environmental management system objectives are managed </w:t>
            </w:r>
          </w:p>
        </w:tc>
      </w:tr>
      <w:tr w:rsidTr="00810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04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48F">
            <w:pPr>
              <w:pStyle w:val="BodyText"/>
              <w:rPr>
                <w:lang w:val="en-NZ"/>
              </w:rPr>
            </w:pPr>
            <w:r w:rsidRPr="0081048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1048F">
            <w:pPr>
              <w:pStyle w:val="BodyText"/>
              <w:rPr>
                <w:lang w:val="en-NZ"/>
              </w:rPr>
            </w:pPr>
            <w:r w:rsidRPr="0081048F">
              <w:t xml:space="preserve">Financial resources, personnel, physical facilities and equipment are procured and managed to achieve environmental management system </w:t>
            </w:r>
            <w:r w:rsidRPr="0081048F">
              <w:t>performance outcomes</w:t>
            </w:r>
          </w:p>
        </w:tc>
      </w:tr>
      <w:tr w:rsidTr="00810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1048F" w:rsidP="0081048F">
            <w:pPr>
              <w:pStyle w:val="BodyText"/>
            </w:pPr>
            <w:r w:rsidRPr="0081048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1048F" w:rsidP="0081048F">
            <w:pPr>
              <w:pStyle w:val="BodyText"/>
            </w:pPr>
            <w:r w:rsidRPr="0081048F">
              <w:rPr>
                <w:rStyle w:val="SpecialBold"/>
              </w:rPr>
              <w:t>Manage environmental management strat</w:t>
            </w:r>
            <w:r w:rsidRPr="0081048F">
              <w:t>e</w:t>
            </w:r>
            <w:r w:rsidRPr="0081048F">
              <w:rPr>
                <w:rStyle w:val="SpecialBold"/>
              </w:rPr>
              <w:t>gies</w:t>
            </w:r>
          </w:p>
        </w:tc>
        <w:tc>
          <w:tcPr>
            <w:tcW w:w="697" w:type="dxa"/>
            <w:tcBorders>
              <w:top w:val="nil"/>
              <w:left w:val="nil"/>
              <w:bottom w:val="nil"/>
              <w:right w:val="nil"/>
            </w:tcBorders>
            <w:tcMar>
              <w:top w:w="0" w:type="dxa"/>
              <w:left w:w="62" w:type="dxa"/>
              <w:bottom w:w="0" w:type="dxa"/>
              <w:right w:w="62" w:type="dxa"/>
            </w:tcMar>
          </w:tcPr>
          <w:p w:rsidR="00000000" w:rsidP="0081048F">
            <w:pPr>
              <w:pStyle w:val="BodyText"/>
              <w:rPr>
                <w:lang w:val="en-NZ"/>
              </w:rPr>
            </w:pPr>
            <w:r w:rsidRPr="0081048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1048F">
            <w:pPr>
              <w:pStyle w:val="BodyText"/>
              <w:rPr>
                <w:lang w:val="en-NZ"/>
              </w:rPr>
            </w:pPr>
            <w:r w:rsidRPr="0081048F">
              <w:t>Environmental management system strategies are documented, assessed and evaluated to control risks</w:t>
            </w:r>
          </w:p>
        </w:tc>
      </w:tr>
      <w:tr w:rsidTr="00810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04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48F">
            <w:pPr>
              <w:pStyle w:val="BodyText"/>
              <w:rPr>
                <w:lang w:val="en-NZ"/>
              </w:rPr>
            </w:pPr>
            <w:r w:rsidRPr="0081048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1048F">
            <w:pPr>
              <w:pStyle w:val="BodyText"/>
              <w:rPr>
                <w:lang w:val="en-NZ"/>
              </w:rPr>
            </w:pPr>
            <w:r w:rsidRPr="0081048F">
              <w:t xml:space="preserve">Results and recommendations relating to environmental management system are documented and confirmed with stakeholders, in accordance with environmental management system plan </w:t>
            </w:r>
          </w:p>
        </w:tc>
      </w:tr>
      <w:tr w:rsidTr="00810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04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48F">
            <w:pPr>
              <w:pStyle w:val="BodyText"/>
              <w:rPr>
                <w:lang w:val="en-NZ"/>
              </w:rPr>
            </w:pPr>
            <w:r w:rsidRPr="0081048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1048F">
            <w:pPr>
              <w:pStyle w:val="BodyText"/>
              <w:rPr>
                <w:lang w:val="en-NZ"/>
              </w:rPr>
            </w:pPr>
            <w:r w:rsidRPr="0081048F">
              <w:t>Environmental management system and strategies are promoted to all stake</w:t>
            </w:r>
            <w:r w:rsidRPr="0081048F">
              <w:t>holders</w:t>
            </w:r>
          </w:p>
        </w:tc>
      </w:tr>
      <w:tr w:rsidTr="00810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1048F" w:rsidP="0081048F">
            <w:pPr>
              <w:pStyle w:val="BodyText"/>
            </w:pPr>
            <w:r w:rsidRPr="0081048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1048F" w:rsidP="0081048F">
            <w:pPr>
              <w:pStyle w:val="BodyText"/>
            </w:pPr>
            <w:r w:rsidRPr="0081048F">
              <w:rPr>
                <w:rStyle w:val="SpecialBold"/>
              </w:rPr>
              <w:t>Monitor environmental management strategies</w:t>
            </w:r>
          </w:p>
        </w:tc>
        <w:tc>
          <w:tcPr>
            <w:tcW w:w="697" w:type="dxa"/>
            <w:tcBorders>
              <w:top w:val="nil"/>
              <w:left w:val="nil"/>
              <w:bottom w:val="nil"/>
              <w:right w:val="nil"/>
            </w:tcBorders>
            <w:tcMar>
              <w:top w:w="0" w:type="dxa"/>
              <w:left w:w="62" w:type="dxa"/>
              <w:bottom w:w="0" w:type="dxa"/>
              <w:right w:w="62" w:type="dxa"/>
            </w:tcMar>
          </w:tcPr>
          <w:p w:rsidR="00000000" w:rsidP="0081048F">
            <w:pPr>
              <w:pStyle w:val="BodyText"/>
              <w:rPr>
                <w:lang w:val="en-NZ"/>
              </w:rPr>
            </w:pPr>
            <w:r w:rsidRPr="0081048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1048F">
            <w:pPr>
              <w:pStyle w:val="BodyText"/>
              <w:rPr>
                <w:lang w:val="en-NZ"/>
              </w:rPr>
            </w:pPr>
            <w:r w:rsidRPr="0081048F">
              <w:t xml:space="preserve">Data is collected and managed to provide accurate measures of performance, in accordance with Environmental management system plan </w:t>
            </w:r>
          </w:p>
        </w:tc>
      </w:tr>
      <w:tr w:rsidTr="00810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04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48F">
            <w:pPr>
              <w:pStyle w:val="BodyText"/>
              <w:rPr>
                <w:lang w:val="en-NZ"/>
              </w:rPr>
            </w:pPr>
            <w:r w:rsidRPr="0081048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1048F">
            <w:pPr>
              <w:pStyle w:val="BodyText"/>
              <w:rPr>
                <w:lang w:val="en-NZ"/>
              </w:rPr>
            </w:pPr>
            <w:r w:rsidRPr="0081048F">
              <w:t xml:space="preserve">Statistical comparisons between environmental management system objectives and performance are managed and reported, in accordance with environmental management system plan </w:t>
            </w:r>
          </w:p>
        </w:tc>
      </w:tr>
      <w:tr w:rsidTr="00810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04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48F">
            <w:pPr>
              <w:pStyle w:val="BodyText"/>
              <w:rPr>
                <w:lang w:val="en-NZ"/>
              </w:rPr>
            </w:pPr>
            <w:r w:rsidRPr="0081048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1048F">
            <w:pPr>
              <w:pStyle w:val="BodyText"/>
              <w:rPr>
                <w:lang w:val="en-NZ"/>
              </w:rPr>
            </w:pPr>
            <w:r w:rsidRPr="0081048F">
              <w:t>Feedback from stakeholders is evaluated and managed to determine changes to</w:t>
            </w:r>
            <w:r w:rsidRPr="0081048F">
              <w:t xml:space="preserve"> environmental management system plan and strategies </w:t>
            </w:r>
          </w:p>
        </w:tc>
      </w:tr>
      <w:tr w:rsidTr="008104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104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048F">
            <w:pPr>
              <w:pStyle w:val="BodyText"/>
              <w:rPr>
                <w:lang w:val="en-NZ"/>
              </w:rPr>
            </w:pPr>
            <w:r w:rsidRPr="0081048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81048F" w:rsidP="0081048F">
            <w:pPr>
              <w:pStyle w:val="BodyText"/>
            </w:pPr>
            <w:r w:rsidRPr="0081048F">
              <w:t xml:space="preserve">Changes to implemented strategies are recommended and managed, in accordance with environmental management system plan </w:t>
            </w:r>
          </w:p>
        </w:tc>
      </w:tr>
    </w:tbl>
    <w:p w:rsidR="00000000" w:rsidRPr="0081048F" w:rsidP="0081048F">
      <w:pPr>
        <w:pStyle w:val="NoPaddingFontSize1"/>
      </w:pPr>
    </w:p>
    <w:p w:rsidR="00000000" w:rsidRPr="0081048F" w:rsidP="0081048F">
      <w:pPr>
        <w:pStyle w:val="AllowPageBreak"/>
      </w:pPr>
    </w:p>
    <w:p w:rsidR="00000000" w:rsidRPr="0081048F" w:rsidP="0081048F">
      <w:pPr>
        <w:pStyle w:val="Heading1"/>
      </w:pPr>
      <w:bookmarkStart w:id="7" w:name="O_984907"/>
      <w:bookmarkEnd w:id="7"/>
      <w:r w:rsidRPr="0081048F">
        <w:t>Foundation Skills</w:t>
      </w:r>
    </w:p>
    <w:tbl>
      <w:tblPr>
        <w:tblW w:w="9497" w:type="dxa"/>
        <w:tblLayout w:type="fixed"/>
        <w:tblCellMar>
          <w:left w:w="62" w:type="dxa"/>
          <w:right w:w="62" w:type="dxa"/>
        </w:tblCellMar>
        <w:tblLook w:val="0000"/>
      </w:tblPr>
      <w:tblGrid>
        <w:gridCol w:w="9497"/>
      </w:tblGrid>
      <w:tr w:rsidTr="00810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48F" w:rsidP="0081048F">
            <w:pPr>
              <w:pStyle w:val="BodyText"/>
            </w:pPr>
            <w:r w:rsidRPr="0081048F">
              <w:t>Foundation skills essential to performance are explicit in the performance criteria of this unit of competency.</w:t>
            </w:r>
          </w:p>
        </w:tc>
      </w:tr>
    </w:tbl>
    <w:p w:rsidR="00000000" w:rsidRPr="0081048F" w:rsidP="0081048F">
      <w:pPr>
        <w:pStyle w:val="NoPaddingFontSize1"/>
      </w:pPr>
    </w:p>
    <w:p w:rsidR="00000000" w:rsidRPr="0081048F" w:rsidP="0081048F">
      <w:pPr>
        <w:pStyle w:val="AllowPageBreak"/>
      </w:pPr>
    </w:p>
    <w:p w:rsidR="00000000" w:rsidRPr="0081048F" w:rsidP="0081048F">
      <w:pPr>
        <w:pStyle w:val="Heading1"/>
      </w:pPr>
      <w:bookmarkStart w:id="8" w:name="O_984908"/>
      <w:bookmarkEnd w:id="8"/>
      <w:r w:rsidRPr="0081048F">
        <w:t>Range of Conditions</w:t>
      </w:r>
    </w:p>
    <w:tbl>
      <w:tblPr>
        <w:tblW w:w="9497" w:type="dxa"/>
        <w:tblLayout w:type="fixed"/>
        <w:tblCellMar>
          <w:left w:w="62" w:type="dxa"/>
          <w:right w:w="62" w:type="dxa"/>
        </w:tblCellMar>
        <w:tblLook w:val="0000"/>
      </w:tblPr>
      <w:tblGrid>
        <w:gridCol w:w="9497"/>
      </w:tblGrid>
      <w:tr w:rsidTr="00810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48F" w:rsidP="0081048F">
            <w:pPr>
              <w:pStyle w:val="BodyText"/>
            </w:pPr>
            <w:r w:rsidRPr="0081048F">
              <w:t>Range is restricted to essential operating conditions and any other variables essential to the work envir</w:t>
            </w:r>
            <w:r w:rsidRPr="0081048F">
              <w:t>onment.</w:t>
            </w:r>
          </w:p>
          <w:p w:rsidR="00000000" w:rsidRPr="0081048F" w:rsidP="0081048F">
            <w:pPr>
              <w:pStyle w:val="BodyText"/>
            </w:pPr>
            <w:r w:rsidRPr="0081048F">
              <w:t>Non-essential conditions may be found in the Companion Volume Implementation Guide.</w:t>
            </w:r>
          </w:p>
        </w:tc>
      </w:tr>
    </w:tbl>
    <w:p w:rsidR="00000000" w:rsidRPr="0081048F" w:rsidP="0081048F">
      <w:pPr>
        <w:pStyle w:val="NoPaddingFontSize1"/>
      </w:pPr>
    </w:p>
    <w:p w:rsidR="00000000" w:rsidRPr="0081048F" w:rsidP="0081048F">
      <w:pPr>
        <w:pStyle w:val="AllowPageBreak"/>
      </w:pPr>
    </w:p>
    <w:p w:rsidR="00000000" w:rsidRPr="0081048F" w:rsidP="0081048F">
      <w:pPr>
        <w:pStyle w:val="Heading1"/>
      </w:pPr>
      <w:bookmarkStart w:id="9" w:name="O_984909"/>
      <w:bookmarkEnd w:id="9"/>
      <w:r w:rsidRPr="0081048F">
        <w:t>Unit Mapping Information</w:t>
      </w:r>
    </w:p>
    <w:tbl>
      <w:tblPr>
        <w:tblW w:w="9497" w:type="dxa"/>
        <w:tblLayout w:type="fixed"/>
        <w:tblCellMar>
          <w:left w:w="62" w:type="dxa"/>
          <w:right w:w="62" w:type="dxa"/>
        </w:tblCellMar>
        <w:tblLook w:val="0000"/>
      </w:tblPr>
      <w:tblGrid>
        <w:gridCol w:w="9497"/>
      </w:tblGrid>
      <w:tr w:rsidTr="00810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48F" w:rsidP="0081048F">
            <w:pPr>
              <w:pStyle w:val="BodyText"/>
            </w:pPr>
            <w:r w:rsidRPr="0081048F">
              <w:t>This unit replaces and is equivalent to UEPOPS528A Manage environmental management systems.</w:t>
            </w:r>
          </w:p>
        </w:tc>
      </w:tr>
    </w:tbl>
    <w:p w:rsidR="00000000" w:rsidRPr="0081048F" w:rsidP="0081048F">
      <w:pPr>
        <w:pStyle w:val="NoPaddingFontSize1"/>
      </w:pPr>
    </w:p>
    <w:p w:rsidR="00000000" w:rsidRPr="0081048F" w:rsidP="0081048F">
      <w:pPr>
        <w:pStyle w:val="AllowPageBreak"/>
      </w:pPr>
    </w:p>
    <w:p w:rsidR="00000000" w:rsidRPr="0081048F" w:rsidP="0081048F">
      <w:pPr>
        <w:pStyle w:val="Heading1"/>
      </w:pPr>
      <w:bookmarkStart w:id="10" w:name="O_984916"/>
      <w:bookmarkEnd w:id="10"/>
      <w:r w:rsidRPr="0081048F">
        <w:t>Links</w:t>
      </w:r>
    </w:p>
    <w:p w:rsidR="00000000" w:rsidRPr="0081048F" w:rsidP="00AB1C61">
      <w:pPr>
        <w:pStyle w:val="BodyText"/>
      </w:pPr>
      <w:r w:rsidRPr="0081048F">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D743F">
        <w:rPr>
          <w:rStyle w:val="Hyperlink"/>
        </w:rPr>
        <w:t>https://vetnet.gov.au/Pages/TrainingDocs.aspx?q=1715b9fa-e7bd-441c-bb8d-cf22c9c825a8</w:t>
      </w:r>
      <w:r>
        <w:fldChar w:fldCharType="end"/>
      </w:r>
    </w:p>
    <w:p w:rsidR="00000000" w:rsidRPr="0081048F" w:rsidP="00AB1C61">
      <w:pPr>
        <w:pStyle w:val="BodyText"/>
        <w:sectPr w:rsidSect="0081048F">
          <w:headerReference w:type="default" r:id="rId10"/>
          <w:footerReference w:type="default" r:id="rId11"/>
          <w:pgSz w:w="11908" w:h="16833"/>
          <w:pgMar w:top="1702" w:right="1418" w:bottom="1702" w:left="1418" w:header="992" w:footer="992" w:gutter="0"/>
          <w:cols w:space="720"/>
          <w:noEndnote/>
          <w:docGrid w:linePitch="299"/>
        </w:sectPr>
      </w:pPr>
    </w:p>
    <w:p w:rsidR="00000000" w:rsidRPr="0081048F" w:rsidP="0081048F">
      <w:pPr>
        <w:pStyle w:val="SuperHeading"/>
      </w:pPr>
      <w:r w:rsidRPr="0081048F">
        <w:t>Assessment Requirements for UEPOPS528 Manage environmental mana</w:t>
      </w:r>
      <w:r w:rsidRPr="0081048F">
        <w:t>gement systems</w:t>
      </w:r>
    </w:p>
    <w:p w:rsidR="00000000" w:rsidRPr="0081048F" w:rsidP="0081048F">
      <w:pPr>
        <w:pStyle w:val="Heading1"/>
      </w:pPr>
      <w:bookmarkStart w:id="11" w:name="O_984911"/>
      <w:bookmarkEnd w:id="11"/>
      <w:r w:rsidRPr="0081048F">
        <w:t>Modification History</w:t>
      </w:r>
    </w:p>
    <w:tbl>
      <w:tblPr>
        <w:tblW w:w="9497" w:type="dxa"/>
        <w:tblLayout w:type="fixed"/>
        <w:tblCellMar>
          <w:left w:w="62" w:type="dxa"/>
          <w:right w:w="62" w:type="dxa"/>
        </w:tblCellMar>
        <w:tblLook w:val="0000"/>
      </w:tblPr>
      <w:tblGrid>
        <w:gridCol w:w="9497"/>
      </w:tblGrid>
      <w:tr w:rsidTr="00810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48F" w:rsidP="0081048F">
            <w:pPr>
              <w:pStyle w:val="BodyText"/>
            </w:pPr>
            <w:r w:rsidRPr="0081048F">
              <w:t>Release 1. This is the first release of this unit of competency in the UEP Generation Training Package.</w:t>
            </w:r>
          </w:p>
        </w:tc>
      </w:tr>
    </w:tbl>
    <w:p w:rsidR="00000000" w:rsidRPr="0081048F" w:rsidP="0081048F">
      <w:pPr>
        <w:pStyle w:val="NoPaddingFontSize1"/>
      </w:pPr>
    </w:p>
    <w:p w:rsidR="00000000" w:rsidRPr="0081048F" w:rsidP="0081048F">
      <w:pPr>
        <w:pStyle w:val="AllowPageBreak"/>
      </w:pPr>
    </w:p>
    <w:p w:rsidR="00000000" w:rsidRPr="0081048F" w:rsidP="0081048F">
      <w:pPr>
        <w:pStyle w:val="Heading1"/>
      </w:pPr>
      <w:bookmarkStart w:id="12" w:name="O_984912"/>
      <w:bookmarkEnd w:id="12"/>
      <w:r w:rsidRPr="0081048F">
        <w:t>Performance Evidence</w:t>
      </w:r>
    </w:p>
    <w:tbl>
      <w:tblPr>
        <w:tblW w:w="9497" w:type="dxa"/>
        <w:tblLayout w:type="fixed"/>
        <w:tblCellMar>
          <w:left w:w="62" w:type="dxa"/>
          <w:right w:w="62" w:type="dxa"/>
        </w:tblCellMar>
        <w:tblLook w:val="0000"/>
      </w:tblPr>
      <w:tblGrid>
        <w:gridCol w:w="9497"/>
      </w:tblGrid>
      <w:tr w:rsidTr="00810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1048F">
            <w:pPr>
              <w:pStyle w:val="BodyText"/>
              <w:rPr>
                <w:lang w:val="en-NZ"/>
              </w:rPr>
            </w:pPr>
            <w:r w:rsidRPr="0081048F">
              <w:t xml:space="preserve">Evidence required to demonstrate competence in this unit must be relevant to and satisfy all the requirements of the elements, performance criteria and range of conditions on at least two separate occasions and includes: </w:t>
            </w:r>
          </w:p>
        </w:tc>
      </w:tr>
      <w:tr w:rsidTr="00810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48F" w:rsidP="0081048F">
            <w:pPr>
              <w:pStyle w:val="ListBullet"/>
            </w:pPr>
            <w:r w:rsidRPr="0081048F">
              <w:t>applying Work, Health and Safety</w:t>
            </w:r>
            <w:r w:rsidRPr="0081048F">
              <w:t xml:space="preserve"> (WHS)/Occupational Health and Safety (OHS) requirements including:</w:t>
            </w:r>
          </w:p>
          <w:p w:rsidR="00000000" w:rsidRPr="0081048F" w:rsidP="0081048F">
            <w:pPr>
              <w:pStyle w:val="ListBullet2"/>
            </w:pPr>
            <w:r w:rsidRPr="0081048F">
              <w:t>emergency procedures</w:t>
            </w:r>
          </w:p>
          <w:p w:rsidR="00000000" w:rsidRPr="0081048F" w:rsidP="0081048F">
            <w:pPr>
              <w:pStyle w:val="ListBullet2"/>
            </w:pPr>
            <w:r w:rsidRPr="0081048F">
              <w:t>risk control measures</w:t>
            </w:r>
          </w:p>
          <w:p w:rsidR="00000000" w:rsidRPr="0081048F" w:rsidP="0081048F">
            <w:pPr>
              <w:pStyle w:val="ListBullet2"/>
            </w:pPr>
            <w:r w:rsidRPr="0081048F">
              <w:t>safe working practices</w:t>
            </w:r>
          </w:p>
          <w:p w:rsidR="00000000" w:rsidRPr="0081048F" w:rsidP="0081048F">
            <w:pPr>
              <w:pStyle w:val="ListBullet"/>
            </w:pPr>
            <w:r w:rsidRPr="0081048F">
              <w:t>carrying out environmental planning and strategy development</w:t>
            </w:r>
          </w:p>
          <w:p w:rsidR="00000000" w:rsidRPr="0081048F" w:rsidP="0081048F">
            <w:pPr>
              <w:pStyle w:val="ListBullet"/>
            </w:pPr>
            <w:r w:rsidRPr="0081048F">
              <w:t xml:space="preserve">communicating with stakeholders </w:t>
            </w:r>
          </w:p>
          <w:p w:rsidR="00000000" w:rsidRPr="0081048F" w:rsidP="0081048F">
            <w:pPr>
              <w:pStyle w:val="ListBullet"/>
            </w:pPr>
            <w:r w:rsidRPr="0081048F">
              <w:t>identifying sources of pollution and minimisation procedures</w:t>
            </w:r>
          </w:p>
          <w:p w:rsidR="00000000" w:rsidRPr="0081048F" w:rsidP="0081048F">
            <w:pPr>
              <w:pStyle w:val="ListBullet"/>
            </w:pPr>
            <w:r w:rsidRPr="0081048F">
              <w:t xml:space="preserve">implementing legislation, industry standards, codes of practice and regulations </w:t>
            </w:r>
          </w:p>
          <w:p w:rsidR="00000000" w:rsidRPr="0081048F" w:rsidP="0081048F">
            <w:pPr>
              <w:pStyle w:val="ListBullet"/>
            </w:pPr>
            <w:r w:rsidRPr="0081048F">
              <w:t>managing resources</w:t>
            </w:r>
          </w:p>
          <w:p w:rsidR="00000000" w:rsidRPr="0081048F" w:rsidP="0081048F">
            <w:pPr>
              <w:pStyle w:val="ListBullet"/>
            </w:pPr>
            <w:r w:rsidRPr="0081048F">
              <w:t>managing risk management control measures</w:t>
            </w:r>
          </w:p>
          <w:p w:rsidR="00000000" w:rsidRPr="0081048F" w:rsidP="0081048F">
            <w:pPr>
              <w:pStyle w:val="ListBullet"/>
            </w:pPr>
            <w:r w:rsidRPr="0081048F">
              <w:t xml:space="preserve">monitoring and reviewing environmental strategies </w:t>
            </w:r>
          </w:p>
          <w:p w:rsidR="00000000" w:rsidRPr="0081048F" w:rsidP="0081048F">
            <w:pPr>
              <w:pStyle w:val="ListBullet"/>
            </w:pPr>
            <w:r w:rsidRPr="0081048F">
              <w:t>mo</w:t>
            </w:r>
            <w:r w:rsidRPr="0081048F">
              <w:t>nitoring environmental management strategies and procedures</w:t>
            </w:r>
          </w:p>
          <w:p w:rsidR="00000000" w:rsidRPr="0081048F" w:rsidP="0081048F">
            <w:pPr>
              <w:pStyle w:val="ListBullet"/>
            </w:pPr>
            <w:r w:rsidRPr="0081048F">
              <w:t>producing and managing environmental management strategies</w:t>
            </w:r>
          </w:p>
          <w:p w:rsidR="00000000" w:rsidRPr="0081048F" w:rsidP="0081048F">
            <w:pPr>
              <w:pStyle w:val="ListBullet"/>
            </w:pPr>
            <w:r w:rsidRPr="0081048F">
              <w:t xml:space="preserve">recognising and managing potential environmental hazards and issues including </w:t>
            </w:r>
          </w:p>
          <w:p w:rsidR="00000000" w:rsidRPr="0081048F" w:rsidP="0081048F">
            <w:pPr>
              <w:pStyle w:val="ListBullet"/>
            </w:pPr>
            <w:r w:rsidRPr="0081048F">
              <w:t>recommending environmental management system strategy chan</w:t>
            </w:r>
            <w:r w:rsidRPr="0081048F">
              <w:t>ge</w:t>
            </w:r>
          </w:p>
          <w:p w:rsidR="00000000" w:rsidRPr="0081048F" w:rsidP="0081048F">
            <w:pPr>
              <w:pStyle w:val="ListBullet"/>
            </w:pPr>
            <w:r w:rsidRPr="0081048F">
              <w:t>researching and producing environmental reports using data analysis techniques and tools</w:t>
            </w:r>
          </w:p>
        </w:tc>
      </w:tr>
    </w:tbl>
    <w:p w:rsidR="00000000" w:rsidRPr="0081048F" w:rsidP="0081048F">
      <w:pPr>
        <w:pStyle w:val="NoPaddingFontSize1"/>
      </w:pPr>
    </w:p>
    <w:p w:rsidR="00000000" w:rsidRPr="0081048F" w:rsidP="0081048F">
      <w:pPr>
        <w:pStyle w:val="AllowPageBreak"/>
      </w:pPr>
    </w:p>
    <w:p w:rsidR="00000000" w:rsidRPr="0081048F" w:rsidP="0081048F">
      <w:pPr>
        <w:pStyle w:val="Heading1"/>
      </w:pPr>
      <w:bookmarkStart w:id="13" w:name="O_984913"/>
      <w:bookmarkEnd w:id="13"/>
      <w:r w:rsidRPr="0081048F">
        <w:t>Knowledge Evidence</w:t>
      </w:r>
    </w:p>
    <w:tbl>
      <w:tblPr>
        <w:tblW w:w="9497" w:type="dxa"/>
        <w:tblLayout w:type="fixed"/>
        <w:tblCellMar>
          <w:left w:w="62" w:type="dxa"/>
          <w:right w:w="62" w:type="dxa"/>
        </w:tblCellMar>
        <w:tblLook w:val="0000"/>
      </w:tblPr>
      <w:tblGrid>
        <w:gridCol w:w="9497"/>
      </w:tblGrid>
      <w:tr w:rsidTr="00810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1048F">
            <w:pPr>
              <w:pStyle w:val="BodyText"/>
              <w:rPr>
                <w:lang w:val="en-NZ"/>
              </w:rPr>
            </w:pPr>
            <w:r w:rsidRPr="0081048F">
              <w:t>Evidence required to demonstrate competence in this unit must be relevant to and satisfy all the requirements of the elements,</w:t>
            </w:r>
            <w:r w:rsidRPr="0081048F">
              <w:t xml:space="preserve"> performance criteria and range of conditions and includes knowledge of: </w:t>
            </w:r>
          </w:p>
        </w:tc>
      </w:tr>
      <w:tr w:rsidTr="00810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48F" w:rsidP="0081048F">
            <w:pPr>
              <w:pStyle w:val="ListBullet"/>
            </w:pPr>
            <w:r w:rsidRPr="0081048F">
              <w:t>environmental management system planning and strategy development</w:t>
            </w:r>
          </w:p>
          <w:p w:rsidR="00000000" w:rsidRPr="0081048F" w:rsidP="0081048F">
            <w:pPr>
              <w:pStyle w:val="ListBullet"/>
            </w:pPr>
            <w:r w:rsidRPr="0081048F">
              <w:t>environmental planning and/or management techniques and tools</w:t>
            </w:r>
          </w:p>
          <w:p w:rsidR="00000000" w:rsidRPr="0081048F" w:rsidP="0081048F">
            <w:pPr>
              <w:pStyle w:val="ListBullet"/>
            </w:pPr>
            <w:r w:rsidRPr="0081048F">
              <w:t>identifying and responding to environmental issues a</w:t>
            </w:r>
            <w:r w:rsidRPr="0081048F">
              <w:t>nd change</w:t>
            </w:r>
          </w:p>
          <w:p w:rsidR="00000000" w:rsidRPr="0081048F" w:rsidP="0081048F">
            <w:pPr>
              <w:pStyle w:val="ListBullet"/>
            </w:pPr>
            <w:r w:rsidRPr="0081048F">
              <w:t>legislation, industry standards, codes of practice and regulations</w:t>
            </w:r>
          </w:p>
          <w:p w:rsidR="00000000" w:rsidRPr="0081048F" w:rsidP="0081048F">
            <w:pPr>
              <w:pStyle w:val="ListBullet"/>
            </w:pPr>
            <w:r w:rsidRPr="0081048F">
              <w:t>potential impacts of environmental hazards including pollution</w:t>
            </w:r>
          </w:p>
          <w:p w:rsidR="00000000" w:rsidRPr="0081048F" w:rsidP="0081048F">
            <w:pPr>
              <w:pStyle w:val="ListBullet"/>
            </w:pPr>
            <w:r w:rsidRPr="0081048F">
              <w:t>power generation plant and equipment, its location and operating parameters</w:t>
            </w:r>
          </w:p>
          <w:p w:rsidR="00000000" w:rsidRPr="0081048F" w:rsidP="0081048F">
            <w:pPr>
              <w:pStyle w:val="ListBullet"/>
            </w:pPr>
            <w:r w:rsidRPr="0081048F">
              <w:t>resource usage</w:t>
            </w:r>
          </w:p>
          <w:p w:rsidR="00000000" w:rsidRPr="0081048F" w:rsidP="0081048F">
            <w:pPr>
              <w:pStyle w:val="ListBullet"/>
            </w:pPr>
            <w:r w:rsidRPr="0081048F">
              <w:t>risk management planning, techniques and tools</w:t>
            </w:r>
          </w:p>
          <w:p w:rsidR="00000000" w:rsidRPr="0081048F" w:rsidP="0081048F">
            <w:pPr>
              <w:pStyle w:val="ListBullet"/>
            </w:pPr>
            <w:r w:rsidRPr="0081048F">
              <w:t xml:space="preserve">stakeholder liaison </w:t>
            </w:r>
          </w:p>
          <w:p w:rsidR="00000000" w:rsidRPr="0081048F" w:rsidP="0081048F">
            <w:pPr>
              <w:pStyle w:val="ListBullet"/>
            </w:pPr>
            <w:r w:rsidRPr="0081048F">
              <w:t xml:space="preserve">typical arrangements of power production plant  </w:t>
            </w:r>
          </w:p>
          <w:p w:rsidR="00000000" w:rsidRPr="0081048F" w:rsidP="0081048F">
            <w:pPr>
              <w:pStyle w:val="ListBullet"/>
            </w:pPr>
            <w:r w:rsidRPr="0081048F">
              <w:t>WHS/OHS legislated requirements including:</w:t>
            </w:r>
          </w:p>
          <w:p w:rsidR="00000000" w:rsidRPr="0081048F" w:rsidP="0081048F">
            <w:pPr>
              <w:pStyle w:val="ListBullet2"/>
            </w:pPr>
            <w:r w:rsidRPr="0081048F">
              <w:t>emergency strategies</w:t>
            </w:r>
          </w:p>
          <w:p w:rsidR="00000000" w:rsidRPr="0081048F" w:rsidP="0081048F">
            <w:pPr>
              <w:pStyle w:val="ListBullet2"/>
            </w:pPr>
            <w:r w:rsidRPr="0081048F">
              <w:t>risk control measures</w:t>
            </w:r>
          </w:p>
          <w:p w:rsidR="00000000" w:rsidRPr="0081048F" w:rsidP="0081048F">
            <w:pPr>
              <w:pStyle w:val="ListBullet2"/>
            </w:pPr>
            <w:r w:rsidRPr="0081048F">
              <w:t>safe working practices</w:t>
            </w:r>
          </w:p>
          <w:p w:rsidR="00000000" w:rsidRPr="0081048F" w:rsidP="0081048F">
            <w:pPr>
              <w:pStyle w:val="ListBullet"/>
            </w:pPr>
            <w:r w:rsidRPr="0081048F">
              <w:t>workplace documentation</w:t>
            </w:r>
          </w:p>
          <w:p w:rsidR="00000000" w:rsidRPr="0081048F" w:rsidP="0081048F">
            <w:pPr>
              <w:pStyle w:val="ListBullet"/>
            </w:pPr>
            <w:r w:rsidRPr="0081048F">
              <w:t>work</w:t>
            </w:r>
            <w:r w:rsidRPr="0081048F">
              <w:t>place policies and procedures</w:t>
            </w:r>
          </w:p>
        </w:tc>
      </w:tr>
    </w:tbl>
    <w:p w:rsidR="00000000" w:rsidRPr="0081048F" w:rsidP="0081048F">
      <w:pPr>
        <w:pStyle w:val="NoPaddingFontSize1"/>
      </w:pPr>
    </w:p>
    <w:p w:rsidR="00000000" w:rsidRPr="0081048F" w:rsidP="0081048F">
      <w:pPr>
        <w:pStyle w:val="AllowPageBreak"/>
      </w:pPr>
    </w:p>
    <w:p w:rsidR="00000000" w:rsidRPr="0081048F" w:rsidP="0081048F">
      <w:pPr>
        <w:pStyle w:val="Heading1"/>
      </w:pPr>
      <w:bookmarkStart w:id="14" w:name="O_984914"/>
      <w:bookmarkEnd w:id="14"/>
      <w:r w:rsidRPr="0081048F">
        <w:t>Assessment Conditions</w:t>
      </w:r>
    </w:p>
    <w:tbl>
      <w:tblPr>
        <w:tblW w:w="9497" w:type="dxa"/>
        <w:tblLayout w:type="fixed"/>
        <w:tblCellMar>
          <w:left w:w="62" w:type="dxa"/>
          <w:right w:w="62" w:type="dxa"/>
        </w:tblCellMar>
        <w:tblLook w:val="0000"/>
      </w:tblPr>
      <w:tblGrid>
        <w:gridCol w:w="9497"/>
      </w:tblGrid>
      <w:tr w:rsidTr="00810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048F" w:rsidP="0081048F">
            <w:pPr>
              <w:pStyle w:val="BodyText"/>
            </w:pPr>
            <w:r w:rsidRPr="0081048F">
              <w:t xml:space="preserve">As a minimum, assessors must satisfy applicable regulatory requirements, which include requirements in the Standards for Registered Training Organisations </w:t>
            </w:r>
            <w:r w:rsidRPr="0081048F">
              <w:t xml:space="preserve">current at the time of assessment. </w:t>
            </w:r>
          </w:p>
          <w:p w:rsidR="00000000" w:rsidRPr="0081048F" w:rsidP="0081048F">
            <w:pPr>
              <w:pStyle w:val="BodyText"/>
            </w:pPr>
            <w:r w:rsidRPr="0081048F">
              <w:t>As a minimum, assessment must satisfy applicable regulatory requirements, which include requirements in the Standards for Registered Training Organisations current at the time of assessment.</w:t>
            </w:r>
          </w:p>
          <w:p w:rsidR="00000000" w:rsidRPr="0081048F" w:rsidP="0081048F">
            <w:pPr>
              <w:pStyle w:val="BodyText"/>
            </w:pPr>
            <w:r w:rsidRPr="0081048F">
              <w:t>Assessment processes and tech</w:t>
            </w:r>
            <w:r w:rsidRPr="0081048F">
              <w:t>niques must be appropriate to the language, literacy and numeracy requirements of the work being performed and the needs of the candidate.</w:t>
            </w:r>
          </w:p>
          <w:p w:rsidR="00000000" w:rsidRPr="0081048F" w:rsidP="0081048F">
            <w:pPr>
              <w:pStyle w:val="BodyText"/>
            </w:pPr>
            <w:r w:rsidRPr="0081048F">
              <w:t>Assessment must occur in workplace operational situations. Where this is not appropriate, assessment must occur in si</w:t>
            </w:r>
            <w:r w:rsidRPr="0081048F">
              <w:t>mulated workplace operational situations that reflect workplace conditions.</w:t>
            </w:r>
          </w:p>
          <w:p w:rsidR="00000000" w:rsidRPr="0081048F" w:rsidP="0081048F">
            <w:pPr>
              <w:pStyle w:val="BodyText"/>
            </w:pPr>
            <w:r w:rsidRPr="0081048F">
              <w:t>Resources for assessment must include access to:</w:t>
            </w:r>
          </w:p>
          <w:p w:rsidR="00000000" w:rsidRPr="0081048F" w:rsidP="0081048F">
            <w:pPr>
              <w:pStyle w:val="ListBullet"/>
            </w:pPr>
            <w:r w:rsidRPr="0081048F">
              <w:t>a range of relevant exercises, case studies and/or other simulations</w:t>
            </w:r>
          </w:p>
          <w:p w:rsidR="00000000" w:rsidRPr="0081048F" w:rsidP="0081048F">
            <w:pPr>
              <w:pStyle w:val="ListBullet"/>
            </w:pPr>
            <w:r w:rsidRPr="0081048F">
              <w:t>relevant and appropriate materials, tools, equipment and pers</w:t>
            </w:r>
            <w:r w:rsidRPr="0081048F">
              <w:t xml:space="preserve">onal protective equipment currently used in industry </w:t>
            </w:r>
          </w:p>
          <w:p w:rsidR="00000000" w:rsidRPr="0081048F" w:rsidP="0081048F">
            <w:pPr>
              <w:pStyle w:val="ListBullet"/>
            </w:pPr>
            <w:r w:rsidRPr="0081048F">
              <w:t>applicable documentation including workplace procedures, industry standards, equipment specifications, regulations, codes of practice and operation manuals.</w:t>
            </w:r>
          </w:p>
        </w:tc>
      </w:tr>
    </w:tbl>
    <w:p w:rsidR="00000000" w:rsidRPr="0081048F" w:rsidP="0081048F">
      <w:pPr>
        <w:pStyle w:val="NoPaddingFontSize1"/>
      </w:pPr>
    </w:p>
    <w:p w:rsidR="00000000" w:rsidRPr="0081048F" w:rsidP="0081048F">
      <w:pPr>
        <w:pStyle w:val="AllowPageBreak"/>
      </w:pPr>
    </w:p>
    <w:p w:rsidR="00000000" w:rsidRPr="0081048F" w:rsidP="0081048F">
      <w:pPr>
        <w:pStyle w:val="Heading1"/>
      </w:pPr>
      <w:bookmarkStart w:id="15" w:name="O_984917"/>
      <w:bookmarkEnd w:id="15"/>
      <w:r w:rsidRPr="0081048F">
        <w:t>Links</w:t>
      </w:r>
    </w:p>
    <w:p w:rsidR="00000000" w:rsidRPr="0081048F" w:rsidP="00AB1C61">
      <w:pPr>
        <w:pStyle w:val="BodyText"/>
      </w:pPr>
      <w:r w:rsidRPr="0081048F">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D743F">
        <w:rPr>
          <w:rStyle w:val="Hyperlink"/>
        </w:rPr>
        <w:t>https://vetnet.gov.au/Pages/TrainingDocs.aspx?q=1715b9fa-e7bd-441c-bb8d-cf22c9c825a8</w:t>
      </w:r>
      <w:r>
        <w:fldChar w:fldCharType="end"/>
      </w:r>
    </w:p>
    <w:p w:rsidR="00000000" w:rsidRPr="0081048F" w:rsidP="0081048F"/>
    <w:sectPr w:rsidSect="008104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4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48F" w:rsidRPr="00AB1C61" w:rsidP="00AB1C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4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C61" w:rsidP="008104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1C61" w:rsidP="008104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B1C61" w:rsidP="008104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48F" w:rsidP="0081048F">
    <w:pPr>
      <w:pStyle w:val="Footer"/>
      <w:framePr w:wrap="around"/>
    </w:pPr>
    <w:r>
      <w:fldChar w:fldCharType="begin"/>
    </w:r>
    <w:r>
      <w:instrText xml:space="preserve"> DOCPROPERTY  Subject  \* MERGEFORMAT </w:instrText>
    </w:r>
    <w:r>
      <w:fldChar w:fldCharType="separate"/>
    </w:r>
    <w:r w:rsidR="00AB1C61">
      <w:t>Approved</w:t>
    </w:r>
    <w:r w:rsidR="00AB1C61">
      <w:fldChar w:fldCharType="end"/>
    </w:r>
    <w:r>
      <w:tab/>
      <w:t xml:space="preserve">Page </w:t>
    </w:r>
    <w:r>
      <w:fldChar w:fldCharType="begin"/>
    </w:r>
    <w:r>
      <w:instrText xml:space="preserve"> PAGE  \* Arabic  \* MERGEFORMAT </w:instrText>
    </w:r>
    <w:r>
      <w:fldChar w:fldCharType="separate"/>
    </w:r>
    <w:r w:rsidR="00AB1C6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1C61">
      <w:rPr>
        <w:noProof/>
      </w:rPr>
      <w:t>4</w:t>
    </w:r>
    <w:r>
      <w:rPr>
        <w:noProof/>
      </w:rPr>
      <w:fldChar w:fldCharType="end"/>
    </w:r>
  </w:p>
  <w:p w:rsidR="0081048F" w:rsidP="0081048F">
    <w:pPr>
      <w:pStyle w:val="Footer"/>
      <w:framePr w:wrap="around"/>
    </w:pPr>
    <w:r>
      <w:t xml:space="preserve">© Commonwealth of Australia, </w:t>
    </w:r>
    <w:r>
      <w:fldChar w:fldCharType="begin"/>
    </w:r>
    <w:r>
      <w:instrText xml:space="preserve"> DATE  \@ "yyyy"  \* MERGEFORMAT </w:instrText>
    </w:r>
    <w:r>
      <w:fldChar w:fldCharType="separate"/>
    </w:r>
    <w:r w:rsidR="00AB1C61">
      <w:rPr>
        <w:noProof/>
      </w:rPr>
      <w:t>2025</w:t>
    </w:r>
    <w:r>
      <w:fldChar w:fldCharType="end"/>
    </w:r>
    <w:r>
      <w:tab/>
    </w:r>
    <w:r>
      <w:fldChar w:fldCharType="begin"/>
    </w:r>
    <w:r>
      <w:instrText xml:space="preserve"> DOCPROPERTY  Author  \* MERGEFORMAT </w:instrText>
    </w:r>
    <w:r>
      <w:fldChar w:fldCharType="separate"/>
    </w:r>
    <w:r w:rsidR="00AB1C61">
      <w:t>Powering Skills Organisation</w:t>
    </w:r>
    <w:r w:rsidR="00AB1C61">
      <w:fldChar w:fldCharType="end"/>
    </w:r>
  </w:p>
  <w:p w:rsidR="0081048F" w:rsidP="008104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4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C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048F" w:rsidRPr="00AB1C61" w:rsidP="00AB1C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4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C61" w:rsidRPr="002D2AF8" w:rsidP="0081048F">
    <w:pPr>
      <w:pStyle w:val="Header"/>
      <w:framePr w:wrap="around"/>
    </w:pPr>
    <w:r>
      <w:fldChar w:fldCharType="begin"/>
    </w:r>
    <w:r>
      <w:instrText xml:space="preserve"> TITLE   \* MERGEFORMAT </w:instrText>
    </w:r>
    <w:r>
      <w:fldChar w:fldCharType="separate"/>
    </w:r>
    <w:r>
      <w:t>UEPOPS528 Manage environmental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B1C61" w:rsidP="008104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48F" w:rsidRPr="002D2AF8" w:rsidP="0081048F">
    <w:pPr>
      <w:pStyle w:val="Header"/>
      <w:framePr w:wrap="around"/>
    </w:pPr>
    <w:r>
      <w:fldChar w:fldCharType="begin"/>
    </w:r>
    <w:r>
      <w:instrText xml:space="preserve"> TITLE   \* MERGEFORMAT </w:instrText>
    </w:r>
    <w:r>
      <w:fldChar w:fldCharType="separate"/>
    </w:r>
    <w:r w:rsidR="00AB1C61">
      <w:t>UEPOPS528 Manage environmental management systems</w:t>
    </w:r>
    <w:r w:rsidR="00AB1C61">
      <w:fldChar w:fldCharType="end"/>
    </w:r>
    <w:r>
      <w:tab/>
      <w:t xml:space="preserve">Date this document was generated: </w:t>
    </w:r>
    <w:r>
      <w:fldChar w:fldCharType="begin"/>
    </w:r>
    <w:r>
      <w:instrText xml:space="preserve"> CREATEDATE  \@ "d MMMM yyyy"  \* MERGEFORMAT </w:instrText>
    </w:r>
    <w:r>
      <w:fldChar w:fldCharType="separate"/>
    </w:r>
    <w:r w:rsidR="00AB1C61">
      <w:rPr>
        <w:noProof/>
      </w:rPr>
      <w:t>1 March 2025</w:t>
    </w:r>
    <w:r>
      <w:fldChar w:fldCharType="end"/>
    </w:r>
  </w:p>
  <w:p w:rsidR="0081048F" w:rsidP="008104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CA42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FEE1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2235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4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048F"/>
    <w:pPr>
      <w:spacing w:before="360" w:after="60"/>
      <w:outlineLvl w:val="0"/>
    </w:pPr>
    <w:rPr>
      <w:sz w:val="32"/>
    </w:rPr>
  </w:style>
  <w:style w:type="paragraph" w:styleId="Heading2">
    <w:name w:val="heading 2"/>
    <w:basedOn w:val="HeadingBase"/>
    <w:next w:val="BodyText"/>
    <w:link w:val="Heading2Char"/>
    <w:qFormat/>
    <w:rsid w:val="0081048F"/>
    <w:pPr>
      <w:keepLines/>
      <w:spacing w:before="240" w:after="120"/>
      <w:outlineLvl w:val="1"/>
    </w:pPr>
    <w:rPr>
      <w:sz w:val="28"/>
      <w:szCs w:val="40"/>
    </w:rPr>
  </w:style>
  <w:style w:type="paragraph" w:styleId="Heading3">
    <w:name w:val="heading 3"/>
    <w:basedOn w:val="HeadingBase"/>
    <w:next w:val="BodyText"/>
    <w:link w:val="Heading3Char"/>
    <w:qFormat/>
    <w:rsid w:val="0081048F"/>
    <w:pPr>
      <w:spacing w:before="180" w:after="120"/>
      <w:outlineLvl w:val="2"/>
    </w:pPr>
    <w:rPr>
      <w:spacing w:val="-10"/>
      <w:kern w:val="32"/>
    </w:rPr>
  </w:style>
  <w:style w:type="paragraph" w:styleId="Heading4">
    <w:name w:val="heading 4"/>
    <w:basedOn w:val="HeadingBase"/>
    <w:next w:val="BodyText"/>
    <w:link w:val="Heading4Char"/>
    <w:qFormat/>
    <w:rsid w:val="0081048F"/>
    <w:pPr>
      <w:spacing w:before="160" w:after="120"/>
      <w:outlineLvl w:val="3"/>
    </w:pPr>
    <w:rPr>
      <w:sz w:val="22"/>
    </w:rPr>
  </w:style>
  <w:style w:type="paragraph" w:styleId="Heading5">
    <w:name w:val="heading 5"/>
    <w:basedOn w:val="HeadingBase"/>
    <w:next w:val="Normal"/>
    <w:link w:val="Heading5Char"/>
    <w:qFormat/>
    <w:rsid w:val="0081048F"/>
    <w:pPr>
      <w:spacing w:before="80"/>
      <w:outlineLvl w:val="4"/>
    </w:pPr>
    <w:rPr>
      <w:color w:val="918585"/>
      <w:sz w:val="20"/>
    </w:rPr>
  </w:style>
  <w:style w:type="paragraph" w:styleId="Heading6">
    <w:name w:val="heading 6"/>
    <w:basedOn w:val="HeadingBase"/>
    <w:next w:val="Normal"/>
    <w:link w:val="Heading6Char"/>
    <w:qFormat/>
    <w:rsid w:val="0081048F"/>
    <w:pPr>
      <w:spacing w:before="60"/>
      <w:outlineLvl w:val="5"/>
    </w:pPr>
    <w:rPr>
      <w:color w:val="918585"/>
      <w:sz w:val="20"/>
    </w:rPr>
  </w:style>
  <w:style w:type="paragraph" w:styleId="Heading7">
    <w:name w:val="heading 7"/>
    <w:basedOn w:val="Normal"/>
    <w:next w:val="Normal"/>
    <w:link w:val="Heading7Char"/>
    <w:qFormat/>
    <w:rsid w:val="0081048F"/>
    <w:pPr>
      <w:ind w:left="720"/>
      <w:outlineLvl w:val="6"/>
    </w:pPr>
    <w:rPr>
      <w:i/>
    </w:rPr>
  </w:style>
  <w:style w:type="paragraph" w:styleId="Heading8">
    <w:name w:val="heading 8"/>
    <w:basedOn w:val="Normal"/>
    <w:next w:val="Normal"/>
    <w:link w:val="Heading8Char"/>
    <w:qFormat/>
    <w:rsid w:val="0081048F"/>
    <w:pPr>
      <w:ind w:left="720"/>
      <w:outlineLvl w:val="7"/>
    </w:pPr>
    <w:rPr>
      <w:i/>
    </w:rPr>
  </w:style>
  <w:style w:type="paragraph" w:styleId="Heading9">
    <w:name w:val="heading 9"/>
    <w:basedOn w:val="Normal"/>
    <w:next w:val="Normal"/>
    <w:link w:val="Heading9Char"/>
    <w:qFormat/>
    <w:rsid w:val="0081048F"/>
    <w:pPr>
      <w:ind w:left="720"/>
      <w:outlineLvl w:val="8"/>
    </w:pPr>
    <w:rPr>
      <w:i/>
    </w:rPr>
  </w:style>
  <w:style w:type="character" w:default="1" w:styleId="DefaultParagraphFont">
    <w:name w:val="Default Paragraph Font"/>
    <w:uiPriority w:val="1"/>
    <w:unhideWhenUsed/>
    <w:rsid w:val="008104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048F"/>
  </w:style>
  <w:style w:type="character" w:customStyle="1" w:styleId="Heading1Char">
    <w:name w:val="Heading 1 Char"/>
    <w:basedOn w:val="DefaultParagraphFont"/>
    <w:link w:val="Heading1"/>
    <w:rsid w:val="0081048F"/>
    <w:rPr>
      <w:rFonts w:ascii="Times New Roman" w:eastAsia="Times New Roman" w:hAnsi="Times New Roman" w:cs="Times New Roman"/>
      <w:b/>
      <w:sz w:val="32"/>
      <w:szCs w:val="20"/>
      <w:lang w:eastAsia="en-US"/>
    </w:rPr>
  </w:style>
  <w:style w:type="paragraph" w:styleId="BodyText">
    <w:name w:val="Body Text"/>
    <w:basedOn w:val="Normal"/>
    <w:link w:val="BodyTextChar"/>
    <w:rsid w:val="008104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048F"/>
    <w:rPr>
      <w:rFonts w:ascii="Times New Roman" w:eastAsia="Times New Roman" w:hAnsi="Times New Roman" w:cs="Times New Roman"/>
      <w:sz w:val="24"/>
      <w:lang w:eastAsia="en-US"/>
    </w:rPr>
  </w:style>
  <w:style w:type="paragraph" w:styleId="ListBullet">
    <w:name w:val="List Bullet"/>
    <w:basedOn w:val="List"/>
    <w:rsid w:val="0081048F"/>
    <w:pPr>
      <w:numPr>
        <w:numId w:val="12"/>
      </w:numPr>
      <w:tabs>
        <w:tab w:val="clear" w:pos="340"/>
      </w:tabs>
      <w:spacing w:before="40" w:after="40"/>
    </w:pPr>
  </w:style>
  <w:style w:type="character" w:customStyle="1" w:styleId="SpecialBold">
    <w:name w:val="Special Bold"/>
    <w:basedOn w:val="DefaultParagraphFont"/>
    <w:rsid w:val="0081048F"/>
    <w:rPr>
      <w:b/>
      <w:spacing w:val="0"/>
    </w:rPr>
  </w:style>
  <w:style w:type="paragraph" w:styleId="ListBullet2">
    <w:name w:val="List Bullet 2"/>
    <w:basedOn w:val="List2"/>
    <w:rsid w:val="0081048F"/>
    <w:pPr>
      <w:numPr>
        <w:numId w:val="13"/>
      </w:numPr>
      <w:tabs>
        <w:tab w:val="clear" w:pos="680"/>
      </w:tabs>
    </w:pPr>
  </w:style>
  <w:style w:type="paragraph" w:customStyle="1" w:styleId="SuperHeading">
    <w:name w:val="SuperHeading"/>
    <w:basedOn w:val="Normal"/>
    <w:rsid w:val="0081048F"/>
    <w:pPr>
      <w:spacing w:before="240" w:after="120"/>
      <w:outlineLvl w:val="0"/>
    </w:pPr>
    <w:rPr>
      <w:rFonts w:ascii="Times New Roman" w:hAnsi="Times New Roman"/>
      <w:b/>
      <w:sz w:val="32"/>
    </w:rPr>
  </w:style>
  <w:style w:type="paragraph" w:customStyle="1" w:styleId="AllowPageBreak">
    <w:name w:val="AllowPageBreak"/>
    <w:rsid w:val="008104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104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04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04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04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04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04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04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048F"/>
    <w:rPr>
      <w:rFonts w:ascii="Courier New" w:eastAsia="Times New Roman" w:hAnsi="Courier New" w:cs="Times New Roman"/>
      <w:i/>
      <w:szCs w:val="20"/>
      <w:lang w:eastAsia="en-US"/>
    </w:rPr>
  </w:style>
  <w:style w:type="paragraph" w:customStyle="1" w:styleId="HeadingBase">
    <w:name w:val="Heading Base"/>
    <w:rsid w:val="008104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048F"/>
    <w:pPr>
      <w:tabs>
        <w:tab w:val="right" w:leader="dot" w:pos="9072"/>
      </w:tabs>
      <w:ind w:left="567"/>
    </w:pPr>
    <w:rPr>
      <w:szCs w:val="22"/>
    </w:rPr>
  </w:style>
  <w:style w:type="paragraph" w:customStyle="1" w:styleId="TOCBase">
    <w:name w:val="TOC Base"/>
    <w:rsid w:val="008104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048F"/>
    <w:pPr>
      <w:tabs>
        <w:tab w:val="right" w:leader="dot" w:pos="9072"/>
      </w:tabs>
      <w:spacing w:before="40" w:after="40"/>
      <w:ind w:left="284"/>
    </w:pPr>
    <w:rPr>
      <w:rFonts w:ascii="Times New Roman" w:hAnsi="Times New Roman"/>
    </w:rPr>
  </w:style>
  <w:style w:type="paragraph" w:styleId="TOC1">
    <w:name w:val="toc 1"/>
    <w:basedOn w:val="TOCBase"/>
    <w:next w:val="Normal"/>
    <w:rsid w:val="008104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04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048F"/>
    <w:rPr>
      <w:rFonts w:ascii="Times New Roman" w:eastAsia="Times New Roman" w:hAnsi="Times New Roman" w:cs="Times New Roman"/>
      <w:sz w:val="16"/>
      <w:lang w:eastAsia="en-US"/>
    </w:rPr>
  </w:style>
  <w:style w:type="paragraph" w:styleId="Title">
    <w:name w:val="Title"/>
    <w:basedOn w:val="HeadingBase"/>
    <w:link w:val="TitleChar"/>
    <w:qFormat/>
    <w:rsid w:val="0081048F"/>
    <w:pPr>
      <w:spacing w:before="5040"/>
      <w:jc w:val="center"/>
    </w:pPr>
    <w:rPr>
      <w:sz w:val="48"/>
      <w:szCs w:val="72"/>
      <w:lang w:val="en-US"/>
    </w:rPr>
  </w:style>
  <w:style w:type="character" w:customStyle="1" w:styleId="TitleChar">
    <w:name w:val="Title Char"/>
    <w:basedOn w:val="DefaultParagraphFont"/>
    <w:link w:val="Title"/>
    <w:rsid w:val="008104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048F"/>
    <w:pPr>
      <w:tabs>
        <w:tab w:val="left" w:pos="3600"/>
        <w:tab w:val="left" w:pos="3958"/>
      </w:tabs>
    </w:pPr>
  </w:style>
  <w:style w:type="paragraph" w:styleId="List">
    <w:name w:val="List"/>
    <w:basedOn w:val="BodyText"/>
    <w:next w:val="BodyText"/>
    <w:rsid w:val="0081048F"/>
    <w:pPr>
      <w:tabs>
        <w:tab w:val="left" w:pos="340"/>
      </w:tabs>
      <w:spacing w:before="60" w:after="60"/>
      <w:ind w:left="340" w:hanging="340"/>
    </w:pPr>
  </w:style>
  <w:style w:type="paragraph" w:customStyle="1" w:styleId="Note">
    <w:name w:val="Note"/>
    <w:basedOn w:val="BodyText"/>
    <w:rsid w:val="008104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048F"/>
    <w:pPr>
      <w:framePr w:wrap="auto" w:hAnchor="text" w:y="6049"/>
    </w:pPr>
    <w:rPr>
      <w:color w:val="000000"/>
      <w:sz w:val="40"/>
    </w:rPr>
  </w:style>
  <w:style w:type="paragraph" w:customStyle="1" w:styleId="TOCTitle">
    <w:name w:val="TOCTitle"/>
    <w:basedOn w:val="Heading1"/>
    <w:rsid w:val="0081048F"/>
    <w:pPr>
      <w:spacing w:after="240"/>
      <w:jc w:val="center"/>
      <w:outlineLvl w:val="9"/>
    </w:pPr>
    <w:rPr>
      <w:caps/>
    </w:rPr>
  </w:style>
  <w:style w:type="paragraph" w:customStyle="1" w:styleId="Version">
    <w:name w:val="Version"/>
    <w:rsid w:val="008104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048F"/>
    <w:pPr>
      <w:keepNext w:val="0"/>
      <w:tabs>
        <w:tab w:val="right" w:pos="4176"/>
      </w:tabs>
      <w:ind w:left="198" w:hanging="198"/>
    </w:pPr>
    <w:rPr>
      <w:rFonts w:ascii="Garamond" w:hAnsi="Garamond"/>
    </w:rPr>
  </w:style>
  <w:style w:type="paragraph" w:styleId="IndexHeading">
    <w:name w:val="index heading"/>
    <w:basedOn w:val="Normal"/>
    <w:next w:val="Index1"/>
    <w:semiHidden/>
    <w:rsid w:val="0081048F"/>
    <w:pPr>
      <w:spacing w:before="120" w:after="120"/>
    </w:pPr>
    <w:rPr>
      <w:rFonts w:ascii="Arial" w:hAnsi="Arial"/>
      <w:b/>
      <w:color w:val="918585"/>
      <w:sz w:val="24"/>
    </w:rPr>
  </w:style>
  <w:style w:type="paragraph" w:styleId="Header">
    <w:name w:val="header"/>
    <w:basedOn w:val="Normal"/>
    <w:link w:val="HeaderChar"/>
    <w:rsid w:val="008104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048F"/>
    <w:rPr>
      <w:rFonts w:ascii="Times New Roman" w:eastAsia="Times New Roman" w:hAnsi="Times New Roman" w:cs="Times New Roman"/>
      <w:sz w:val="16"/>
      <w:szCs w:val="20"/>
      <w:lang w:val="en-GB" w:eastAsia="en-US"/>
    </w:rPr>
  </w:style>
  <w:style w:type="paragraph" w:customStyle="1" w:styleId="Chapter">
    <w:name w:val="Chapter"/>
    <w:basedOn w:val="Normal"/>
    <w:rsid w:val="0081048F"/>
    <w:pPr>
      <w:spacing w:before="240"/>
    </w:pPr>
    <w:rPr>
      <w:rFonts w:ascii="Times New Roman" w:hAnsi="Times New Roman"/>
      <w:smallCaps/>
      <w:spacing w:val="80"/>
      <w:sz w:val="28"/>
    </w:rPr>
  </w:style>
  <w:style w:type="paragraph" w:customStyle="1" w:styleId="InChapter">
    <w:name w:val="InChapter"/>
    <w:basedOn w:val="Heading3"/>
    <w:rsid w:val="0081048F"/>
    <w:pPr>
      <w:spacing w:after="240"/>
      <w:outlineLvl w:val="9"/>
    </w:pPr>
    <w:rPr>
      <w:noProof/>
    </w:rPr>
  </w:style>
  <w:style w:type="paragraph" w:styleId="Index2">
    <w:name w:val="index 2"/>
    <w:basedOn w:val="Normal"/>
    <w:next w:val="Normal"/>
    <w:semiHidden/>
    <w:rsid w:val="0081048F"/>
    <w:pPr>
      <w:tabs>
        <w:tab w:val="right" w:pos="4176"/>
      </w:tabs>
      <w:ind w:left="568" w:hanging="284"/>
    </w:pPr>
    <w:rPr>
      <w:rFonts w:ascii="Garamond" w:hAnsi="Garamond"/>
    </w:rPr>
  </w:style>
  <w:style w:type="paragraph" w:customStyle="1" w:styleId="Byline">
    <w:name w:val="Byline"/>
    <w:rsid w:val="008104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048F"/>
    <w:pPr>
      <w:tabs>
        <w:tab w:val="clear" w:pos="3600"/>
        <w:tab w:val="clear" w:pos="3958"/>
      </w:tabs>
      <w:jc w:val="right"/>
    </w:pPr>
  </w:style>
  <w:style w:type="character" w:styleId="Emphasis">
    <w:name w:val="Emphasis"/>
    <w:basedOn w:val="DefaultParagraphFont"/>
    <w:qFormat/>
    <w:rsid w:val="0081048F"/>
    <w:rPr>
      <w:i/>
    </w:rPr>
  </w:style>
  <w:style w:type="paragraph" w:styleId="Caption">
    <w:name w:val="caption"/>
    <w:basedOn w:val="BodyText"/>
    <w:next w:val="Normal"/>
    <w:qFormat/>
    <w:rsid w:val="0081048F"/>
    <w:pPr>
      <w:framePr w:w="2268" w:hSpace="181" w:vSpace="181" w:wrap="around" w:vAnchor="text" w:hAnchor="page" w:x="1135" w:y="285" w:anchorLock="1"/>
    </w:pPr>
    <w:rPr>
      <w:i/>
    </w:rPr>
  </w:style>
  <w:style w:type="paragraph" w:customStyle="1" w:styleId="MiniTOCTitle">
    <w:name w:val="MiniTOCTitle"/>
    <w:basedOn w:val="Heading4"/>
    <w:rsid w:val="0081048F"/>
    <w:pPr>
      <w:spacing w:before="240"/>
      <w:outlineLvl w:val="9"/>
    </w:pPr>
    <w:rPr>
      <w:noProof/>
      <w:sz w:val="24"/>
    </w:rPr>
  </w:style>
  <w:style w:type="paragraph" w:customStyle="1" w:styleId="MiniTOCItem">
    <w:name w:val="MiniTOCItem"/>
    <w:basedOn w:val="ListBullet"/>
    <w:rsid w:val="0081048F"/>
    <w:pPr>
      <w:numPr>
        <w:numId w:val="0"/>
      </w:numPr>
      <w:tabs>
        <w:tab w:val="right" w:leader="dot" w:pos="6521"/>
      </w:tabs>
      <w:spacing w:before="0" w:after="0"/>
    </w:pPr>
  </w:style>
  <w:style w:type="paragraph" w:customStyle="1" w:styleId="TOFTitle">
    <w:name w:val="TOFTitle"/>
    <w:basedOn w:val="TOCTitle"/>
    <w:rsid w:val="0081048F"/>
  </w:style>
  <w:style w:type="paragraph" w:styleId="TableofFigures">
    <w:name w:val="table of figures"/>
    <w:basedOn w:val="Normal"/>
    <w:next w:val="Normal"/>
    <w:semiHidden/>
    <w:rsid w:val="0081048F"/>
    <w:pPr>
      <w:tabs>
        <w:tab w:val="right" w:leader="dot" w:pos="9072"/>
      </w:tabs>
      <w:ind w:left="970" w:hanging="403"/>
    </w:pPr>
    <w:rPr>
      <w:rFonts w:ascii="Times New Roman" w:hAnsi="Times New Roman"/>
      <w:b/>
    </w:rPr>
  </w:style>
  <w:style w:type="paragraph" w:styleId="ListNumber">
    <w:name w:val="List Number"/>
    <w:basedOn w:val="List"/>
    <w:rsid w:val="0081048F"/>
    <w:pPr>
      <w:numPr>
        <w:numId w:val="15"/>
      </w:numPr>
      <w:tabs>
        <w:tab w:val="clear" w:pos="340"/>
      </w:tabs>
    </w:pPr>
  </w:style>
  <w:style w:type="character" w:customStyle="1" w:styleId="WingdingSymbols">
    <w:name w:val="Wingding Symbols"/>
    <w:rsid w:val="0081048F"/>
    <w:rPr>
      <w:rFonts w:ascii="Wingdings" w:hAnsi="Wingdings"/>
    </w:rPr>
  </w:style>
  <w:style w:type="paragraph" w:customStyle="1" w:styleId="TableHeading">
    <w:name w:val="Table Heading"/>
    <w:basedOn w:val="HeadingBase"/>
    <w:rsid w:val="0081048F"/>
    <w:pPr>
      <w:keepLines/>
      <w:pBdr>
        <w:bottom w:val="single" w:sz="6" w:space="1" w:color="918585"/>
      </w:pBdr>
      <w:spacing w:before="240"/>
    </w:pPr>
  </w:style>
  <w:style w:type="character" w:customStyle="1" w:styleId="HotSpot">
    <w:name w:val="HotSpot"/>
    <w:rsid w:val="0081048F"/>
    <w:rPr>
      <w:color w:val="0033CC"/>
      <w:u w:val="none"/>
    </w:rPr>
  </w:style>
  <w:style w:type="paragraph" w:customStyle="1" w:styleId="BodyTextRight">
    <w:name w:val="Body Text Right"/>
    <w:basedOn w:val="BodyText"/>
    <w:rsid w:val="0081048F"/>
    <w:pPr>
      <w:spacing w:before="0" w:after="0"/>
      <w:jc w:val="right"/>
    </w:pPr>
  </w:style>
  <w:style w:type="paragraph" w:styleId="Index3">
    <w:name w:val="index 3"/>
    <w:basedOn w:val="ListNumber2"/>
    <w:next w:val="Normal"/>
    <w:semiHidden/>
    <w:rsid w:val="0081048F"/>
    <w:pPr>
      <w:numPr>
        <w:numId w:val="0"/>
      </w:numPr>
      <w:tabs>
        <w:tab w:val="right" w:leader="dot" w:pos="4176"/>
      </w:tabs>
    </w:pPr>
  </w:style>
  <w:style w:type="paragraph" w:styleId="ListNumber2">
    <w:name w:val="List Number 2"/>
    <w:basedOn w:val="List2"/>
    <w:rsid w:val="0081048F"/>
    <w:pPr>
      <w:numPr>
        <w:numId w:val="10"/>
      </w:numPr>
      <w:tabs>
        <w:tab w:val="clear" w:pos="1060"/>
      </w:tabs>
    </w:pPr>
  </w:style>
  <w:style w:type="paragraph" w:customStyle="1" w:styleId="MarginNote">
    <w:name w:val="Margin Note"/>
    <w:basedOn w:val="BodyText"/>
    <w:rsid w:val="008104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04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04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048F"/>
    <w:rPr>
      <w:sz w:val="32"/>
    </w:rPr>
  </w:style>
  <w:style w:type="paragraph" w:customStyle="1" w:styleId="HeadingProcedure">
    <w:name w:val="Heading Procedure"/>
    <w:basedOn w:val="HeadingBase"/>
    <w:next w:val="Normal"/>
    <w:rsid w:val="0081048F"/>
    <w:pPr>
      <w:tabs>
        <w:tab w:val="left" w:pos="0"/>
      </w:tabs>
      <w:spacing w:before="120" w:after="60"/>
    </w:pPr>
    <w:rPr>
      <w:i/>
      <w:color w:val="918585"/>
      <w:sz w:val="22"/>
    </w:rPr>
  </w:style>
  <w:style w:type="paragraph" w:customStyle="1" w:styleId="TableBodyText">
    <w:name w:val="Table Body Text"/>
    <w:basedOn w:val="BodyText"/>
    <w:rsid w:val="0081048F"/>
    <w:pPr>
      <w:spacing w:before="60" w:after="60"/>
    </w:pPr>
  </w:style>
  <w:style w:type="paragraph" w:styleId="ListContinue">
    <w:name w:val="List Continue"/>
    <w:basedOn w:val="List"/>
    <w:rsid w:val="0081048F"/>
    <w:pPr>
      <w:ind w:firstLine="0"/>
    </w:pPr>
  </w:style>
  <w:style w:type="paragraph" w:customStyle="1" w:styleId="ListNote">
    <w:name w:val="List Note"/>
    <w:basedOn w:val="List"/>
    <w:rsid w:val="0081048F"/>
    <w:pPr>
      <w:pBdr>
        <w:top w:val="single" w:sz="6" w:space="2" w:color="918585"/>
        <w:bottom w:val="single" w:sz="6" w:space="2" w:color="918585"/>
      </w:pBdr>
      <w:tabs>
        <w:tab w:val="left" w:pos="1021"/>
      </w:tabs>
      <w:ind w:firstLine="0"/>
    </w:pPr>
  </w:style>
  <w:style w:type="paragraph" w:customStyle="1" w:styleId="Warning">
    <w:name w:val="Warning"/>
    <w:basedOn w:val="BodyText"/>
    <w:rsid w:val="0081048F"/>
    <w:pPr>
      <w:shd w:val="clear" w:color="auto" w:fill="D9D9D9"/>
      <w:tabs>
        <w:tab w:val="left" w:pos="992"/>
      </w:tabs>
      <w:ind w:left="119" w:right="119"/>
    </w:pPr>
    <w:rPr>
      <w:sz w:val="20"/>
    </w:rPr>
  </w:style>
  <w:style w:type="paragraph" w:customStyle="1" w:styleId="MarginIcons">
    <w:name w:val="Margin Icons"/>
    <w:basedOn w:val="BodyText"/>
    <w:rsid w:val="008104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048F"/>
    <w:rPr>
      <w:rFonts w:ascii="Courier New" w:hAnsi="Courier New"/>
    </w:rPr>
  </w:style>
  <w:style w:type="paragraph" w:customStyle="1" w:styleId="NoteBullet">
    <w:name w:val="Note Bullet"/>
    <w:basedOn w:val="Note"/>
    <w:rsid w:val="0081048F"/>
    <w:pPr>
      <w:tabs>
        <w:tab w:val="clear" w:pos="680"/>
      </w:tabs>
      <w:spacing w:before="60" w:after="60"/>
    </w:pPr>
  </w:style>
  <w:style w:type="paragraph" w:customStyle="1" w:styleId="SubHeading2">
    <w:name w:val="SubHeading2"/>
    <w:basedOn w:val="HeadingBase"/>
    <w:rsid w:val="0081048F"/>
    <w:pPr>
      <w:spacing w:before="240" w:after="60"/>
    </w:pPr>
    <w:rPr>
      <w:sz w:val="20"/>
    </w:rPr>
  </w:style>
  <w:style w:type="paragraph" w:customStyle="1" w:styleId="SubHeading1">
    <w:name w:val="SubHeading1"/>
    <w:basedOn w:val="HeadingBase"/>
    <w:rsid w:val="0081048F"/>
    <w:pPr>
      <w:spacing w:before="240" w:after="60"/>
    </w:pPr>
    <w:rPr>
      <w:color w:val="918585"/>
      <w:sz w:val="22"/>
    </w:rPr>
  </w:style>
  <w:style w:type="paragraph" w:customStyle="1" w:styleId="SideHeading">
    <w:name w:val="Side Heading"/>
    <w:basedOn w:val="HeadingBase"/>
    <w:rsid w:val="008104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048F"/>
    <w:pPr>
      <w:tabs>
        <w:tab w:val="num" w:pos="360"/>
      </w:tabs>
    </w:pPr>
  </w:style>
  <w:style w:type="paragraph" w:styleId="PlainText">
    <w:name w:val="Plain Text"/>
    <w:basedOn w:val="Normal"/>
    <w:link w:val="PlainTextChar"/>
    <w:rsid w:val="0081048F"/>
    <w:rPr>
      <w:sz w:val="20"/>
    </w:rPr>
  </w:style>
  <w:style w:type="character" w:customStyle="1" w:styleId="PlainTextChar">
    <w:name w:val="Plain Text Char"/>
    <w:basedOn w:val="DefaultParagraphFont"/>
    <w:link w:val="PlainText"/>
    <w:rsid w:val="0081048F"/>
    <w:rPr>
      <w:rFonts w:ascii="Courier New" w:eastAsia="Times New Roman" w:hAnsi="Courier New" w:cs="Times New Roman"/>
      <w:sz w:val="20"/>
      <w:szCs w:val="20"/>
      <w:lang w:eastAsia="en-US"/>
    </w:rPr>
  </w:style>
  <w:style w:type="character" w:customStyle="1" w:styleId="MenuOption">
    <w:name w:val="Menu Option"/>
    <w:basedOn w:val="DefaultParagraphFont"/>
    <w:rsid w:val="0081048F"/>
    <w:rPr>
      <w:b/>
      <w:smallCaps/>
    </w:rPr>
  </w:style>
  <w:style w:type="paragraph" w:customStyle="1" w:styleId="TableListNumber">
    <w:name w:val="Table List Number"/>
    <w:basedOn w:val="ListNumber"/>
    <w:rsid w:val="0081048F"/>
    <w:pPr>
      <w:numPr>
        <w:numId w:val="0"/>
      </w:numPr>
    </w:pPr>
  </w:style>
  <w:style w:type="paragraph" w:styleId="TOC4">
    <w:name w:val="toc 4"/>
    <w:basedOn w:val="TOCBase"/>
    <w:next w:val="Normal"/>
    <w:semiHidden/>
    <w:rsid w:val="0081048F"/>
    <w:pPr>
      <w:tabs>
        <w:tab w:val="right" w:leader="dot" w:pos="9071"/>
      </w:tabs>
      <w:ind w:left="1701"/>
    </w:pPr>
  </w:style>
  <w:style w:type="paragraph" w:customStyle="1" w:styleId="ListAlpha">
    <w:name w:val="List Alpha"/>
    <w:basedOn w:val="List"/>
    <w:rsid w:val="0081048F"/>
    <w:pPr>
      <w:numPr>
        <w:numId w:val="9"/>
      </w:numPr>
    </w:pPr>
  </w:style>
  <w:style w:type="paragraph" w:customStyle="1" w:styleId="ListAlpha2">
    <w:name w:val="List Alpha 2"/>
    <w:basedOn w:val="List2"/>
    <w:rsid w:val="0081048F"/>
    <w:pPr>
      <w:numPr>
        <w:numId w:val="8"/>
      </w:numPr>
    </w:pPr>
  </w:style>
  <w:style w:type="paragraph" w:styleId="List2">
    <w:name w:val="List 2"/>
    <w:basedOn w:val="BodyText"/>
    <w:rsid w:val="0081048F"/>
    <w:pPr>
      <w:tabs>
        <w:tab w:val="left" w:pos="680"/>
      </w:tabs>
      <w:spacing w:before="60" w:after="60"/>
      <w:ind w:left="680" w:hanging="340"/>
    </w:pPr>
  </w:style>
  <w:style w:type="paragraph" w:styleId="List3">
    <w:name w:val="List 3"/>
    <w:basedOn w:val="BodyText"/>
    <w:rsid w:val="0081048F"/>
    <w:pPr>
      <w:tabs>
        <w:tab w:val="left" w:pos="1021"/>
      </w:tabs>
      <w:spacing w:before="60" w:after="60"/>
      <w:ind w:left="1020" w:hanging="340"/>
    </w:pPr>
  </w:style>
  <w:style w:type="paragraph" w:styleId="List4">
    <w:name w:val="List 4"/>
    <w:basedOn w:val="BodyText"/>
    <w:rsid w:val="0081048F"/>
    <w:pPr>
      <w:tabs>
        <w:tab w:val="left" w:pos="1361"/>
      </w:tabs>
      <w:spacing w:before="60" w:after="60"/>
      <w:ind w:left="1361" w:hanging="340"/>
    </w:pPr>
  </w:style>
  <w:style w:type="paragraph" w:styleId="List5">
    <w:name w:val="List 5"/>
    <w:basedOn w:val="BodyText"/>
    <w:rsid w:val="0081048F"/>
    <w:pPr>
      <w:tabs>
        <w:tab w:val="left" w:pos="1701"/>
      </w:tabs>
      <w:spacing w:before="60" w:after="60"/>
      <w:ind w:left="1701" w:hanging="340"/>
    </w:pPr>
  </w:style>
  <w:style w:type="paragraph" w:styleId="ListBullet3">
    <w:name w:val="List Bullet 3"/>
    <w:basedOn w:val="List3"/>
    <w:rsid w:val="0081048F"/>
    <w:pPr>
      <w:numPr>
        <w:numId w:val="14"/>
      </w:numPr>
      <w:tabs>
        <w:tab w:val="clear" w:pos="1021"/>
      </w:tabs>
      <w:ind w:left="1037" w:hanging="357"/>
    </w:pPr>
  </w:style>
  <w:style w:type="paragraph" w:styleId="ListBullet4">
    <w:name w:val="List Bullet 4"/>
    <w:basedOn w:val="List4"/>
    <w:rsid w:val="0081048F"/>
    <w:pPr>
      <w:numPr>
        <w:numId w:val="3"/>
      </w:numPr>
      <w:tabs>
        <w:tab w:val="clear" w:pos="1361"/>
      </w:tabs>
    </w:pPr>
  </w:style>
  <w:style w:type="paragraph" w:styleId="ListBullet5">
    <w:name w:val="List Bullet 5"/>
    <w:basedOn w:val="List5"/>
    <w:rsid w:val="0081048F"/>
    <w:pPr>
      <w:numPr>
        <w:numId w:val="4"/>
      </w:numPr>
    </w:pPr>
  </w:style>
  <w:style w:type="paragraph" w:styleId="ListContinue2">
    <w:name w:val="List Continue 2"/>
    <w:basedOn w:val="List2"/>
    <w:rsid w:val="0081048F"/>
    <w:pPr>
      <w:ind w:firstLine="0"/>
    </w:pPr>
  </w:style>
  <w:style w:type="paragraph" w:styleId="ListContinue3">
    <w:name w:val="List Continue 3"/>
    <w:basedOn w:val="List3"/>
    <w:rsid w:val="0081048F"/>
    <w:pPr>
      <w:ind w:left="1021" w:firstLine="0"/>
    </w:pPr>
  </w:style>
  <w:style w:type="paragraph" w:styleId="ListContinue4">
    <w:name w:val="List Continue 4"/>
    <w:basedOn w:val="List4"/>
    <w:rsid w:val="0081048F"/>
    <w:pPr>
      <w:ind w:firstLine="0"/>
    </w:pPr>
  </w:style>
  <w:style w:type="paragraph" w:styleId="ListContinue5">
    <w:name w:val="List Continue 5"/>
    <w:basedOn w:val="List5"/>
    <w:rsid w:val="0081048F"/>
    <w:pPr>
      <w:ind w:firstLine="0"/>
    </w:pPr>
  </w:style>
  <w:style w:type="paragraph" w:styleId="ListNumber3">
    <w:name w:val="List Number 3"/>
    <w:basedOn w:val="List3"/>
    <w:rsid w:val="0081048F"/>
    <w:pPr>
      <w:numPr>
        <w:numId w:val="5"/>
      </w:numPr>
    </w:pPr>
  </w:style>
  <w:style w:type="paragraph" w:styleId="ListNumber4">
    <w:name w:val="List Number 4"/>
    <w:basedOn w:val="List4"/>
    <w:rsid w:val="0081048F"/>
    <w:pPr>
      <w:numPr>
        <w:numId w:val="6"/>
      </w:numPr>
    </w:pPr>
  </w:style>
  <w:style w:type="paragraph" w:styleId="ListNumber5">
    <w:name w:val="List Number 5"/>
    <w:basedOn w:val="List5"/>
    <w:rsid w:val="0081048F"/>
    <w:pPr>
      <w:numPr>
        <w:numId w:val="7"/>
      </w:numPr>
    </w:pPr>
  </w:style>
  <w:style w:type="paragraph" w:styleId="BlockText">
    <w:name w:val="Block Text"/>
    <w:basedOn w:val="Normal"/>
    <w:rsid w:val="0081048F"/>
    <w:pPr>
      <w:spacing w:after="120"/>
      <w:ind w:left="1440" w:right="1440"/>
    </w:pPr>
  </w:style>
  <w:style w:type="character" w:customStyle="1" w:styleId="Subscript">
    <w:name w:val="Subscript"/>
    <w:basedOn w:val="DefaultParagraphFont"/>
    <w:rsid w:val="0081048F"/>
    <w:rPr>
      <w:sz w:val="16"/>
      <w:vertAlign w:val="subscript"/>
    </w:rPr>
  </w:style>
  <w:style w:type="character" w:customStyle="1" w:styleId="Superscript">
    <w:name w:val="Superscript"/>
    <w:basedOn w:val="DefaultParagraphFont"/>
    <w:rsid w:val="0081048F"/>
    <w:rPr>
      <w:sz w:val="16"/>
      <w:vertAlign w:val="superscript"/>
    </w:rPr>
  </w:style>
  <w:style w:type="character" w:customStyle="1" w:styleId="Symbols">
    <w:name w:val="Symbols"/>
    <w:basedOn w:val="DefaultParagraphFont"/>
    <w:rsid w:val="0081048F"/>
    <w:rPr>
      <w:rFonts w:ascii="Symbol" w:hAnsi="Symbol"/>
    </w:rPr>
  </w:style>
  <w:style w:type="character" w:customStyle="1" w:styleId="MenuOptions">
    <w:name w:val="Menu Options"/>
    <w:basedOn w:val="DefaultParagraphFont"/>
    <w:rsid w:val="0081048F"/>
    <w:rPr>
      <w:rFonts w:ascii="Arial Narrow" w:hAnsi="Arial Narrow"/>
      <w:smallCaps/>
    </w:rPr>
  </w:style>
  <w:style w:type="character" w:customStyle="1" w:styleId="Buttons">
    <w:name w:val="Buttons"/>
    <w:basedOn w:val="DefaultParagraphFont"/>
    <w:rsid w:val="0081048F"/>
    <w:rPr>
      <w:b/>
    </w:rPr>
  </w:style>
  <w:style w:type="character" w:customStyle="1" w:styleId="Underlined">
    <w:name w:val="Underlined"/>
    <w:basedOn w:val="DefaultParagraphFont"/>
    <w:rsid w:val="0081048F"/>
    <w:rPr>
      <w:u w:val="single"/>
    </w:rPr>
  </w:style>
  <w:style w:type="paragraph" w:customStyle="1" w:styleId="TableBodyTextRight">
    <w:name w:val="Table Body Text Right"/>
    <w:basedOn w:val="TableBodyText"/>
    <w:rsid w:val="0081048F"/>
    <w:pPr>
      <w:widowControl w:val="0"/>
      <w:autoSpaceDE w:val="0"/>
      <w:autoSpaceDN w:val="0"/>
      <w:adjustRightInd w:val="0"/>
      <w:jc w:val="right"/>
    </w:pPr>
    <w:rPr>
      <w:rFonts w:cs="Arial"/>
      <w:szCs w:val="18"/>
    </w:rPr>
  </w:style>
  <w:style w:type="paragraph" w:customStyle="1" w:styleId="CopyrightText">
    <w:name w:val="Copyright Text"/>
    <w:basedOn w:val="BodyText"/>
    <w:rsid w:val="0081048F"/>
    <w:rPr>
      <w:sz w:val="18"/>
    </w:rPr>
  </w:style>
  <w:style w:type="paragraph" w:customStyle="1" w:styleId="BodySmallRight">
    <w:name w:val="Body Small Right"/>
    <w:basedOn w:val="BodyTextRight"/>
    <w:rsid w:val="0081048F"/>
    <w:rPr>
      <w:sz w:val="18"/>
      <w:szCs w:val="18"/>
    </w:rPr>
  </w:style>
  <w:style w:type="paragraph" w:customStyle="1" w:styleId="MarginEdition">
    <w:name w:val="Margin Edition"/>
    <w:basedOn w:val="MarginNote"/>
    <w:rsid w:val="0081048F"/>
    <w:pPr>
      <w:spacing w:before="0" w:after="0"/>
    </w:pPr>
    <w:rPr>
      <w:rFonts w:ascii="Times New Roman" w:hAnsi="Times New Roman"/>
      <w:color w:val="999999"/>
    </w:rPr>
  </w:style>
  <w:style w:type="paragraph" w:customStyle="1" w:styleId="Spacer">
    <w:name w:val="Spacer"/>
    <w:basedOn w:val="Normal"/>
    <w:rsid w:val="0081048F"/>
    <w:rPr>
      <w:sz w:val="2"/>
      <w:szCs w:val="2"/>
    </w:rPr>
  </w:style>
  <w:style w:type="character" w:customStyle="1" w:styleId="Small">
    <w:name w:val="Small"/>
    <w:basedOn w:val="DefaultParagraphFont"/>
    <w:rsid w:val="0081048F"/>
    <w:rPr>
      <w:sz w:val="16"/>
    </w:rPr>
  </w:style>
  <w:style w:type="paragraph" w:customStyle="1" w:styleId="WideTable">
    <w:name w:val="Wide Table"/>
    <w:basedOn w:val="Normal"/>
    <w:rsid w:val="0081048F"/>
    <w:pPr>
      <w:ind w:left="-1418"/>
    </w:pPr>
    <w:rPr>
      <w:sz w:val="2"/>
      <w:szCs w:val="2"/>
    </w:rPr>
  </w:style>
  <w:style w:type="character" w:styleId="PageNumber">
    <w:name w:val="page number"/>
    <w:basedOn w:val="DefaultParagraphFont"/>
    <w:rsid w:val="0081048F"/>
  </w:style>
  <w:style w:type="paragraph" w:styleId="Quote">
    <w:name w:val="Quote"/>
    <w:basedOn w:val="Heading1"/>
    <w:link w:val="QuoteChar"/>
    <w:qFormat/>
    <w:rsid w:val="0081048F"/>
    <w:rPr>
      <w:b w:val="0"/>
      <w:sz w:val="72"/>
      <w:szCs w:val="72"/>
      <w:lang w:val="en-NZ"/>
    </w:rPr>
  </w:style>
  <w:style w:type="character" w:customStyle="1" w:styleId="QuoteChar">
    <w:name w:val="Quote Char"/>
    <w:basedOn w:val="DefaultParagraphFont"/>
    <w:link w:val="Quote"/>
    <w:rsid w:val="008104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048F"/>
    <w:pPr>
      <w:pageBreakBefore/>
    </w:pPr>
  </w:style>
  <w:style w:type="paragraph" w:customStyle="1" w:styleId="Border">
    <w:name w:val="Border"/>
    <w:basedOn w:val="Normal"/>
    <w:qFormat/>
    <w:rsid w:val="008104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048F"/>
    <w:rPr>
      <w:b/>
      <w:bCs/>
      <w:i/>
      <w:iCs/>
      <w:color w:val="auto"/>
    </w:rPr>
  </w:style>
  <w:style w:type="paragraph" w:styleId="IntenseQuote">
    <w:name w:val="Intense Quote"/>
    <w:basedOn w:val="Normal"/>
    <w:next w:val="Normal"/>
    <w:link w:val="IntenseQuoteChar"/>
    <w:uiPriority w:val="30"/>
    <w:qFormat/>
    <w:rsid w:val="008104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04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048F"/>
    <w:rPr>
      <w:smallCaps/>
      <w:color w:val="auto"/>
      <w:u w:val="single"/>
    </w:rPr>
  </w:style>
  <w:style w:type="character" w:styleId="IntenseReference">
    <w:name w:val="Intense Reference"/>
    <w:basedOn w:val="DefaultParagraphFont"/>
    <w:uiPriority w:val="32"/>
    <w:qFormat/>
    <w:rsid w:val="0081048F"/>
    <w:rPr>
      <w:b/>
      <w:bCs/>
      <w:smallCaps/>
      <w:color w:val="auto"/>
      <w:spacing w:val="5"/>
      <w:u w:val="single"/>
    </w:rPr>
  </w:style>
  <w:style w:type="paragraph" w:customStyle="1" w:styleId="2ColumnHeading">
    <w:name w:val="2Column Heading"/>
    <w:basedOn w:val="BodyText"/>
    <w:qFormat/>
    <w:rsid w:val="0081048F"/>
    <w:pPr>
      <w:spacing w:after="60"/>
      <w:ind w:left="-2268"/>
    </w:pPr>
    <w:rPr>
      <w:b/>
    </w:rPr>
  </w:style>
  <w:style w:type="paragraph" w:customStyle="1" w:styleId="Heading1TOC">
    <w:name w:val="Heading1 TOC"/>
    <w:basedOn w:val="Normal"/>
    <w:qFormat/>
    <w:rsid w:val="0081048F"/>
    <w:pPr>
      <w:spacing w:before="240" w:after="120"/>
    </w:pPr>
    <w:rPr>
      <w:rFonts w:ascii="Times New Roman" w:hAnsi="Times New Roman"/>
      <w:b/>
      <w:sz w:val="32"/>
    </w:rPr>
  </w:style>
  <w:style w:type="paragraph" w:customStyle="1" w:styleId="Heading2TOC">
    <w:name w:val="Heading2 TOC"/>
    <w:basedOn w:val="Normal"/>
    <w:qFormat/>
    <w:rsid w:val="0081048F"/>
    <w:pPr>
      <w:spacing w:before="240" w:after="60"/>
    </w:pPr>
    <w:rPr>
      <w:rFonts w:ascii="Times New Roman" w:hAnsi="Times New Roman"/>
      <w:b/>
      <w:sz w:val="28"/>
    </w:rPr>
  </w:style>
  <w:style w:type="character" w:customStyle="1" w:styleId="Underline">
    <w:name w:val="Underline"/>
    <w:basedOn w:val="DefaultParagraphFont"/>
    <w:qFormat/>
    <w:rsid w:val="0081048F"/>
    <w:rPr>
      <w:u w:val="single"/>
    </w:rPr>
  </w:style>
  <w:style w:type="character" w:customStyle="1" w:styleId="BoldandItalics">
    <w:name w:val="Bold and Italics"/>
    <w:qFormat/>
    <w:rsid w:val="0081048F"/>
    <w:rPr>
      <w:b/>
      <w:i/>
      <w:u w:val="none"/>
    </w:rPr>
  </w:style>
  <w:style w:type="paragraph" w:styleId="BalloonText">
    <w:name w:val="Balloon Text"/>
    <w:basedOn w:val="Normal"/>
    <w:link w:val="BalloonTextChar"/>
    <w:rsid w:val="0081048F"/>
    <w:rPr>
      <w:rFonts w:ascii="Tahoma" w:hAnsi="Tahoma" w:cs="Tahoma"/>
      <w:sz w:val="16"/>
      <w:szCs w:val="16"/>
    </w:rPr>
  </w:style>
  <w:style w:type="character" w:customStyle="1" w:styleId="BalloonTextChar">
    <w:name w:val="Balloon Text Char"/>
    <w:basedOn w:val="DefaultParagraphFont"/>
    <w:link w:val="BalloonText"/>
    <w:rsid w:val="008104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04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04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048F"/>
    <w:rPr>
      <w:b/>
      <w:color w:val="660033"/>
      <w:spacing w:val="0"/>
    </w:rPr>
  </w:style>
  <w:style w:type="paragraph" w:customStyle="1" w:styleId="Nameditemlist">
    <w:name w:val="Named item list"/>
    <w:basedOn w:val="BodyText"/>
    <w:qFormat/>
    <w:rsid w:val="0081048F"/>
    <w:pPr>
      <w:tabs>
        <w:tab w:val="left" w:pos="2835"/>
      </w:tabs>
      <w:ind w:left="2835" w:hanging="2835"/>
    </w:pPr>
  </w:style>
  <w:style w:type="paragraph" w:customStyle="1" w:styleId="BodyTextnopadding">
    <w:name w:val="Body Text no padding"/>
    <w:basedOn w:val="BodyText"/>
    <w:qFormat/>
    <w:rsid w:val="0081048F"/>
    <w:pPr>
      <w:spacing w:before="0" w:after="0"/>
    </w:pPr>
  </w:style>
  <w:style w:type="paragraph" w:customStyle="1" w:styleId="BodyTextBold">
    <w:name w:val="Body Text Bold"/>
    <w:basedOn w:val="BodyText"/>
    <w:qFormat/>
    <w:rsid w:val="0081048F"/>
    <w:rPr>
      <w:b/>
    </w:rPr>
  </w:style>
  <w:style w:type="character" w:styleId="Hyperlink">
    <w:name w:val="Hyperlink"/>
    <w:basedOn w:val="DefaultParagraphFont"/>
    <w:uiPriority w:val="99"/>
    <w:unhideWhenUsed/>
    <w:rsid w:val="00AB1C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1008</Words>
  <Characters>7053</Characters>
  <Application>Microsoft Office Word</Application>
  <DocSecurity>0</DocSecurity>
  <Lines>235</Lines>
  <Paragraphs>132</Paragraphs>
  <ScaleCrop>false</ScaleCrop>
  <Company>Author-it Software Corporation Ltd.</Company>
  <LinksUpToDate>false</LinksUpToDate>
  <CharactersWithSpaces>7929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UEPOPS528 Manage environmental management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2025-03-01T12:52:00Z</dcterms:created>
  <dcterms:modified xsi:type="dcterms:W3CDTF">2025-03-01T12:52:00Z</dcterms:modified>
</cp:coreProperties>
</file>