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5721B" w:rsidP="0085721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UEPOPS507 Conduct project management</w:t>
      </w:r>
      <w:r>
        <w:fldChar w:fldCharType="end"/>
      </w:r>
    </w:p>
    <w:p w:rsidR="0085721B" w:rsidP="0085721B">
      <w:pPr>
        <w:pStyle w:val="Version"/>
        <w:sectPr w:rsidSect="00A37D6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37D61" w:rsidP="00A37D61">
      <w:pPr>
        <w:pStyle w:val="SuperHeading"/>
      </w:pPr>
      <w:r w:rsidRPr="00A37D61">
        <w:t>UEPOPS507 Conduct project management</w:t>
      </w:r>
    </w:p>
    <w:p w:rsidR="00000000" w:rsidRPr="00A37D61" w:rsidP="00A37D61">
      <w:pPr>
        <w:pStyle w:val="Heading1"/>
      </w:pPr>
      <w:bookmarkStart w:id="1" w:name="O_984616"/>
      <w:bookmarkEnd w:id="1"/>
      <w:r w:rsidRPr="00A37D6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37D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7D61" w:rsidP="00A37D61">
            <w:pPr>
              <w:pStyle w:val="BodyText"/>
            </w:pPr>
            <w:r w:rsidRPr="00A37D61">
              <w:rPr>
                <w:rStyle w:val="SpecialBold"/>
              </w:rPr>
              <w:t>Release 1</w:t>
            </w:r>
            <w:r w:rsidRPr="00A37D61">
              <w:t>. This is the first release of this unit of competency in the UEP Generation Training Package.</w:t>
            </w:r>
          </w:p>
        </w:tc>
      </w:tr>
    </w:tbl>
    <w:p w:rsidR="00000000" w:rsidRPr="00A37D61" w:rsidP="00A37D61">
      <w:pPr>
        <w:pStyle w:val="NoPaddingFontSize1"/>
      </w:pPr>
    </w:p>
    <w:p w:rsidR="00000000" w:rsidRPr="00A37D61" w:rsidP="00A37D61">
      <w:pPr>
        <w:pStyle w:val="AllowPageBreak"/>
      </w:pPr>
    </w:p>
    <w:p w:rsidR="00000000" w:rsidRPr="00A37D61" w:rsidP="00A37D61">
      <w:pPr>
        <w:pStyle w:val="Heading1"/>
      </w:pPr>
      <w:bookmarkStart w:id="2" w:name="O_984617"/>
      <w:bookmarkEnd w:id="2"/>
      <w:r w:rsidRPr="00A37D61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37D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7D61" w:rsidP="00A37D61">
            <w:pPr>
              <w:pStyle w:val="BodyText"/>
            </w:pPr>
            <w:r w:rsidRPr="00A37D61">
              <w:t>This unit involves the skills and knowledge required to undertake project management plans and condu</w:t>
            </w:r>
            <w:r w:rsidRPr="00A37D61">
              <w:t>ct project work.</w:t>
            </w:r>
          </w:p>
          <w:p w:rsidR="00000000" w:rsidRPr="00A37D61" w:rsidP="00A37D61">
            <w:pPr>
              <w:pStyle w:val="BodyText"/>
            </w:pPr>
            <w:r w:rsidRPr="00A37D61">
              <w:t xml:space="preserve">Project management is the application of processes, methods, knowledge, skills and experience to achieving explicitly stated objectives. Project management includes initiating, planning, executing, controlling and closing projects in line </w:t>
            </w:r>
            <w:r w:rsidRPr="00A37D61">
              <w:t xml:space="preserve">with budget and time frame constraints. </w:t>
            </w:r>
          </w:p>
          <w:p w:rsidR="00000000" w:rsidRPr="00A37D61" w:rsidP="00A37D61">
            <w:pPr>
              <w:pStyle w:val="BodyText"/>
            </w:pPr>
            <w:r w:rsidRPr="00A37D61">
              <w:t>Competency in this unit requires the ability to plan and prepare,</w:t>
            </w:r>
            <w:r w:rsidRPr="00A37D61">
              <w:rPr>
                <w:rStyle w:val="SpecialBold"/>
              </w:rPr>
              <w:t xml:space="preserve"> </w:t>
            </w:r>
            <w:r w:rsidRPr="00A37D61">
              <w:t>coordinate project plans and complete all documentation. Individuals will, in general, work as an operator with responsibility for project management</w:t>
            </w:r>
            <w:r w:rsidRPr="00A37D61">
              <w:t xml:space="preserve">, in a power generation facility. </w:t>
            </w:r>
          </w:p>
          <w:p w:rsidR="00000000" w:rsidRPr="00A37D61" w:rsidP="00A37D61">
            <w:pPr>
              <w:pStyle w:val="BodyText"/>
            </w:pPr>
            <w:r w:rsidRPr="00A37D61">
              <w:t>No licensing, legislative or certification requirements apply to this unit at the time of publication.</w:t>
            </w:r>
          </w:p>
          <w:p w:rsidR="00000000" w:rsidRPr="00A37D61" w:rsidP="00A37D61">
            <w:pPr>
              <w:pStyle w:val="BodyText"/>
            </w:pPr>
            <w:r w:rsidRPr="00A37D61">
              <w:rPr>
                <w:rStyle w:val="SpecialBold"/>
              </w:rPr>
              <w:t>Note: Workplace practice</w:t>
            </w:r>
          </w:p>
          <w:p w:rsidR="00000000" w:rsidRPr="00A37D61" w:rsidP="00A37D61">
            <w:pPr>
              <w:pStyle w:val="BodyText"/>
            </w:pPr>
            <w:r w:rsidRPr="00A37D61">
              <w:t>The application of the skills and knowledge described in this unit may require a licence or t</w:t>
            </w:r>
            <w:r w:rsidRPr="00A37D61">
              <w:t>raining permit to practice in the workplace where work is carried out on gas and electrical installations. Additional conditions may apply under state and territory legislative and regulatory licensing requirements.</w:t>
            </w:r>
          </w:p>
        </w:tc>
      </w:tr>
    </w:tbl>
    <w:p w:rsidR="00000000" w:rsidRPr="00A37D61" w:rsidP="00A37D61">
      <w:pPr>
        <w:pStyle w:val="NoPaddingFontSize1"/>
      </w:pPr>
    </w:p>
    <w:p w:rsidR="00000000" w:rsidRPr="00A37D61" w:rsidP="00A37D61">
      <w:pPr>
        <w:pStyle w:val="AllowPageBreak"/>
      </w:pPr>
    </w:p>
    <w:p w:rsidR="00000000" w:rsidRPr="00A37D61" w:rsidP="00A37D61">
      <w:pPr>
        <w:pStyle w:val="Heading1"/>
      </w:pPr>
      <w:bookmarkStart w:id="3" w:name="O_984618"/>
      <w:bookmarkEnd w:id="3"/>
      <w:r w:rsidRPr="00A37D61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37D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7D61" w:rsidP="00A37D61">
            <w:pPr>
              <w:pStyle w:val="BodyText"/>
            </w:pPr>
            <w:r w:rsidRPr="00A37D61">
              <w:t>Th</w:t>
            </w:r>
            <w:r w:rsidRPr="00A37D61">
              <w:t>ere are no prerequisite units.</w:t>
            </w:r>
          </w:p>
        </w:tc>
      </w:tr>
    </w:tbl>
    <w:p w:rsidR="00000000" w:rsidRPr="00A37D61" w:rsidP="00A37D61">
      <w:pPr>
        <w:pStyle w:val="NoPaddingFontSize1"/>
      </w:pPr>
    </w:p>
    <w:p w:rsidR="00000000" w:rsidRPr="00A37D61" w:rsidP="00A37D61">
      <w:pPr>
        <w:pStyle w:val="AllowPageBreak"/>
      </w:pPr>
    </w:p>
    <w:p w:rsidR="00000000" w:rsidRPr="00A37D61" w:rsidP="00A37D61">
      <w:pPr>
        <w:pStyle w:val="Heading1"/>
      </w:pPr>
      <w:bookmarkStart w:id="4" w:name="O_984619"/>
      <w:bookmarkEnd w:id="4"/>
      <w:r w:rsidRPr="00A37D61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37D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7D61" w:rsidP="00A37D61">
            <w:pPr>
              <w:pStyle w:val="BodyText"/>
            </w:pPr>
            <w:r w:rsidRPr="00A37D61">
              <w:t>Operations</w:t>
            </w:r>
          </w:p>
        </w:tc>
      </w:tr>
    </w:tbl>
    <w:p w:rsidR="00000000" w:rsidRPr="00A37D61" w:rsidP="00A37D61">
      <w:pPr>
        <w:pStyle w:val="NoPaddingFontSize1"/>
      </w:pPr>
    </w:p>
    <w:p w:rsidR="00000000" w:rsidRPr="00A37D61" w:rsidP="00A37D61">
      <w:pPr>
        <w:pStyle w:val="AllowPageBreak"/>
      </w:pPr>
    </w:p>
    <w:p w:rsidR="00000000" w:rsidRPr="00A37D61" w:rsidP="00A37D61">
      <w:pPr>
        <w:pStyle w:val="Heading1"/>
      </w:pPr>
      <w:bookmarkStart w:id="5" w:name="O_984620"/>
      <w:bookmarkEnd w:id="5"/>
      <w:r w:rsidRPr="00A37D61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37D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7D61" w:rsidP="00A37D61">
            <w:pPr>
              <w:pStyle w:val="BodyText"/>
            </w:pPr>
            <w:r w:rsidRPr="00A37D61">
              <w:t>Electricity generation</w:t>
            </w:r>
          </w:p>
        </w:tc>
      </w:tr>
    </w:tbl>
    <w:p w:rsidR="00000000" w:rsidRPr="00A37D61" w:rsidP="00A37D61">
      <w:pPr>
        <w:pStyle w:val="NoPaddingFontSize1"/>
      </w:pPr>
    </w:p>
    <w:p w:rsidR="00000000" w:rsidRPr="00A37D61" w:rsidP="00A37D61">
      <w:pPr>
        <w:pStyle w:val="AllowPageBreak"/>
      </w:pPr>
    </w:p>
    <w:p w:rsidR="00000000" w:rsidRPr="00A37D61" w:rsidP="00A37D61">
      <w:pPr>
        <w:pStyle w:val="Heading1"/>
      </w:pPr>
      <w:bookmarkStart w:id="6" w:name="O_984621"/>
      <w:bookmarkEnd w:id="6"/>
      <w:r w:rsidRPr="00A37D61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A37D6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7D61" w:rsidP="00A37D61">
            <w:pPr>
              <w:pStyle w:val="BodyText"/>
            </w:pPr>
            <w:r w:rsidRPr="00A37D61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D61">
            <w:pPr>
              <w:pStyle w:val="BodyText"/>
              <w:rPr>
                <w:lang w:val="en-NZ"/>
              </w:rPr>
            </w:pPr>
            <w:r w:rsidRPr="00A37D61">
              <w:rPr>
                <w:rStyle w:val="SpecialBold"/>
              </w:rPr>
              <w:t>PERFORMANCE CRITERIA</w:t>
            </w:r>
          </w:p>
        </w:tc>
      </w:tr>
      <w:tr w:rsidTr="00A37D6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D61">
            <w:pPr>
              <w:pStyle w:val="BodyText"/>
              <w:rPr>
                <w:lang w:val="en-NZ"/>
              </w:rPr>
            </w:pPr>
            <w:r w:rsidRPr="00A37D61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D61">
            <w:pPr>
              <w:pStyle w:val="BodyText"/>
              <w:rPr>
                <w:lang w:val="en-NZ"/>
              </w:rPr>
            </w:pPr>
            <w:r w:rsidRPr="00A37D61">
              <w:t>Performance criteria describe the performance needed to demonstrate achievement of the element.</w:t>
            </w:r>
          </w:p>
        </w:tc>
      </w:tr>
      <w:tr w:rsidTr="00A37D6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7D61" w:rsidP="00A37D61">
            <w:pPr>
              <w:pStyle w:val="BodyText"/>
            </w:pPr>
            <w:r w:rsidRPr="00A37D61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7D61" w:rsidP="00A37D61">
            <w:pPr>
              <w:pStyle w:val="BodyText"/>
            </w:pPr>
            <w:r w:rsidRPr="00A37D61">
              <w:rPr>
                <w:rStyle w:val="SpecialBold"/>
              </w:rPr>
              <w:t>Plan and prepare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D61">
            <w:pPr>
              <w:pStyle w:val="BodyText"/>
              <w:rPr>
                <w:lang w:val="en-NZ"/>
              </w:rPr>
            </w:pPr>
            <w:r w:rsidRPr="00A37D61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D61">
            <w:pPr>
              <w:pStyle w:val="BodyText"/>
              <w:rPr>
                <w:lang w:val="en-NZ"/>
              </w:rPr>
            </w:pPr>
            <w:r w:rsidRPr="00A37D61">
              <w:t>Project management scope, desired outcomes, budget and timeline dates are identified, in accordance with workplace procedures</w:t>
            </w:r>
          </w:p>
        </w:tc>
      </w:tr>
      <w:tr w:rsidTr="00A37D6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7D6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D61">
            <w:pPr>
              <w:pStyle w:val="BodyText"/>
              <w:rPr>
                <w:lang w:val="en-NZ"/>
              </w:rPr>
            </w:pPr>
            <w:r w:rsidRPr="00A37D61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D61">
            <w:pPr>
              <w:pStyle w:val="BodyText"/>
              <w:rPr>
                <w:lang w:val="en-NZ"/>
              </w:rPr>
            </w:pPr>
            <w:r w:rsidRPr="00A37D61">
              <w:t>Resources and stakeholders are identified, availability assessed and tasks allocated, in accordance with workplace procedur</w:t>
            </w:r>
            <w:r w:rsidRPr="00A37D61">
              <w:t xml:space="preserve">es and project requirements </w:t>
            </w:r>
          </w:p>
        </w:tc>
      </w:tr>
      <w:tr w:rsidTr="00A37D6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7D6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D61">
            <w:pPr>
              <w:pStyle w:val="BodyText"/>
              <w:rPr>
                <w:lang w:val="en-NZ"/>
              </w:rPr>
            </w:pPr>
            <w:r w:rsidRPr="00A37D61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D61">
            <w:pPr>
              <w:pStyle w:val="BodyText"/>
              <w:rPr>
                <w:lang w:val="en-NZ"/>
              </w:rPr>
            </w:pPr>
            <w:r w:rsidRPr="00A37D61">
              <w:t>Preparation of technical specifications is conducted, in accordance with workplace procedures to meet project timeline dates</w:t>
            </w:r>
          </w:p>
        </w:tc>
      </w:tr>
      <w:tr w:rsidTr="00A37D6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7D6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D61">
            <w:pPr>
              <w:pStyle w:val="BodyText"/>
              <w:rPr>
                <w:lang w:val="en-NZ"/>
              </w:rPr>
            </w:pPr>
            <w:r w:rsidRPr="00A37D61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D61">
            <w:pPr>
              <w:pStyle w:val="BodyText"/>
              <w:rPr>
                <w:lang w:val="en-NZ"/>
              </w:rPr>
            </w:pPr>
            <w:r w:rsidRPr="00A37D61">
              <w:t>Agreements with service pr</w:t>
            </w:r>
            <w:r w:rsidRPr="00A37D61">
              <w:t>oviders and stakeholders are established, in accordance with workplace procedures and project requirements</w:t>
            </w:r>
          </w:p>
        </w:tc>
      </w:tr>
      <w:tr w:rsidTr="00A37D6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7D6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D61">
            <w:pPr>
              <w:pStyle w:val="BodyText"/>
              <w:rPr>
                <w:lang w:val="en-NZ"/>
              </w:rPr>
            </w:pPr>
            <w:r w:rsidRPr="00A37D61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D61">
            <w:pPr>
              <w:pStyle w:val="BodyText"/>
              <w:rPr>
                <w:lang w:val="en-NZ"/>
              </w:rPr>
            </w:pPr>
            <w:r w:rsidRPr="00A37D61">
              <w:t>An integrated overview plan is prepared and distributed for review by stakeholders, in accordance with workplace procedures and project requir</w:t>
            </w:r>
            <w:r w:rsidRPr="00A37D61">
              <w:t xml:space="preserve">ements </w:t>
            </w:r>
          </w:p>
        </w:tc>
      </w:tr>
      <w:tr w:rsidTr="00A37D6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7D6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D61">
            <w:pPr>
              <w:pStyle w:val="BodyText"/>
              <w:rPr>
                <w:lang w:val="en-NZ"/>
              </w:rPr>
            </w:pPr>
            <w:r w:rsidRPr="00A37D61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D61">
            <w:pPr>
              <w:pStyle w:val="BodyText"/>
              <w:rPr>
                <w:lang w:val="en-NZ"/>
              </w:rPr>
            </w:pPr>
            <w:r w:rsidRPr="00A37D61">
              <w:t>Areas for potential overrun and resource complications are identified and are assessed for risks, in accordance with workplace procedures and project requirements</w:t>
            </w:r>
          </w:p>
        </w:tc>
      </w:tr>
      <w:tr w:rsidTr="00A37D6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7D6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D61">
            <w:pPr>
              <w:pStyle w:val="BodyText"/>
              <w:rPr>
                <w:lang w:val="en-NZ"/>
              </w:rPr>
            </w:pPr>
            <w:r w:rsidRPr="00A37D61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D61">
            <w:pPr>
              <w:pStyle w:val="BodyText"/>
              <w:rPr>
                <w:lang w:val="en-NZ"/>
              </w:rPr>
            </w:pPr>
            <w:r w:rsidRPr="00A37D61">
              <w:t xml:space="preserve">Documentation, materials and equipment required for the project are obtained, in accordance with workplace procedures and project requirements  </w:t>
            </w:r>
          </w:p>
        </w:tc>
      </w:tr>
      <w:tr w:rsidTr="00A37D6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7D6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D61">
            <w:pPr>
              <w:pStyle w:val="BodyText"/>
              <w:rPr>
                <w:lang w:val="en-NZ"/>
              </w:rPr>
            </w:pPr>
            <w:r w:rsidRPr="00A37D61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D61">
            <w:pPr>
              <w:pStyle w:val="BodyText"/>
              <w:rPr>
                <w:lang w:val="en-NZ"/>
              </w:rPr>
            </w:pPr>
            <w:r w:rsidRPr="00A37D61">
              <w:t>Communication processes, including meetings, are organised to meet the needs of project stakeholders and</w:t>
            </w:r>
            <w:r w:rsidRPr="00A37D61">
              <w:t xml:space="preserve"> service providers, in accordance with workplace procedures and project requirements</w:t>
            </w:r>
          </w:p>
        </w:tc>
      </w:tr>
      <w:tr w:rsidTr="00A37D6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7D61" w:rsidP="00A37D61">
            <w:pPr>
              <w:pStyle w:val="BodyText"/>
            </w:pPr>
            <w:r w:rsidRPr="00A37D61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7D61" w:rsidP="00A37D61">
            <w:pPr>
              <w:pStyle w:val="BodyText"/>
            </w:pPr>
            <w:r w:rsidRPr="00A37D61">
              <w:rPr>
                <w:rStyle w:val="SpecialBold"/>
              </w:rPr>
              <w:t>Coordinate project plan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D61">
            <w:pPr>
              <w:pStyle w:val="BodyText"/>
              <w:rPr>
                <w:lang w:val="en-NZ"/>
              </w:rPr>
            </w:pPr>
            <w:r w:rsidRPr="00A37D61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D61">
            <w:pPr>
              <w:pStyle w:val="BodyText"/>
              <w:rPr>
                <w:lang w:val="en-NZ"/>
              </w:rPr>
            </w:pPr>
            <w:r w:rsidRPr="00A37D61">
              <w:t>Project plan including power generation plant isolation and access requirements are coordinated, in accordance with legislative obligations, industry standards and workplace procedures</w:t>
            </w:r>
          </w:p>
        </w:tc>
      </w:tr>
      <w:tr w:rsidTr="00A37D6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7D6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D61">
            <w:pPr>
              <w:pStyle w:val="BodyText"/>
              <w:rPr>
                <w:lang w:val="en-NZ"/>
              </w:rPr>
            </w:pPr>
            <w:r w:rsidRPr="00A37D61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D61">
            <w:pPr>
              <w:pStyle w:val="BodyText"/>
              <w:rPr>
                <w:lang w:val="en-NZ"/>
              </w:rPr>
            </w:pPr>
            <w:r w:rsidRPr="00A37D61">
              <w:t>Specialist equipment and personnel are coordinated, in accordanc</w:t>
            </w:r>
            <w:r w:rsidRPr="00A37D61">
              <w:t>e with workplace procedures and project requirements, to achieve desired project outcomes</w:t>
            </w:r>
          </w:p>
        </w:tc>
      </w:tr>
      <w:tr w:rsidTr="00A37D6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7D6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D61">
            <w:pPr>
              <w:pStyle w:val="BodyText"/>
              <w:rPr>
                <w:lang w:val="en-NZ"/>
              </w:rPr>
            </w:pPr>
            <w:r w:rsidRPr="00A37D61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D61">
            <w:pPr>
              <w:pStyle w:val="BodyText"/>
              <w:rPr>
                <w:lang w:val="en-NZ"/>
              </w:rPr>
            </w:pPr>
            <w:r w:rsidRPr="00A37D61">
              <w:t xml:space="preserve">Project progress and costs are reviewed against budget targets and baseline key performance indicators </w:t>
            </w:r>
          </w:p>
        </w:tc>
      </w:tr>
      <w:tr w:rsidTr="00A37D6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7D6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D61">
            <w:pPr>
              <w:pStyle w:val="BodyText"/>
              <w:rPr>
                <w:lang w:val="en-NZ"/>
              </w:rPr>
            </w:pPr>
            <w:r w:rsidRPr="00A37D61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D61">
            <w:pPr>
              <w:pStyle w:val="BodyText"/>
              <w:rPr>
                <w:lang w:val="en-NZ"/>
              </w:rPr>
            </w:pPr>
            <w:r w:rsidRPr="00A37D61">
              <w:t xml:space="preserve">Deviations from project management plan are identified </w:t>
            </w:r>
            <w:r w:rsidRPr="00A37D61">
              <w:t xml:space="preserve">and actions are taken, in accordance with workplace procedures and project requirements to adjust project outcomes </w:t>
            </w:r>
          </w:p>
        </w:tc>
      </w:tr>
      <w:tr w:rsidTr="00A37D6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7D6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D61">
            <w:pPr>
              <w:pStyle w:val="BodyText"/>
              <w:rPr>
                <w:lang w:val="en-NZ"/>
              </w:rPr>
            </w:pPr>
            <w:r w:rsidRPr="00A37D61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D61">
            <w:pPr>
              <w:pStyle w:val="BodyText"/>
              <w:rPr>
                <w:lang w:val="en-NZ"/>
              </w:rPr>
            </w:pPr>
            <w:r w:rsidRPr="00A37D61">
              <w:t xml:space="preserve">Deviations from project management plan requirements are reported to relevant </w:t>
            </w:r>
            <w:r w:rsidRPr="00A37D61">
              <w:t xml:space="preserve">stakeholders, in accordance with workplace procedures and project requirements </w:t>
            </w:r>
          </w:p>
        </w:tc>
      </w:tr>
      <w:tr w:rsidTr="00A37D6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7D6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D61">
            <w:pPr>
              <w:pStyle w:val="BodyText"/>
              <w:rPr>
                <w:lang w:val="en-NZ"/>
              </w:rPr>
            </w:pPr>
            <w:r w:rsidRPr="00A37D61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D61">
            <w:pPr>
              <w:pStyle w:val="BodyText"/>
              <w:rPr>
                <w:lang w:val="en-NZ"/>
              </w:rPr>
            </w:pPr>
            <w:r w:rsidRPr="00A37D61">
              <w:t xml:space="preserve">Project is continuously reviewed in relation to workplace safety, quality control, resources, timeframes, costs and equipment, in accordance with workplace procedures </w:t>
            </w:r>
          </w:p>
        </w:tc>
      </w:tr>
      <w:tr w:rsidTr="00A37D6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7D61" w:rsidP="00A37D61">
            <w:pPr>
              <w:pStyle w:val="BodyText"/>
            </w:pPr>
            <w:r w:rsidRPr="00A37D61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7D61" w:rsidP="00A37D61">
            <w:pPr>
              <w:pStyle w:val="BodyText"/>
            </w:pPr>
            <w:r w:rsidRPr="00A37D61">
              <w:rPr>
                <w:rStyle w:val="SpecialBold"/>
              </w:rPr>
              <w:t>Complete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D61">
            <w:pPr>
              <w:pStyle w:val="BodyText"/>
              <w:rPr>
                <w:lang w:val="en-NZ"/>
              </w:rPr>
            </w:pPr>
            <w:r w:rsidRPr="00A37D61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D61">
            <w:pPr>
              <w:pStyle w:val="BodyText"/>
              <w:rPr>
                <w:lang w:val="en-NZ"/>
              </w:rPr>
            </w:pPr>
            <w:r w:rsidRPr="00A37D61">
              <w:t>Power generation plant quality assurance documents and outage reports are provided, in accordance with project requirements, legislative obligations and workplace procedures</w:t>
            </w:r>
          </w:p>
        </w:tc>
      </w:tr>
      <w:tr w:rsidTr="00A37D6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7D6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D61">
            <w:pPr>
              <w:pStyle w:val="BodyText"/>
              <w:rPr>
                <w:lang w:val="en-NZ"/>
              </w:rPr>
            </w:pPr>
            <w:r w:rsidRPr="00A37D61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D61">
            <w:pPr>
              <w:pStyle w:val="BodyText"/>
              <w:rPr>
                <w:lang w:val="en-NZ"/>
              </w:rPr>
            </w:pPr>
            <w:r w:rsidRPr="00A37D61">
              <w:t xml:space="preserve">Power generation plant and maintenance records are updated, in accordance with workplace procedures </w:t>
            </w:r>
          </w:p>
        </w:tc>
      </w:tr>
      <w:tr w:rsidTr="00A37D6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7D6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D61">
            <w:pPr>
              <w:pStyle w:val="BodyText"/>
              <w:rPr>
                <w:lang w:val="en-NZ"/>
              </w:rPr>
            </w:pPr>
            <w:r w:rsidRPr="00A37D61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D61">
            <w:pPr>
              <w:pStyle w:val="BodyText"/>
              <w:rPr>
                <w:lang w:val="en-NZ"/>
              </w:rPr>
            </w:pPr>
            <w:r w:rsidRPr="00A37D61">
              <w:t>Power generation plant availability is declared on completion of project, in accordance with workplace procedures</w:t>
            </w:r>
          </w:p>
        </w:tc>
      </w:tr>
      <w:tr w:rsidTr="00A37D6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7D6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D61">
            <w:pPr>
              <w:pStyle w:val="BodyText"/>
              <w:rPr>
                <w:lang w:val="en-NZ"/>
              </w:rPr>
            </w:pPr>
            <w:r w:rsidRPr="00A37D61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7D61" w:rsidP="00A37D61">
            <w:pPr>
              <w:pStyle w:val="BodyText"/>
            </w:pPr>
            <w:r w:rsidRPr="00A37D61">
              <w:t>Project performance and com</w:t>
            </w:r>
            <w:r w:rsidRPr="00A37D61">
              <w:t xml:space="preserve">pletion is reviewed, in accordance with workplace procedures, against plan, and opportunities for improvement are documented </w:t>
            </w:r>
          </w:p>
        </w:tc>
      </w:tr>
    </w:tbl>
    <w:p w:rsidR="00000000" w:rsidRPr="00A37D61" w:rsidP="00A37D61">
      <w:pPr>
        <w:pStyle w:val="NoPaddingFontSize1"/>
      </w:pPr>
    </w:p>
    <w:p w:rsidR="00000000" w:rsidRPr="00A37D61" w:rsidP="00A37D61">
      <w:pPr>
        <w:pStyle w:val="AllowPageBreak"/>
      </w:pPr>
    </w:p>
    <w:p w:rsidR="00000000" w:rsidRPr="00A37D61" w:rsidP="00A37D61">
      <w:pPr>
        <w:pStyle w:val="Heading1"/>
      </w:pPr>
      <w:bookmarkStart w:id="7" w:name="O_984622"/>
      <w:bookmarkEnd w:id="7"/>
      <w:r w:rsidRPr="00A37D61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37D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7D61" w:rsidP="00A37D61">
            <w:pPr>
              <w:pStyle w:val="BodyText"/>
            </w:pPr>
            <w:r w:rsidRPr="00A37D61">
              <w:t>Foundation skills essential to performance are explicit in the performance criteria of this u</w:t>
            </w:r>
            <w:r w:rsidRPr="00A37D61">
              <w:t>nit of competency.</w:t>
            </w:r>
          </w:p>
        </w:tc>
      </w:tr>
    </w:tbl>
    <w:p w:rsidR="00000000" w:rsidRPr="00A37D61" w:rsidP="00A37D61">
      <w:pPr>
        <w:pStyle w:val="NoPaddingFontSize1"/>
      </w:pPr>
    </w:p>
    <w:p w:rsidR="00000000" w:rsidRPr="00A37D61" w:rsidP="00A37D61">
      <w:pPr>
        <w:pStyle w:val="AllowPageBreak"/>
      </w:pPr>
    </w:p>
    <w:p w:rsidR="00000000" w:rsidRPr="00A37D61" w:rsidP="00A37D61">
      <w:pPr>
        <w:pStyle w:val="Heading1"/>
      </w:pPr>
      <w:bookmarkStart w:id="8" w:name="O_984623"/>
      <w:bookmarkEnd w:id="8"/>
      <w:r w:rsidRPr="00A37D61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37D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7D61" w:rsidP="00A37D61">
            <w:pPr>
              <w:pStyle w:val="BodyText"/>
            </w:pPr>
            <w:r w:rsidRPr="00A37D61">
              <w:t>Range is restricted to essential operating conditions and any other variables essential to the work environment.</w:t>
            </w:r>
          </w:p>
          <w:p w:rsidR="00000000" w:rsidRPr="00A37D61" w:rsidP="00A37D61">
            <w:pPr>
              <w:pStyle w:val="BodyText"/>
            </w:pPr>
            <w:r w:rsidRPr="00A37D61">
              <w:t>Non-essential conditions may be found in the Companion Volume Implementation Guide.</w:t>
            </w:r>
          </w:p>
        </w:tc>
      </w:tr>
    </w:tbl>
    <w:p w:rsidR="00000000" w:rsidRPr="00A37D61" w:rsidP="00A37D61">
      <w:pPr>
        <w:pStyle w:val="NoPaddingFontSize1"/>
      </w:pPr>
    </w:p>
    <w:p w:rsidR="00000000" w:rsidRPr="00A37D61" w:rsidP="00A37D61">
      <w:pPr>
        <w:pStyle w:val="AllowPageBreak"/>
      </w:pPr>
    </w:p>
    <w:p w:rsidR="00000000" w:rsidRPr="00A37D61" w:rsidP="00A37D61">
      <w:pPr>
        <w:pStyle w:val="Heading1"/>
      </w:pPr>
      <w:bookmarkStart w:id="9" w:name="O_984624"/>
      <w:bookmarkEnd w:id="9"/>
      <w:r w:rsidRPr="00A37D61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37D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7D61" w:rsidP="00A37D61">
            <w:pPr>
              <w:pStyle w:val="BodyText"/>
            </w:pPr>
            <w:r w:rsidRPr="00A37D61">
              <w:t>This unit replaces and is equivalent to UEPOPS507B Conduct project management.</w:t>
            </w:r>
          </w:p>
        </w:tc>
      </w:tr>
    </w:tbl>
    <w:p w:rsidR="00000000" w:rsidRPr="00A37D61" w:rsidP="00A37D61">
      <w:pPr>
        <w:pStyle w:val="NoPaddingFontSize1"/>
      </w:pPr>
    </w:p>
    <w:p w:rsidR="00000000" w:rsidRPr="00A37D61" w:rsidP="00A37D61">
      <w:pPr>
        <w:pStyle w:val="AllowPageBreak"/>
      </w:pPr>
    </w:p>
    <w:p w:rsidR="00000000" w:rsidRPr="00A37D61" w:rsidP="00A37D61">
      <w:pPr>
        <w:pStyle w:val="Heading1"/>
      </w:pPr>
      <w:bookmarkStart w:id="10" w:name="O_984631"/>
      <w:bookmarkEnd w:id="10"/>
      <w:r w:rsidRPr="00A37D61">
        <w:t>Links</w:t>
      </w:r>
    </w:p>
    <w:p w:rsidR="00000000" w:rsidRPr="00A37D61" w:rsidP="0085721B">
      <w:pPr>
        <w:pStyle w:val="BodyText"/>
      </w:pPr>
      <w:r w:rsidRPr="00A37D6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4E71CC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A37D61" w:rsidP="00A37D61"/>
    <w:sectPr w:rsidSect="00A37D6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7D6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7D61" w:rsidRPr="0085721B" w:rsidP="0085721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7D6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721B" w:rsidP="00A37D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5721B" w:rsidP="00A37D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85721B" w:rsidP="00A37D6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7D6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721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37D61" w:rsidRPr="0085721B" w:rsidP="0085721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7D6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721B" w:rsidRPr="002D2AF8" w:rsidP="00A37D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UEPOPS507 Conduct project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September 2021</w:t>
    </w:r>
    <w:r>
      <w:fldChar w:fldCharType="end"/>
    </w:r>
  </w:p>
  <w:p w:rsidR="0085721B" w:rsidP="00A37D6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7D6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37D6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37D6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37D6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37D6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37D6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37D6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37D6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37D6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37D6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37D6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37D61"/>
  </w:style>
  <w:style w:type="character" w:customStyle="1" w:styleId="Heading1Char">
    <w:name w:val="Heading 1 Char"/>
    <w:basedOn w:val="DefaultParagraphFont"/>
    <w:link w:val="Heading1"/>
    <w:rsid w:val="00A37D6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37D6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37D6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A37D61"/>
    <w:rPr>
      <w:b/>
      <w:spacing w:val="0"/>
    </w:rPr>
  </w:style>
  <w:style w:type="paragraph" w:customStyle="1" w:styleId="SuperHeading">
    <w:name w:val="SuperHeading"/>
    <w:basedOn w:val="Normal"/>
    <w:rsid w:val="00A37D6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37D6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37D6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37D6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37D6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37D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37D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37D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37D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37D6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37D6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37D6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37D6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37D6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37D6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37D6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37D6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37D6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37D6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37D6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37D6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37D6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37D6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37D6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37D6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37D6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37D6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37D6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37D6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37D6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37D6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37D6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37D6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37D6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37D6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37D6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37D61"/>
    <w:rPr>
      <w:i/>
    </w:rPr>
  </w:style>
  <w:style w:type="paragraph" w:styleId="Caption">
    <w:name w:val="caption"/>
    <w:basedOn w:val="BodyText"/>
    <w:next w:val="Normal"/>
    <w:qFormat/>
    <w:rsid w:val="00A37D6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37D6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37D6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37D61"/>
  </w:style>
  <w:style w:type="paragraph" w:styleId="TableofFigures">
    <w:name w:val="table of figures"/>
    <w:basedOn w:val="Normal"/>
    <w:next w:val="Normal"/>
    <w:semiHidden/>
    <w:rsid w:val="00A37D6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37D6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37D61"/>
    <w:rPr>
      <w:rFonts w:ascii="Wingdings" w:hAnsi="Wingdings"/>
    </w:rPr>
  </w:style>
  <w:style w:type="paragraph" w:customStyle="1" w:styleId="TableHeading">
    <w:name w:val="Table Heading"/>
    <w:basedOn w:val="HeadingBase"/>
    <w:rsid w:val="00A37D6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37D61"/>
    <w:rPr>
      <w:color w:val="0033CC"/>
      <w:u w:val="none"/>
    </w:rPr>
  </w:style>
  <w:style w:type="paragraph" w:customStyle="1" w:styleId="BodyTextRight">
    <w:name w:val="Body Text Right"/>
    <w:basedOn w:val="BodyText"/>
    <w:rsid w:val="00A37D6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37D6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37D6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37D6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37D6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37D6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37D61"/>
    <w:rPr>
      <w:sz w:val="32"/>
    </w:rPr>
  </w:style>
  <w:style w:type="paragraph" w:customStyle="1" w:styleId="HeadingProcedure">
    <w:name w:val="Heading Procedure"/>
    <w:basedOn w:val="HeadingBase"/>
    <w:next w:val="Normal"/>
    <w:rsid w:val="00A37D6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37D61"/>
    <w:pPr>
      <w:spacing w:before="60" w:after="60"/>
    </w:pPr>
  </w:style>
  <w:style w:type="paragraph" w:styleId="ListContinue">
    <w:name w:val="List Continue"/>
    <w:basedOn w:val="List"/>
    <w:rsid w:val="00A37D61"/>
    <w:pPr>
      <w:ind w:firstLine="0"/>
    </w:pPr>
  </w:style>
  <w:style w:type="paragraph" w:customStyle="1" w:styleId="ListNote">
    <w:name w:val="List Note"/>
    <w:basedOn w:val="List"/>
    <w:rsid w:val="00A37D6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37D6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37D6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37D61"/>
    <w:rPr>
      <w:rFonts w:ascii="Courier New" w:hAnsi="Courier New"/>
    </w:rPr>
  </w:style>
  <w:style w:type="paragraph" w:customStyle="1" w:styleId="NoteBullet">
    <w:name w:val="Note Bullet"/>
    <w:basedOn w:val="Note"/>
    <w:rsid w:val="00A37D6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37D6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37D6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37D6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37D6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37D6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37D6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37D61"/>
    <w:rPr>
      <w:b/>
      <w:smallCaps/>
    </w:rPr>
  </w:style>
  <w:style w:type="paragraph" w:customStyle="1" w:styleId="TableListNumber">
    <w:name w:val="Table List Number"/>
    <w:basedOn w:val="ListNumber"/>
    <w:rsid w:val="00A37D6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37D6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37D61"/>
    <w:pPr>
      <w:numPr>
        <w:numId w:val="7"/>
      </w:numPr>
    </w:pPr>
  </w:style>
  <w:style w:type="paragraph" w:customStyle="1" w:styleId="ListAlpha2">
    <w:name w:val="List Alpha 2"/>
    <w:basedOn w:val="List2"/>
    <w:rsid w:val="00A37D61"/>
    <w:pPr>
      <w:numPr>
        <w:numId w:val="6"/>
      </w:numPr>
    </w:pPr>
  </w:style>
  <w:style w:type="paragraph" w:styleId="List2">
    <w:name w:val="List 2"/>
    <w:basedOn w:val="BodyText"/>
    <w:rsid w:val="00A37D6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37D6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37D6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37D6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37D6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37D6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37D61"/>
    <w:pPr>
      <w:numPr>
        <w:numId w:val="2"/>
      </w:numPr>
    </w:pPr>
  </w:style>
  <w:style w:type="paragraph" w:styleId="ListContinue2">
    <w:name w:val="List Continue 2"/>
    <w:basedOn w:val="List2"/>
    <w:rsid w:val="00A37D61"/>
    <w:pPr>
      <w:ind w:firstLine="0"/>
    </w:pPr>
  </w:style>
  <w:style w:type="paragraph" w:styleId="ListContinue3">
    <w:name w:val="List Continue 3"/>
    <w:basedOn w:val="List3"/>
    <w:rsid w:val="00A37D61"/>
    <w:pPr>
      <w:ind w:left="1021" w:firstLine="0"/>
    </w:pPr>
  </w:style>
  <w:style w:type="paragraph" w:styleId="ListContinue4">
    <w:name w:val="List Continue 4"/>
    <w:basedOn w:val="List4"/>
    <w:rsid w:val="00A37D61"/>
    <w:pPr>
      <w:ind w:firstLine="0"/>
    </w:pPr>
  </w:style>
  <w:style w:type="paragraph" w:styleId="ListContinue5">
    <w:name w:val="List Continue 5"/>
    <w:basedOn w:val="List5"/>
    <w:rsid w:val="00A37D61"/>
    <w:pPr>
      <w:ind w:firstLine="0"/>
    </w:pPr>
  </w:style>
  <w:style w:type="paragraph" w:styleId="ListNumber3">
    <w:name w:val="List Number 3"/>
    <w:basedOn w:val="List3"/>
    <w:rsid w:val="00A37D61"/>
    <w:pPr>
      <w:numPr>
        <w:numId w:val="3"/>
      </w:numPr>
    </w:pPr>
  </w:style>
  <w:style w:type="paragraph" w:styleId="ListNumber4">
    <w:name w:val="List Number 4"/>
    <w:basedOn w:val="List4"/>
    <w:rsid w:val="00A37D61"/>
    <w:pPr>
      <w:numPr>
        <w:numId w:val="4"/>
      </w:numPr>
    </w:pPr>
  </w:style>
  <w:style w:type="paragraph" w:styleId="ListNumber5">
    <w:name w:val="List Number 5"/>
    <w:basedOn w:val="List5"/>
    <w:rsid w:val="00A37D61"/>
    <w:pPr>
      <w:numPr>
        <w:numId w:val="5"/>
      </w:numPr>
    </w:pPr>
  </w:style>
  <w:style w:type="paragraph" w:styleId="BlockText">
    <w:name w:val="Block Text"/>
    <w:basedOn w:val="Normal"/>
    <w:rsid w:val="00A37D6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37D6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37D61"/>
    <w:rPr>
      <w:sz w:val="16"/>
      <w:vertAlign w:val="superscript"/>
    </w:rPr>
  </w:style>
  <w:style w:type="character" w:customStyle="1" w:styleId="Symbols">
    <w:name w:val="Symbols"/>
    <w:basedOn w:val="DefaultParagraphFont"/>
    <w:rsid w:val="00A37D61"/>
    <w:rPr>
      <w:rFonts w:ascii="Symbol" w:hAnsi="Symbol"/>
    </w:rPr>
  </w:style>
  <w:style w:type="character" w:customStyle="1" w:styleId="MenuOptions">
    <w:name w:val="Menu Options"/>
    <w:basedOn w:val="DefaultParagraphFont"/>
    <w:rsid w:val="00A37D6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37D61"/>
    <w:rPr>
      <w:b/>
    </w:rPr>
  </w:style>
  <w:style w:type="character" w:customStyle="1" w:styleId="Underlined">
    <w:name w:val="Underlined"/>
    <w:basedOn w:val="DefaultParagraphFont"/>
    <w:rsid w:val="00A37D61"/>
    <w:rPr>
      <w:u w:val="single"/>
    </w:rPr>
  </w:style>
  <w:style w:type="paragraph" w:customStyle="1" w:styleId="TableBodyTextRight">
    <w:name w:val="Table Body Text Right"/>
    <w:basedOn w:val="TableBodyText"/>
    <w:rsid w:val="00A37D6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37D61"/>
    <w:rPr>
      <w:sz w:val="18"/>
    </w:rPr>
  </w:style>
  <w:style w:type="paragraph" w:customStyle="1" w:styleId="BodySmallRight">
    <w:name w:val="Body Small Right"/>
    <w:basedOn w:val="BodyTextRight"/>
    <w:rsid w:val="00A37D61"/>
    <w:rPr>
      <w:sz w:val="18"/>
      <w:szCs w:val="18"/>
    </w:rPr>
  </w:style>
  <w:style w:type="paragraph" w:customStyle="1" w:styleId="MarginEdition">
    <w:name w:val="Margin Edition"/>
    <w:basedOn w:val="MarginNote"/>
    <w:rsid w:val="00A37D6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37D61"/>
    <w:rPr>
      <w:sz w:val="2"/>
      <w:szCs w:val="2"/>
    </w:rPr>
  </w:style>
  <w:style w:type="character" w:customStyle="1" w:styleId="Small">
    <w:name w:val="Small"/>
    <w:basedOn w:val="DefaultParagraphFont"/>
    <w:rsid w:val="00A37D61"/>
    <w:rPr>
      <w:sz w:val="16"/>
    </w:rPr>
  </w:style>
  <w:style w:type="paragraph" w:customStyle="1" w:styleId="WideTable">
    <w:name w:val="Wide Table"/>
    <w:basedOn w:val="Normal"/>
    <w:rsid w:val="00A37D6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37D61"/>
  </w:style>
  <w:style w:type="paragraph" w:styleId="Quote">
    <w:name w:val="Quote"/>
    <w:basedOn w:val="Heading1"/>
    <w:link w:val="QuoteChar"/>
    <w:qFormat/>
    <w:rsid w:val="00A37D6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37D6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37D61"/>
    <w:pPr>
      <w:pageBreakBefore/>
    </w:pPr>
  </w:style>
  <w:style w:type="paragraph" w:customStyle="1" w:styleId="Border">
    <w:name w:val="Border"/>
    <w:basedOn w:val="Normal"/>
    <w:qFormat/>
    <w:rsid w:val="00A37D6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37D6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7D6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7D6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37D6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37D6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37D6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37D6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37D6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37D61"/>
    <w:rPr>
      <w:u w:val="single"/>
    </w:rPr>
  </w:style>
  <w:style w:type="character" w:customStyle="1" w:styleId="BoldandItalics">
    <w:name w:val="Bold and Italics"/>
    <w:qFormat/>
    <w:rsid w:val="00A37D61"/>
    <w:rPr>
      <w:b/>
      <w:i/>
      <w:u w:val="none"/>
    </w:rPr>
  </w:style>
  <w:style w:type="paragraph" w:styleId="BalloonText">
    <w:name w:val="Balloon Text"/>
    <w:basedOn w:val="Normal"/>
    <w:link w:val="BalloonTextChar"/>
    <w:rsid w:val="00A37D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37D6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37D6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37D6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37D6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37D6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37D61"/>
    <w:pPr>
      <w:spacing w:before="0" w:after="0"/>
    </w:pPr>
  </w:style>
  <w:style w:type="paragraph" w:customStyle="1" w:styleId="BodyTextBold">
    <w:name w:val="Body Text Bold"/>
    <w:basedOn w:val="BodyText"/>
    <w:qFormat/>
    <w:rsid w:val="00A37D61"/>
    <w:rPr>
      <w:b/>
    </w:rPr>
  </w:style>
  <w:style w:type="character" w:styleId="Hyperlink">
    <w:name w:val="Hyperlink"/>
    <w:basedOn w:val="DefaultParagraphFont"/>
    <w:uiPriority w:val="99"/>
    <w:unhideWhenUsed/>
    <w:rsid w:val="0085721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693</Words>
  <Characters>4588</Characters>
  <Application>Microsoft Office Word</Application>
  <DocSecurity>0</DocSecurity>
  <Lines>191</Lines>
  <Paragraphs>89</Paragraphs>
  <ScaleCrop>false</ScaleCrop>
  <Company>Author-it Software Corporation Ltd.</Company>
  <LinksUpToDate>false</LinksUpToDate>
  <CharactersWithSpaces>5192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UEPOPS507 Conduct project management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2021-09-20T06:46:00Z</dcterms:created>
  <dcterms:modified xsi:type="dcterms:W3CDTF">2021-09-20T06:46:00Z</dcterms:modified>
</cp:coreProperties>
</file>