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F8A" w:rsidP="00237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UEPOPS447 Coordinate photovoltaic solar power plant operations</w:t>
      </w:r>
      <w:r>
        <w:fldChar w:fldCharType="end"/>
      </w:r>
    </w:p>
    <w:p w:rsidR="00237F8A" w:rsidP="00237F8A">
      <w:pPr>
        <w:pStyle w:val="Version"/>
        <w:sectPr w:rsidSect="00A52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0B6" w:rsidP="00A520B6">
      <w:pPr>
        <w:pStyle w:val="SuperHeading"/>
      </w:pPr>
      <w:r w:rsidRPr="00A520B6">
        <w:t>UEPOPS447 Coordinate photovoltaic solar power plant operations</w:t>
      </w:r>
    </w:p>
    <w:p w:rsidR="00000000" w:rsidRPr="00A520B6" w:rsidP="00A520B6">
      <w:pPr>
        <w:pStyle w:val="Heading1"/>
      </w:pPr>
      <w:bookmarkStart w:id="1" w:name="O_984407"/>
      <w:bookmarkEnd w:id="1"/>
      <w:r w:rsidRPr="00A520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Release 1.</w:t>
            </w:r>
            <w:r w:rsidRPr="00A520B6">
              <w:t xml:space="preserve"> This is the first release of this unit of competency in the UEP Generation Training Package.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2" w:name="O_984408"/>
      <w:bookmarkEnd w:id="2"/>
      <w:r w:rsidRPr="00A520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t>This unit involves the skills and knowledge required to undertake the coordination of photovoltaic solar power plant operations.</w:t>
            </w:r>
          </w:p>
          <w:p w:rsidR="00000000" w:rsidRPr="00A520B6" w:rsidP="00A520B6">
            <w:pPr>
              <w:pStyle w:val="BodyText"/>
            </w:pPr>
            <w:r w:rsidRPr="00A520B6">
              <w:t>A photovoltaic solar power plant operation typically consists of a large scale Photovoltaic System (P.V.) system designed for t</w:t>
            </w:r>
            <w:r w:rsidRPr="00A520B6">
              <w:t>he supply of power into the electricity grid. The solar power source is via photovoltaic modules that convert light directly to electricity.</w:t>
            </w:r>
          </w:p>
          <w:p w:rsidR="00000000" w:rsidRPr="00A520B6" w:rsidP="00A520B6">
            <w:pPr>
              <w:pStyle w:val="BodyText"/>
            </w:pPr>
            <w:r w:rsidRPr="00A520B6">
              <w:t>Competency in this unit requires the ability to coordinate plant operations, monitor plant operations, test plant o</w:t>
            </w:r>
            <w:r w:rsidRPr="00A520B6">
              <w:t>perations, analyse plant faults</w:t>
            </w:r>
            <w:r w:rsidRPr="00A520B6">
              <w:rPr>
                <w:rStyle w:val="SpecialBold"/>
              </w:rPr>
              <w:t xml:space="preserve"> </w:t>
            </w:r>
            <w:r w:rsidRPr="00A520B6">
              <w:t xml:space="preserve">and report operation against strategy requirements. Individuals will, in general, work as an operator with responsibility for photovoltaic solar power plant coordination, in a power generation facility. </w:t>
            </w:r>
          </w:p>
          <w:p w:rsidR="00000000" w:rsidRPr="00A520B6" w:rsidP="00A520B6">
            <w:pPr>
              <w:pStyle w:val="BodyText"/>
            </w:pPr>
            <w:r w:rsidRPr="00A520B6">
              <w:t>Power generation pla</w:t>
            </w:r>
            <w:r w:rsidRPr="00A520B6">
              <w:t>nt operators are typically trained and authorised to isolate, prepare plant and issue permits to work.</w:t>
            </w:r>
          </w:p>
          <w:p w:rsidR="00000000" w:rsidRPr="00A520B6" w:rsidP="00A520B6">
            <w:pPr>
              <w:pStyle w:val="BodyText"/>
            </w:pPr>
            <w:r w:rsidRPr="00A520B6">
              <w:t>No licensing, legislative or certification requirements apply to this unit at the time of publication.</w:t>
            </w:r>
          </w:p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Note: Workplace practice</w:t>
            </w:r>
          </w:p>
          <w:p w:rsidR="00000000" w:rsidRPr="00A520B6" w:rsidP="00A520B6">
            <w:pPr>
              <w:pStyle w:val="BodyText"/>
            </w:pPr>
            <w:r w:rsidRPr="00A520B6">
              <w:t>The application of the sk</w:t>
            </w:r>
            <w:r w:rsidRPr="00A520B6">
              <w:t>ills and knowledge described in this unit may require a licence or training permit to practice in the workplace where work is carried out on gas and electrical installations. Additional conditions may apply under state and territory legislative and regulat</w:t>
            </w:r>
            <w:r w:rsidRPr="00A520B6">
              <w:t>ory licensing requirements.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3" w:name="O_984409"/>
      <w:bookmarkEnd w:id="3"/>
      <w:r w:rsidRPr="00A520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t>There are no prerequisite units.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4" w:name="O_984410"/>
      <w:bookmarkEnd w:id="4"/>
      <w:r w:rsidRPr="00A520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t>Operations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5" w:name="O_984411"/>
      <w:bookmarkEnd w:id="5"/>
      <w:r w:rsidRPr="00A520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t>Electricity generation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6" w:name="O_984412"/>
      <w:bookmarkEnd w:id="6"/>
      <w:r w:rsidRPr="00A520B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PERFORMANCE CRITERIA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Performance criteria describe the performance needed to demonstrate achievement of the element.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Coordinate plant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 xml:space="preserve">Photovoltaic solar power plant operational procedures are implemented, in accordance with workplace procedures 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Resources and supplies are coordinated to meet photovoltaic solar power plant requirements, in accordance with workplace procedures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Monitor plant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Deviations from photovoltaic solar power plant operations are identified and recorded, in accordance with workplace procedures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Photovoltaic solar power plant operation and condition is monitored, in accordance with workp</w:t>
            </w:r>
            <w:r w:rsidRPr="00A520B6">
              <w:t xml:space="preserve">lace procedures and legislative requirements 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Requirements that may impact on photovoltaic solar power plant operations are monitored, in accordance with workplace procedures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Photovoltaic solar power plant operations are monitored to meet leg</w:t>
            </w:r>
            <w:r w:rsidRPr="00A520B6">
              <w:t>islative, industry and site requirements, in accordance with workplace procedures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Test 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 xml:space="preserve">Operational tests are performed on photovoltaic solar power plant, in accordance with workplace procedures 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Photovoltaic solar power plant is observed for correct operational response, in accordance with workplace procedures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Corrective action is taken, in accordance with workplace procedures, when response does not meet with documentation, photovoltaic so</w:t>
            </w:r>
            <w:r w:rsidRPr="00A520B6">
              <w:t>lar power plant integrity or personnel safety requirements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Photovoltaic solar power plant is returned to required operational status upon completion of testing, in accordance with workplace procedures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Analyse 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Causes of abnormal p</w:t>
            </w:r>
            <w:r w:rsidRPr="00A520B6">
              <w:t xml:space="preserve">hotovoltaic solar power plant operating conditions are identified, in accordance with workplace procedures, by analysing technical and </w:t>
            </w:r>
            <w:r w:rsidRPr="00A520B6">
              <w:t xml:space="preserve">operational information 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Corrective actions to rectify faults are determined, in accordance with workplace procedures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Photovoltaic solar power plant integrity and personnel safety are maintained, in accordance with workplace procedures, and through consultation with personn</w:t>
            </w:r>
            <w:r w:rsidRPr="00A520B6">
              <w:t>el and technical and operational documentation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Appropriate personnel, including specialists, are arranged for investigation of identified photovoltaic solar power plant operational abnormalities, in accordance with workplace procedures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rPr>
                <w:rStyle w:val="SpecialBold"/>
              </w:rPr>
              <w:t>Report ope</w:t>
            </w:r>
            <w:r w:rsidRPr="00A520B6">
              <w:rPr>
                <w:rStyle w:val="SpecialBold"/>
              </w:rPr>
              <w:t>ration against strategy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Data is collected and processed for review, in accordance with workplace procedures and operational strategy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 xml:space="preserve">Photovoltaic solar power plant operation or condition is reported, in accordance with workplace procedures and legislative requirements 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t>Abnormal photovoltaic solar power plant operating conditions are reported, in accordance with workplace procedur</w:t>
            </w:r>
            <w:r w:rsidRPr="00A520B6">
              <w:t>es</w:t>
            </w:r>
          </w:p>
        </w:tc>
      </w:tr>
      <w:tr w:rsidTr="00A520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B6">
            <w:pPr>
              <w:pStyle w:val="BodyText"/>
              <w:rPr>
                <w:lang w:val="en-NZ"/>
              </w:rPr>
            </w:pPr>
            <w:r w:rsidRPr="00A520B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t xml:space="preserve">Changes to operational strategy are coordinated, in accordance with workplace procedures 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7" w:name="O_984413"/>
      <w:bookmarkEnd w:id="7"/>
      <w:r w:rsidRPr="00A520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t>Foundation skills essential to performance are explicit in the performance criteria of this unit of competency.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8" w:name="O_984414"/>
      <w:bookmarkEnd w:id="8"/>
      <w:r w:rsidRPr="00A520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t>Range is restricted to essential operating conditions and any other variables essential to the work environment.</w:t>
            </w:r>
          </w:p>
          <w:p w:rsidR="00000000" w:rsidRPr="00A520B6" w:rsidP="00A520B6">
            <w:pPr>
              <w:pStyle w:val="BodyText"/>
            </w:pPr>
            <w:r w:rsidRPr="00A520B6">
              <w:t>Non-essential conditions may be found in the Companion Volume Implementation Guide.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9" w:name="O_984415"/>
      <w:bookmarkEnd w:id="9"/>
      <w:r w:rsidRPr="00A520B6">
        <w:t>Unit</w:t>
      </w:r>
      <w:r w:rsidRPr="00A520B6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B6" w:rsidP="00A520B6">
            <w:pPr>
              <w:pStyle w:val="BodyText"/>
            </w:pPr>
            <w:r w:rsidRPr="00A520B6">
              <w:t>This unit replaces and is equivalent to UEPOPS447A Coordinate photovoltaic solar power plant operations.</w:t>
            </w:r>
          </w:p>
        </w:tc>
      </w:tr>
    </w:tbl>
    <w:p w:rsidR="00000000" w:rsidRPr="00A520B6" w:rsidP="00A520B6">
      <w:pPr>
        <w:pStyle w:val="NoPaddingFontSize1"/>
      </w:pPr>
    </w:p>
    <w:p w:rsidR="00000000" w:rsidRPr="00A520B6" w:rsidP="00A520B6">
      <w:pPr>
        <w:pStyle w:val="AllowPageBreak"/>
      </w:pPr>
    </w:p>
    <w:p w:rsidR="00000000" w:rsidRPr="00A520B6" w:rsidP="00A520B6">
      <w:pPr>
        <w:pStyle w:val="Heading1"/>
      </w:pPr>
      <w:bookmarkStart w:id="10" w:name="O_984422"/>
      <w:bookmarkEnd w:id="10"/>
      <w:r w:rsidRPr="00A520B6">
        <w:t>Links</w:t>
      </w:r>
    </w:p>
    <w:p w:rsidR="00000000" w:rsidRPr="00A520B6" w:rsidP="00237F8A">
      <w:pPr>
        <w:pStyle w:val="BodyText"/>
      </w:pPr>
      <w:r w:rsidRPr="00A520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A28A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520B6" w:rsidP="00A520B6"/>
    <w:sectPr w:rsidSect="00A520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B6" w:rsidRPr="00237F8A" w:rsidP="00237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8A" w:rsidP="00A52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F8A" w:rsidP="00A52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7F8A" w:rsidP="00A52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0B6" w:rsidRPr="00237F8A" w:rsidP="00237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8A" w:rsidRPr="002D2AF8" w:rsidP="00A52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UEPOPS447 Coordinate photovoltaic solar power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37F8A" w:rsidP="00A52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0B6"/>
  </w:style>
  <w:style w:type="character" w:customStyle="1" w:styleId="Heading1Char">
    <w:name w:val="Heading 1 Char"/>
    <w:basedOn w:val="DefaultParagraphFont"/>
    <w:link w:val="Heading1"/>
    <w:rsid w:val="00A52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0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20B6"/>
    <w:rPr>
      <w:b/>
      <w:spacing w:val="0"/>
    </w:rPr>
  </w:style>
  <w:style w:type="paragraph" w:customStyle="1" w:styleId="SuperHeading">
    <w:name w:val="SuperHeading"/>
    <w:basedOn w:val="Normal"/>
    <w:rsid w:val="00A52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2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0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20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2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0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0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0B6"/>
    <w:rPr>
      <w:i/>
    </w:rPr>
  </w:style>
  <w:style w:type="paragraph" w:styleId="Caption">
    <w:name w:val="caption"/>
    <w:basedOn w:val="BodyText"/>
    <w:next w:val="Normal"/>
    <w:qFormat/>
    <w:rsid w:val="00A52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0B6"/>
  </w:style>
  <w:style w:type="paragraph" w:styleId="TableofFigures">
    <w:name w:val="table of figures"/>
    <w:basedOn w:val="Normal"/>
    <w:next w:val="Normal"/>
    <w:semiHidden/>
    <w:rsid w:val="00A52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0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20B6"/>
    <w:rPr>
      <w:rFonts w:ascii="Wingdings" w:hAnsi="Wingdings"/>
    </w:rPr>
  </w:style>
  <w:style w:type="paragraph" w:customStyle="1" w:styleId="TableHeading">
    <w:name w:val="Table Heading"/>
    <w:basedOn w:val="HeadingBase"/>
    <w:rsid w:val="00A52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0B6"/>
    <w:rPr>
      <w:color w:val="0033CC"/>
      <w:u w:val="none"/>
    </w:rPr>
  </w:style>
  <w:style w:type="paragraph" w:customStyle="1" w:styleId="BodyTextRight">
    <w:name w:val="Body Text Right"/>
    <w:basedOn w:val="BodyText"/>
    <w:rsid w:val="00A52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0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0B6"/>
    <w:rPr>
      <w:sz w:val="32"/>
    </w:rPr>
  </w:style>
  <w:style w:type="paragraph" w:customStyle="1" w:styleId="HeadingProcedure">
    <w:name w:val="Heading Procedure"/>
    <w:basedOn w:val="HeadingBase"/>
    <w:next w:val="Normal"/>
    <w:rsid w:val="00A52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0B6"/>
    <w:pPr>
      <w:spacing w:before="60" w:after="60"/>
    </w:pPr>
  </w:style>
  <w:style w:type="paragraph" w:styleId="ListContinue">
    <w:name w:val="List Continue"/>
    <w:basedOn w:val="List"/>
    <w:rsid w:val="00A520B6"/>
    <w:pPr>
      <w:ind w:firstLine="0"/>
    </w:pPr>
  </w:style>
  <w:style w:type="paragraph" w:customStyle="1" w:styleId="ListNote">
    <w:name w:val="List Note"/>
    <w:basedOn w:val="List"/>
    <w:rsid w:val="00A52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0B6"/>
    <w:rPr>
      <w:rFonts w:ascii="Courier New" w:hAnsi="Courier New"/>
    </w:rPr>
  </w:style>
  <w:style w:type="paragraph" w:customStyle="1" w:styleId="NoteBullet">
    <w:name w:val="Note Bullet"/>
    <w:basedOn w:val="Note"/>
    <w:rsid w:val="00A52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0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2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0B6"/>
    <w:rPr>
      <w:b/>
      <w:smallCaps/>
    </w:rPr>
  </w:style>
  <w:style w:type="paragraph" w:customStyle="1" w:styleId="TableListNumber">
    <w:name w:val="Table List Number"/>
    <w:basedOn w:val="ListNumber"/>
    <w:rsid w:val="00A52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0B6"/>
    <w:pPr>
      <w:numPr>
        <w:numId w:val="7"/>
      </w:numPr>
    </w:pPr>
  </w:style>
  <w:style w:type="paragraph" w:customStyle="1" w:styleId="ListAlpha2">
    <w:name w:val="List Alpha 2"/>
    <w:basedOn w:val="List2"/>
    <w:rsid w:val="00A520B6"/>
    <w:pPr>
      <w:numPr>
        <w:numId w:val="6"/>
      </w:numPr>
    </w:pPr>
  </w:style>
  <w:style w:type="paragraph" w:styleId="List2">
    <w:name w:val="List 2"/>
    <w:basedOn w:val="BodyText"/>
    <w:rsid w:val="00A52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0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0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20B6"/>
    <w:pPr>
      <w:numPr>
        <w:numId w:val="2"/>
      </w:numPr>
    </w:pPr>
  </w:style>
  <w:style w:type="paragraph" w:styleId="ListContinue2">
    <w:name w:val="List Continue 2"/>
    <w:basedOn w:val="List2"/>
    <w:rsid w:val="00A520B6"/>
    <w:pPr>
      <w:ind w:firstLine="0"/>
    </w:pPr>
  </w:style>
  <w:style w:type="paragraph" w:styleId="ListContinue3">
    <w:name w:val="List Continue 3"/>
    <w:basedOn w:val="List3"/>
    <w:rsid w:val="00A520B6"/>
    <w:pPr>
      <w:ind w:left="1021" w:firstLine="0"/>
    </w:pPr>
  </w:style>
  <w:style w:type="paragraph" w:styleId="ListContinue4">
    <w:name w:val="List Continue 4"/>
    <w:basedOn w:val="List4"/>
    <w:rsid w:val="00A520B6"/>
    <w:pPr>
      <w:ind w:firstLine="0"/>
    </w:pPr>
  </w:style>
  <w:style w:type="paragraph" w:styleId="ListContinue5">
    <w:name w:val="List Continue 5"/>
    <w:basedOn w:val="List5"/>
    <w:rsid w:val="00A520B6"/>
    <w:pPr>
      <w:ind w:firstLine="0"/>
    </w:pPr>
  </w:style>
  <w:style w:type="paragraph" w:styleId="ListNumber3">
    <w:name w:val="List Number 3"/>
    <w:basedOn w:val="List3"/>
    <w:rsid w:val="00A520B6"/>
    <w:pPr>
      <w:numPr>
        <w:numId w:val="3"/>
      </w:numPr>
    </w:pPr>
  </w:style>
  <w:style w:type="paragraph" w:styleId="ListNumber4">
    <w:name w:val="List Number 4"/>
    <w:basedOn w:val="List4"/>
    <w:rsid w:val="00A520B6"/>
    <w:pPr>
      <w:numPr>
        <w:numId w:val="4"/>
      </w:numPr>
    </w:pPr>
  </w:style>
  <w:style w:type="paragraph" w:styleId="ListNumber5">
    <w:name w:val="List Number 5"/>
    <w:basedOn w:val="List5"/>
    <w:rsid w:val="00A520B6"/>
    <w:pPr>
      <w:numPr>
        <w:numId w:val="5"/>
      </w:numPr>
    </w:pPr>
  </w:style>
  <w:style w:type="paragraph" w:styleId="BlockText">
    <w:name w:val="Block Text"/>
    <w:basedOn w:val="Normal"/>
    <w:rsid w:val="00A52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0B6"/>
    <w:rPr>
      <w:sz w:val="16"/>
      <w:vertAlign w:val="superscript"/>
    </w:rPr>
  </w:style>
  <w:style w:type="character" w:customStyle="1" w:styleId="Symbols">
    <w:name w:val="Symbols"/>
    <w:basedOn w:val="DefaultParagraphFont"/>
    <w:rsid w:val="00A520B6"/>
    <w:rPr>
      <w:rFonts w:ascii="Symbol" w:hAnsi="Symbol"/>
    </w:rPr>
  </w:style>
  <w:style w:type="character" w:customStyle="1" w:styleId="MenuOptions">
    <w:name w:val="Menu Options"/>
    <w:basedOn w:val="DefaultParagraphFont"/>
    <w:rsid w:val="00A52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0B6"/>
    <w:rPr>
      <w:b/>
    </w:rPr>
  </w:style>
  <w:style w:type="character" w:customStyle="1" w:styleId="Underlined">
    <w:name w:val="Underlined"/>
    <w:basedOn w:val="DefaultParagraphFont"/>
    <w:rsid w:val="00A520B6"/>
    <w:rPr>
      <w:u w:val="single"/>
    </w:rPr>
  </w:style>
  <w:style w:type="paragraph" w:customStyle="1" w:styleId="TableBodyTextRight">
    <w:name w:val="Table Body Text Right"/>
    <w:basedOn w:val="TableBodyText"/>
    <w:rsid w:val="00A52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0B6"/>
    <w:rPr>
      <w:sz w:val="18"/>
    </w:rPr>
  </w:style>
  <w:style w:type="paragraph" w:customStyle="1" w:styleId="BodySmallRight">
    <w:name w:val="Body Small Right"/>
    <w:basedOn w:val="BodyTextRight"/>
    <w:rsid w:val="00A520B6"/>
    <w:rPr>
      <w:sz w:val="18"/>
      <w:szCs w:val="18"/>
    </w:rPr>
  </w:style>
  <w:style w:type="paragraph" w:customStyle="1" w:styleId="MarginEdition">
    <w:name w:val="Margin Edition"/>
    <w:basedOn w:val="MarginNote"/>
    <w:rsid w:val="00A52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0B6"/>
    <w:rPr>
      <w:sz w:val="2"/>
      <w:szCs w:val="2"/>
    </w:rPr>
  </w:style>
  <w:style w:type="character" w:customStyle="1" w:styleId="Small">
    <w:name w:val="Small"/>
    <w:basedOn w:val="DefaultParagraphFont"/>
    <w:rsid w:val="00A520B6"/>
    <w:rPr>
      <w:sz w:val="16"/>
    </w:rPr>
  </w:style>
  <w:style w:type="paragraph" w:customStyle="1" w:styleId="WideTable">
    <w:name w:val="Wide Table"/>
    <w:basedOn w:val="Normal"/>
    <w:rsid w:val="00A52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0B6"/>
  </w:style>
  <w:style w:type="paragraph" w:styleId="Quote">
    <w:name w:val="Quote"/>
    <w:basedOn w:val="Heading1"/>
    <w:link w:val="QuoteChar"/>
    <w:qFormat/>
    <w:rsid w:val="00A52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0B6"/>
    <w:pPr>
      <w:pageBreakBefore/>
    </w:pPr>
  </w:style>
  <w:style w:type="paragraph" w:customStyle="1" w:styleId="Border">
    <w:name w:val="Border"/>
    <w:basedOn w:val="Normal"/>
    <w:qFormat/>
    <w:rsid w:val="00A52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0B6"/>
    <w:rPr>
      <w:u w:val="single"/>
    </w:rPr>
  </w:style>
  <w:style w:type="character" w:customStyle="1" w:styleId="BoldandItalics">
    <w:name w:val="Bold and Italics"/>
    <w:qFormat/>
    <w:rsid w:val="00A520B6"/>
    <w:rPr>
      <w:b/>
      <w:i/>
      <w:u w:val="none"/>
    </w:rPr>
  </w:style>
  <w:style w:type="paragraph" w:styleId="BalloonText">
    <w:name w:val="Balloon Text"/>
    <w:basedOn w:val="Normal"/>
    <w:link w:val="BalloonTextChar"/>
    <w:rsid w:val="00A52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0B6"/>
    <w:pPr>
      <w:spacing w:before="0" w:after="0"/>
    </w:pPr>
  </w:style>
  <w:style w:type="paragraph" w:customStyle="1" w:styleId="BodyTextBold">
    <w:name w:val="Body Text Bold"/>
    <w:basedOn w:val="BodyText"/>
    <w:qFormat/>
    <w:rsid w:val="00A520B6"/>
    <w:rPr>
      <w:b/>
    </w:rPr>
  </w:style>
  <w:style w:type="character" w:styleId="Hyperlink">
    <w:name w:val="Hyperlink"/>
    <w:basedOn w:val="DefaultParagraphFont"/>
    <w:uiPriority w:val="99"/>
    <w:unhideWhenUsed/>
    <w:rsid w:val="00237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4737</Characters>
  <Application>Microsoft Office Word</Application>
  <DocSecurity>0</DocSecurity>
  <Lines>197</Lines>
  <Paragraphs>94</Paragraphs>
  <ScaleCrop>false</ScaleCrop>
  <Company>Author-it Software Corporation Ltd.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UEPOPS447 Coordinate photovoltaic solar power plant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2021-04-21T08:05:00Z</dcterms:created>
  <dcterms:modified xsi:type="dcterms:W3CDTF">2021-04-21T08:05:00Z</dcterms:modified>
</cp:coreProperties>
</file>