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D2D" w:rsidP="00A20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UEPOPS444 Start and run-up a hydro turbine</w:t>
      </w:r>
      <w:r>
        <w:fldChar w:fldCharType="end"/>
      </w:r>
    </w:p>
    <w:p w:rsidR="00A20D2D" w:rsidP="00A20D2D">
      <w:pPr>
        <w:pStyle w:val="Version"/>
        <w:sectPr w:rsidSect="00545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2F7" w:rsidP="005452F7">
      <w:pPr>
        <w:pStyle w:val="SuperHeading"/>
      </w:pPr>
      <w:r w:rsidRPr="005452F7">
        <w:t>UEPOPS444 Start and run-up a hydro turbine</w:t>
      </w:r>
    </w:p>
    <w:p w:rsidR="00000000" w:rsidRPr="005452F7" w:rsidP="005452F7">
      <w:pPr>
        <w:pStyle w:val="Heading1"/>
      </w:pPr>
      <w:bookmarkStart w:id="1" w:name="O_984350"/>
      <w:bookmarkEnd w:id="1"/>
      <w:r w:rsidRPr="005452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Release 1</w:t>
            </w:r>
            <w:r w:rsidRPr="005452F7">
              <w:t>. This is the first release of this unit of competency in the UEP Generation Training Package.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2" w:name="O_984351"/>
      <w:bookmarkEnd w:id="2"/>
      <w:r w:rsidRPr="005452F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This unit involves the skills and knowledge required to conduct safe hydro turbine run-ups to a stab</w:t>
            </w:r>
            <w:r w:rsidRPr="005452F7">
              <w:t>le operating condition.</w:t>
            </w:r>
          </w:p>
          <w:p w:rsidR="00000000" w:rsidRPr="005452F7" w:rsidP="005452F7">
            <w:pPr>
              <w:pStyle w:val="BodyText"/>
            </w:pPr>
            <w:r w:rsidRPr="005452F7">
              <w:t xml:space="preserve">Run up of a hydro turbine will involve the operator making a sequence of checks prior to and during start up. This ensures that loading the turbine is completed in a safe and consistent manner. </w:t>
            </w:r>
          </w:p>
          <w:p w:rsidR="00000000" w:rsidRPr="005452F7" w:rsidP="005452F7">
            <w:pPr>
              <w:pStyle w:val="BodyText"/>
            </w:pPr>
            <w:r w:rsidRPr="005452F7">
              <w:t xml:space="preserve">Competency in this unit requires the </w:t>
            </w:r>
            <w:r w:rsidRPr="005452F7">
              <w:t>ability plan and prepare hydro turbine, start and run-up hydro turbine, test and analyse hydro turbine system faults and complete documentation. Individuals will, in general, work under supervision, in a power generation facility as an operator.</w:t>
            </w:r>
          </w:p>
          <w:p w:rsidR="00000000" w:rsidRPr="005452F7" w:rsidP="005452F7">
            <w:pPr>
              <w:pStyle w:val="BodyText"/>
            </w:pPr>
            <w:r w:rsidRPr="005452F7">
              <w:t>Power gene</w:t>
            </w:r>
            <w:r w:rsidRPr="005452F7">
              <w:t>ration plant operators are typically trained and authorised to isolate, prepare plant and issue permits to work.</w:t>
            </w:r>
          </w:p>
          <w:p w:rsidR="00000000" w:rsidRPr="005452F7" w:rsidP="005452F7">
            <w:pPr>
              <w:pStyle w:val="BodyText"/>
            </w:pPr>
            <w:r w:rsidRPr="005452F7">
              <w:t>No licensing, legislative or certification requirements apply to this unit at the time of publication.</w:t>
            </w:r>
          </w:p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Note: Workplace practice</w:t>
            </w:r>
          </w:p>
          <w:p w:rsidR="00000000" w:rsidRPr="005452F7" w:rsidP="005452F7">
            <w:pPr>
              <w:pStyle w:val="BodyText"/>
            </w:pPr>
            <w:r w:rsidRPr="005452F7">
              <w:t>The application</w:t>
            </w:r>
            <w:r w:rsidRPr="005452F7">
              <w:t xml:space="preserve"> of the skills and knowledge described in this unit may require a licence or training permit to practice in the workplace where work is carried out on gas and electrical installations. Additional conditions may apply under state and territory legislative a</w:t>
            </w:r>
            <w:r w:rsidRPr="005452F7">
              <w:t>nd regulatory licensing requirements.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3" w:name="O_984352"/>
      <w:bookmarkEnd w:id="3"/>
      <w:r w:rsidRPr="005452F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There are no prerequisite units.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4" w:name="O_984353"/>
      <w:bookmarkEnd w:id="4"/>
      <w:r w:rsidRPr="005452F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Operations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5" w:name="O_984354"/>
      <w:bookmarkEnd w:id="5"/>
      <w:r w:rsidRPr="005452F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Electricity generation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6" w:name="O_984355"/>
      <w:bookmarkEnd w:id="6"/>
      <w:r w:rsidRPr="005452F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PERFORMANCE CRITERIA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Performance criteria describe the performance needed to demonstrate achievement of the element.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Safety issues are identified, in accordance with workplace procedures, Work Health and Safety (WHS)/Occupational Health and Safety (OHS) regulations and legislative requirements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Work requirements are identified from relevant personnel and documentat</w:t>
            </w:r>
            <w:r w:rsidRPr="005452F7">
              <w:t>ion, in accordance with workplace procedures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Preoperational checks are carried out on hydro turbine plant, in accordance with manufacturers</w:t>
            </w:r>
            <w:r>
              <w:t>’</w:t>
            </w:r>
            <w:r w:rsidRPr="005452F7">
              <w:t xml:space="preserve"> recommendations, workplace procedures and site requirements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 xml:space="preserve">Turbine running up and loading schedule are ascertained from relevant documentation, in accordance with workplace procedures 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Run</w:t>
            </w:r>
            <w:r w:rsidRPr="005452F7">
              <w:t>-</w:t>
            </w:r>
            <w:r w:rsidRPr="005452F7">
              <w:rPr>
                <w:rStyle w:val="SpecialBold"/>
              </w:rPr>
              <w:t>up hydro turbine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Hydro turbine and alternator auxiliary systems are started up and hydro turbine is run up, in accordan</w:t>
            </w:r>
            <w:r w:rsidRPr="005452F7">
              <w:t>ce with manufacturers</w:t>
            </w:r>
            <w:r>
              <w:t>’</w:t>
            </w:r>
            <w:r w:rsidRPr="005452F7">
              <w:t xml:space="preserve"> specifications and workplace procedures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Hydro turbine is monitored and observed to detect deviations from normal run up operating conditions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Corrective actions are taken to rectify hydro turbine abnormalities, in accordance with manufacturers</w:t>
            </w:r>
            <w:r>
              <w:t>’</w:t>
            </w:r>
            <w:r w:rsidRPr="005452F7">
              <w:t xml:space="preserve"> recommendations and workplace procedures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Alternator is synchronised and connected to electrical system, in accordance with workplace procedures an</w:t>
            </w:r>
            <w:r w:rsidRPr="005452F7">
              <w:t>d manufacturers</w:t>
            </w:r>
            <w:r>
              <w:t>’</w:t>
            </w:r>
            <w:r w:rsidRPr="005452F7">
              <w:t xml:space="preserve"> recommendations 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Alternator is loaded, in accordance with workplace procedures, manufacturers</w:t>
            </w:r>
            <w:r>
              <w:t>’</w:t>
            </w:r>
            <w:r w:rsidRPr="005452F7">
              <w:t xml:space="preserve"> recommendations and regulators requirements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Test hydro turbine</w:t>
            </w:r>
            <w:r w:rsidRPr="005452F7">
              <w:t xml:space="preserve"> </w:t>
            </w:r>
            <w:r w:rsidRPr="005452F7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Tests are performed, in accordance with</w:t>
            </w:r>
            <w:r w:rsidRPr="005452F7">
              <w:t xml:space="preserve"> workplace procedures 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 xml:space="preserve">Power generation system and hydro turbine plant are observed for correct operational response, in accordance </w:t>
            </w:r>
            <w:r w:rsidRPr="005452F7">
              <w:t>with workplace procedures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Analyse</w:t>
            </w:r>
            <w:r w:rsidRPr="005452F7">
              <w:t xml:space="preserve"> </w:t>
            </w:r>
            <w:r w:rsidRPr="005452F7">
              <w:rPr>
                <w:rStyle w:val="SpecialBold"/>
              </w:rPr>
              <w:t>and report</w:t>
            </w:r>
            <w:r w:rsidRPr="005452F7">
              <w:t xml:space="preserve"> </w:t>
            </w:r>
            <w:r w:rsidRPr="005452F7">
              <w:rPr>
                <w:rStyle w:val="SpecialBold"/>
              </w:rPr>
              <w:t>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 xml:space="preserve">Causes of abnormal hydro turbine plant operating conditions are identified, in accordance with workplace procedures by analysing technical and operational information 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Corrective action is taken, in accordance with workplace procedures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rPr>
                <w:rStyle w:val="SpecialBold"/>
              </w:rPr>
              <w:t>Complete d</w:t>
            </w:r>
            <w:r w:rsidRPr="005452F7">
              <w:rPr>
                <w:rStyle w:val="SpecialBold"/>
              </w:rPr>
              <w:t>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t>Hydro turbine plant problems, movements and status are reported, in accordance with workplace procedures</w:t>
            </w:r>
          </w:p>
        </w:tc>
      </w:tr>
      <w:tr w:rsidTr="005452F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2F7">
            <w:pPr>
              <w:pStyle w:val="BodyText"/>
              <w:rPr>
                <w:lang w:val="en-NZ"/>
              </w:rPr>
            </w:pPr>
            <w:r w:rsidRPr="005452F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Documentation is updated, in accordance with workplace procedures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7" w:name="O_984356"/>
      <w:bookmarkEnd w:id="7"/>
      <w:r w:rsidRPr="005452F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Foundation skills essential to performance are explicit in the performance criteria of this unit of competency.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8" w:name="O_984357"/>
      <w:bookmarkEnd w:id="8"/>
      <w:r w:rsidRPr="005452F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Range is restricted to essential operating conditions and any other variables essential to the work envir</w:t>
            </w:r>
            <w:r w:rsidRPr="005452F7">
              <w:t>onment.</w:t>
            </w:r>
          </w:p>
          <w:p w:rsidR="00000000" w:rsidRPr="005452F7" w:rsidP="005452F7">
            <w:pPr>
              <w:pStyle w:val="BodyText"/>
            </w:pPr>
            <w:r w:rsidRPr="005452F7">
              <w:t>Non-essential conditions may be found in the Companion Volume Implementation Guide.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9" w:name="O_984358"/>
      <w:bookmarkEnd w:id="9"/>
      <w:r w:rsidRPr="005452F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52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2F7" w:rsidP="005452F7">
            <w:pPr>
              <w:pStyle w:val="BodyText"/>
            </w:pPr>
            <w:r w:rsidRPr="005452F7">
              <w:t>This unit replaces and is equivalent to UEPOPS444A Start and run-up a hydro turbine.</w:t>
            </w:r>
          </w:p>
        </w:tc>
      </w:tr>
    </w:tbl>
    <w:p w:rsidR="00000000" w:rsidRPr="005452F7" w:rsidP="005452F7">
      <w:pPr>
        <w:pStyle w:val="NoPaddingFontSize1"/>
      </w:pPr>
    </w:p>
    <w:p w:rsidR="00000000" w:rsidRPr="005452F7" w:rsidP="005452F7">
      <w:pPr>
        <w:pStyle w:val="AllowPageBreak"/>
      </w:pPr>
    </w:p>
    <w:p w:rsidR="00000000" w:rsidRPr="005452F7" w:rsidP="005452F7">
      <w:pPr>
        <w:pStyle w:val="Heading1"/>
      </w:pPr>
      <w:bookmarkStart w:id="10" w:name="O_984365"/>
      <w:bookmarkEnd w:id="10"/>
      <w:r w:rsidRPr="005452F7">
        <w:t>Links</w:t>
      </w:r>
    </w:p>
    <w:p w:rsidR="00000000" w:rsidRPr="005452F7" w:rsidP="00A20D2D">
      <w:pPr>
        <w:pStyle w:val="BodyText"/>
      </w:pPr>
      <w:r w:rsidRPr="005452F7">
        <w:t xml:space="preserve">Companion </w:t>
      </w:r>
      <w:r w:rsidRPr="005452F7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B537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452F7" w:rsidP="005452F7"/>
    <w:sectPr w:rsidSect="005452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 w:rsidRPr="00A20D2D" w:rsidP="00A20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2D" w:rsidP="00545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D2D" w:rsidP="00545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0D2D" w:rsidP="00545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2F7" w:rsidRPr="00A20D2D" w:rsidP="00A20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D2D" w:rsidRPr="002D2AF8" w:rsidP="00545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UEPOPS444 Start and run-up a hydro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A20D2D" w:rsidP="00545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2F7"/>
  </w:style>
  <w:style w:type="character" w:customStyle="1" w:styleId="Heading1Char">
    <w:name w:val="Heading 1 Char"/>
    <w:basedOn w:val="DefaultParagraphFont"/>
    <w:link w:val="Heading1"/>
    <w:rsid w:val="00545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2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452F7"/>
    <w:rPr>
      <w:b/>
      <w:spacing w:val="0"/>
    </w:rPr>
  </w:style>
  <w:style w:type="paragraph" w:customStyle="1" w:styleId="SuperHeading">
    <w:name w:val="SuperHeading"/>
    <w:basedOn w:val="Normal"/>
    <w:rsid w:val="00545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5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2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52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5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2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2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2F7"/>
    <w:rPr>
      <w:i/>
    </w:rPr>
  </w:style>
  <w:style w:type="paragraph" w:styleId="Caption">
    <w:name w:val="caption"/>
    <w:basedOn w:val="BodyText"/>
    <w:next w:val="Normal"/>
    <w:qFormat/>
    <w:rsid w:val="00545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2F7"/>
  </w:style>
  <w:style w:type="paragraph" w:styleId="TableofFigures">
    <w:name w:val="table of figures"/>
    <w:basedOn w:val="Normal"/>
    <w:next w:val="Normal"/>
    <w:semiHidden/>
    <w:rsid w:val="00545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2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52F7"/>
    <w:rPr>
      <w:rFonts w:ascii="Wingdings" w:hAnsi="Wingdings"/>
    </w:rPr>
  </w:style>
  <w:style w:type="paragraph" w:customStyle="1" w:styleId="TableHeading">
    <w:name w:val="Table Heading"/>
    <w:basedOn w:val="HeadingBase"/>
    <w:rsid w:val="00545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2F7"/>
    <w:rPr>
      <w:color w:val="0033CC"/>
      <w:u w:val="none"/>
    </w:rPr>
  </w:style>
  <w:style w:type="paragraph" w:customStyle="1" w:styleId="BodyTextRight">
    <w:name w:val="Body Text Right"/>
    <w:basedOn w:val="BodyText"/>
    <w:rsid w:val="00545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2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2F7"/>
    <w:rPr>
      <w:sz w:val="32"/>
    </w:rPr>
  </w:style>
  <w:style w:type="paragraph" w:customStyle="1" w:styleId="HeadingProcedure">
    <w:name w:val="Heading Procedure"/>
    <w:basedOn w:val="HeadingBase"/>
    <w:next w:val="Normal"/>
    <w:rsid w:val="00545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2F7"/>
    <w:pPr>
      <w:spacing w:before="60" w:after="60"/>
    </w:pPr>
  </w:style>
  <w:style w:type="paragraph" w:styleId="ListContinue">
    <w:name w:val="List Continue"/>
    <w:basedOn w:val="List"/>
    <w:rsid w:val="005452F7"/>
    <w:pPr>
      <w:ind w:firstLine="0"/>
    </w:pPr>
  </w:style>
  <w:style w:type="paragraph" w:customStyle="1" w:styleId="ListNote">
    <w:name w:val="List Note"/>
    <w:basedOn w:val="List"/>
    <w:rsid w:val="00545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2F7"/>
    <w:rPr>
      <w:rFonts w:ascii="Courier New" w:hAnsi="Courier New"/>
    </w:rPr>
  </w:style>
  <w:style w:type="paragraph" w:customStyle="1" w:styleId="NoteBullet">
    <w:name w:val="Note Bullet"/>
    <w:basedOn w:val="Note"/>
    <w:rsid w:val="00545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2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5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2F7"/>
    <w:rPr>
      <w:b/>
      <w:smallCaps/>
    </w:rPr>
  </w:style>
  <w:style w:type="paragraph" w:customStyle="1" w:styleId="TableListNumber">
    <w:name w:val="Table List Number"/>
    <w:basedOn w:val="ListNumber"/>
    <w:rsid w:val="00545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2F7"/>
    <w:pPr>
      <w:numPr>
        <w:numId w:val="7"/>
      </w:numPr>
    </w:pPr>
  </w:style>
  <w:style w:type="paragraph" w:customStyle="1" w:styleId="ListAlpha2">
    <w:name w:val="List Alpha 2"/>
    <w:basedOn w:val="List2"/>
    <w:rsid w:val="005452F7"/>
    <w:pPr>
      <w:numPr>
        <w:numId w:val="6"/>
      </w:numPr>
    </w:pPr>
  </w:style>
  <w:style w:type="paragraph" w:styleId="List2">
    <w:name w:val="List 2"/>
    <w:basedOn w:val="BodyText"/>
    <w:rsid w:val="00545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2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2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52F7"/>
    <w:pPr>
      <w:numPr>
        <w:numId w:val="2"/>
      </w:numPr>
    </w:pPr>
  </w:style>
  <w:style w:type="paragraph" w:styleId="ListContinue2">
    <w:name w:val="List Continue 2"/>
    <w:basedOn w:val="List2"/>
    <w:rsid w:val="005452F7"/>
    <w:pPr>
      <w:ind w:firstLine="0"/>
    </w:pPr>
  </w:style>
  <w:style w:type="paragraph" w:styleId="ListContinue3">
    <w:name w:val="List Continue 3"/>
    <w:basedOn w:val="List3"/>
    <w:rsid w:val="005452F7"/>
    <w:pPr>
      <w:ind w:left="1021" w:firstLine="0"/>
    </w:pPr>
  </w:style>
  <w:style w:type="paragraph" w:styleId="ListContinue4">
    <w:name w:val="List Continue 4"/>
    <w:basedOn w:val="List4"/>
    <w:rsid w:val="005452F7"/>
    <w:pPr>
      <w:ind w:firstLine="0"/>
    </w:pPr>
  </w:style>
  <w:style w:type="paragraph" w:styleId="ListContinue5">
    <w:name w:val="List Continue 5"/>
    <w:basedOn w:val="List5"/>
    <w:rsid w:val="005452F7"/>
    <w:pPr>
      <w:ind w:firstLine="0"/>
    </w:pPr>
  </w:style>
  <w:style w:type="paragraph" w:styleId="ListNumber3">
    <w:name w:val="List Number 3"/>
    <w:basedOn w:val="List3"/>
    <w:rsid w:val="005452F7"/>
    <w:pPr>
      <w:numPr>
        <w:numId w:val="3"/>
      </w:numPr>
    </w:pPr>
  </w:style>
  <w:style w:type="paragraph" w:styleId="ListNumber4">
    <w:name w:val="List Number 4"/>
    <w:basedOn w:val="List4"/>
    <w:rsid w:val="005452F7"/>
    <w:pPr>
      <w:numPr>
        <w:numId w:val="4"/>
      </w:numPr>
    </w:pPr>
  </w:style>
  <w:style w:type="paragraph" w:styleId="ListNumber5">
    <w:name w:val="List Number 5"/>
    <w:basedOn w:val="List5"/>
    <w:rsid w:val="005452F7"/>
    <w:pPr>
      <w:numPr>
        <w:numId w:val="5"/>
      </w:numPr>
    </w:pPr>
  </w:style>
  <w:style w:type="paragraph" w:styleId="BlockText">
    <w:name w:val="Block Text"/>
    <w:basedOn w:val="Normal"/>
    <w:rsid w:val="00545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2F7"/>
    <w:rPr>
      <w:sz w:val="16"/>
      <w:vertAlign w:val="superscript"/>
    </w:rPr>
  </w:style>
  <w:style w:type="character" w:customStyle="1" w:styleId="Symbols">
    <w:name w:val="Symbols"/>
    <w:basedOn w:val="DefaultParagraphFont"/>
    <w:rsid w:val="005452F7"/>
    <w:rPr>
      <w:rFonts w:ascii="Symbol" w:hAnsi="Symbol"/>
    </w:rPr>
  </w:style>
  <w:style w:type="character" w:customStyle="1" w:styleId="MenuOptions">
    <w:name w:val="Menu Options"/>
    <w:basedOn w:val="DefaultParagraphFont"/>
    <w:rsid w:val="00545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2F7"/>
    <w:rPr>
      <w:b/>
    </w:rPr>
  </w:style>
  <w:style w:type="character" w:customStyle="1" w:styleId="Underlined">
    <w:name w:val="Underlined"/>
    <w:basedOn w:val="DefaultParagraphFont"/>
    <w:rsid w:val="005452F7"/>
    <w:rPr>
      <w:u w:val="single"/>
    </w:rPr>
  </w:style>
  <w:style w:type="paragraph" w:customStyle="1" w:styleId="TableBodyTextRight">
    <w:name w:val="Table Body Text Right"/>
    <w:basedOn w:val="TableBodyText"/>
    <w:rsid w:val="00545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2F7"/>
    <w:rPr>
      <w:sz w:val="18"/>
    </w:rPr>
  </w:style>
  <w:style w:type="paragraph" w:customStyle="1" w:styleId="BodySmallRight">
    <w:name w:val="Body Small Right"/>
    <w:basedOn w:val="BodyTextRight"/>
    <w:rsid w:val="005452F7"/>
    <w:rPr>
      <w:sz w:val="18"/>
      <w:szCs w:val="18"/>
    </w:rPr>
  </w:style>
  <w:style w:type="paragraph" w:customStyle="1" w:styleId="MarginEdition">
    <w:name w:val="Margin Edition"/>
    <w:basedOn w:val="MarginNote"/>
    <w:rsid w:val="00545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2F7"/>
    <w:rPr>
      <w:sz w:val="2"/>
      <w:szCs w:val="2"/>
    </w:rPr>
  </w:style>
  <w:style w:type="character" w:customStyle="1" w:styleId="Small">
    <w:name w:val="Small"/>
    <w:basedOn w:val="DefaultParagraphFont"/>
    <w:rsid w:val="005452F7"/>
    <w:rPr>
      <w:sz w:val="16"/>
    </w:rPr>
  </w:style>
  <w:style w:type="paragraph" w:customStyle="1" w:styleId="WideTable">
    <w:name w:val="Wide Table"/>
    <w:basedOn w:val="Normal"/>
    <w:rsid w:val="00545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2F7"/>
  </w:style>
  <w:style w:type="paragraph" w:styleId="Quote">
    <w:name w:val="Quote"/>
    <w:basedOn w:val="Heading1"/>
    <w:link w:val="QuoteChar"/>
    <w:qFormat/>
    <w:rsid w:val="00545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2F7"/>
    <w:pPr>
      <w:pageBreakBefore/>
    </w:pPr>
  </w:style>
  <w:style w:type="paragraph" w:customStyle="1" w:styleId="Border">
    <w:name w:val="Border"/>
    <w:basedOn w:val="Normal"/>
    <w:qFormat/>
    <w:rsid w:val="00545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2F7"/>
    <w:rPr>
      <w:u w:val="single"/>
    </w:rPr>
  </w:style>
  <w:style w:type="character" w:customStyle="1" w:styleId="BoldandItalics">
    <w:name w:val="Bold and Italics"/>
    <w:qFormat/>
    <w:rsid w:val="005452F7"/>
    <w:rPr>
      <w:b/>
      <w:i/>
      <w:u w:val="none"/>
    </w:rPr>
  </w:style>
  <w:style w:type="paragraph" w:styleId="BalloonText">
    <w:name w:val="Balloon Text"/>
    <w:basedOn w:val="Normal"/>
    <w:link w:val="BalloonTextChar"/>
    <w:rsid w:val="00545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2F7"/>
    <w:pPr>
      <w:spacing w:before="0" w:after="0"/>
    </w:pPr>
  </w:style>
  <w:style w:type="paragraph" w:customStyle="1" w:styleId="BodyTextBold">
    <w:name w:val="Body Text Bold"/>
    <w:basedOn w:val="BodyText"/>
    <w:qFormat/>
    <w:rsid w:val="005452F7"/>
    <w:rPr>
      <w:b/>
    </w:rPr>
  </w:style>
  <w:style w:type="character" w:styleId="Hyperlink">
    <w:name w:val="Hyperlink"/>
    <w:basedOn w:val="DefaultParagraphFont"/>
    <w:uiPriority w:val="99"/>
    <w:unhideWhenUsed/>
    <w:rsid w:val="00A20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3978</Characters>
  <Application>Microsoft Office Word</Application>
  <DocSecurity>0</DocSecurity>
  <Lines>172</Lines>
  <Paragraphs>88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UEPOPS444 Start and run-up a hydro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2021-04-21T07:53:00Z</dcterms:created>
  <dcterms:modified xsi:type="dcterms:W3CDTF">2021-04-21T07:53:00Z</dcterms:modified>
</cp:coreProperties>
</file>