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D83" w:rsidP="00AF1D83">
      <w:pPr>
        <w:pStyle w:val="Title"/>
      </w:pPr>
      <w:r>
        <w:fldChar w:fldCharType="begin"/>
      </w:r>
      <w:r>
        <w:instrText xml:space="preserve"> TITLE   \* MERGEFORMAT </w:instrText>
      </w:r>
      <w:r>
        <w:fldChar w:fldCharType="separate"/>
      </w:r>
      <w:r>
        <w:t>UEPOPS439 Plan and organise work</w:t>
      </w:r>
      <w:r>
        <w:fldChar w:fldCharType="end"/>
      </w:r>
    </w:p>
    <w:p w:rsidR="00AF1D83" w:rsidP="00AF1D83">
      <w:pPr>
        <w:pStyle w:val="Version"/>
        <w:sectPr w:rsidSect="008158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89D" w:rsidP="0081589D">
      <w:pPr>
        <w:pStyle w:val="SuperHeading"/>
      </w:pPr>
      <w:r w:rsidRPr="0081589D">
        <w:t>UEPOPS439 Plan and organise work</w:t>
      </w:r>
    </w:p>
    <w:p w:rsidR="00000000" w:rsidRPr="0081589D" w:rsidP="0081589D">
      <w:pPr>
        <w:pStyle w:val="Heading1"/>
      </w:pPr>
      <w:bookmarkStart w:id="1" w:name="O_984255"/>
      <w:bookmarkEnd w:id="1"/>
      <w:r w:rsidRPr="0081589D">
        <w:t>Modification History</w:t>
      </w:r>
    </w:p>
    <w:tbl>
      <w:tblPr>
        <w:tblW w:w="9497" w:type="dxa"/>
        <w:tblLayout w:type="fixed"/>
        <w:tblCellMar>
          <w:left w:w="62" w:type="dxa"/>
          <w:right w:w="62" w:type="dxa"/>
        </w:tblCellMar>
        <w:tblLook w:val="0000"/>
      </w:tblPr>
      <w:tblGrid>
        <w:gridCol w:w="9497"/>
      </w:tblGrid>
      <w:tr w:rsidTr="008158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rPr>
                <w:rStyle w:val="SpecialBold"/>
              </w:rPr>
              <w:t>Release 1.</w:t>
            </w:r>
            <w:r w:rsidRPr="0081589D">
              <w:t xml:space="preserve"> This is the first release of this unit of competency in the UEP Generation Training Package.</w:t>
            </w:r>
          </w:p>
        </w:tc>
      </w:tr>
    </w:tbl>
    <w:p w:rsidR="00000000" w:rsidRPr="0081589D" w:rsidP="0081589D">
      <w:pPr>
        <w:pStyle w:val="NoPaddingFontSize1"/>
      </w:pPr>
    </w:p>
    <w:p w:rsidR="00000000" w:rsidRPr="0081589D" w:rsidP="0081589D">
      <w:pPr>
        <w:pStyle w:val="AllowPageBreak"/>
      </w:pPr>
    </w:p>
    <w:p w:rsidR="00000000" w:rsidRPr="0081589D" w:rsidP="0081589D">
      <w:pPr>
        <w:pStyle w:val="Heading1"/>
      </w:pPr>
      <w:bookmarkStart w:id="2" w:name="O_984256"/>
      <w:bookmarkEnd w:id="2"/>
      <w:r w:rsidRPr="0081589D">
        <w:t>Application</w:t>
      </w:r>
    </w:p>
    <w:tbl>
      <w:tblPr>
        <w:tblW w:w="9497" w:type="dxa"/>
        <w:tblLayout w:type="fixed"/>
        <w:tblCellMar>
          <w:left w:w="62" w:type="dxa"/>
          <w:right w:w="62" w:type="dxa"/>
        </w:tblCellMar>
        <w:tblLook w:val="0000"/>
      </w:tblPr>
      <w:tblGrid>
        <w:gridCol w:w="9497"/>
      </w:tblGrid>
      <w:tr w:rsidTr="008158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t>This unit involves the skills and knowledge required to undertake the planning and organising of wor</w:t>
            </w:r>
            <w:r w:rsidRPr="0081589D">
              <w:t>k tasks to be undertaken by a workplace team.</w:t>
            </w:r>
          </w:p>
          <w:p w:rsidR="00000000" w:rsidRPr="0081589D" w:rsidP="0081589D">
            <w:pPr>
              <w:pStyle w:val="BodyText"/>
            </w:pPr>
            <w:r w:rsidRPr="0081589D">
              <w:t xml:space="preserve">Planning and organising work activities requires tasks to be identified, the development of a plan and the organisation of tasks that are assigned to team members. </w:t>
            </w:r>
          </w:p>
          <w:p w:rsidR="00000000" w:rsidRPr="0081589D" w:rsidP="0081589D">
            <w:pPr>
              <w:pStyle w:val="BodyText"/>
            </w:pPr>
            <w:r w:rsidRPr="0081589D">
              <w:t xml:space="preserve">Competency in this unit requires the ability </w:t>
            </w:r>
            <w:r w:rsidRPr="0081589D">
              <w:t>to plan and prepare work, coordinate and allocate work tasks to the team, the completion of work documentation and the reporting on status of completion. Individuals will, in general, work as an operator, in a power generation facility.</w:t>
            </w:r>
          </w:p>
          <w:p w:rsidR="00000000" w:rsidRPr="0081589D" w:rsidP="0081589D">
            <w:pPr>
              <w:pStyle w:val="BodyText"/>
            </w:pPr>
            <w:r w:rsidRPr="0081589D">
              <w:t>Power generation pl</w:t>
            </w:r>
            <w:r w:rsidRPr="0081589D">
              <w:t>ant operators are typically trained and authorised to isolate, prepare plant and issue permits to work.</w:t>
            </w:r>
          </w:p>
          <w:p w:rsidR="00000000" w:rsidRPr="0081589D" w:rsidP="0081589D">
            <w:pPr>
              <w:pStyle w:val="BodyText"/>
            </w:pPr>
            <w:r w:rsidRPr="0081589D">
              <w:t>No licensing, legislative or certification requirements apply to this unit at the time of publication.</w:t>
            </w:r>
          </w:p>
          <w:p w:rsidR="00000000" w:rsidRPr="0081589D" w:rsidP="0081589D">
            <w:pPr>
              <w:pStyle w:val="BodyText"/>
            </w:pPr>
            <w:r w:rsidRPr="0081589D">
              <w:rPr>
                <w:rStyle w:val="SpecialBold"/>
              </w:rPr>
              <w:t>Note: Workplace practice</w:t>
            </w:r>
          </w:p>
          <w:p w:rsidR="00000000" w:rsidRPr="0081589D" w:rsidP="0081589D">
            <w:pPr>
              <w:pStyle w:val="BodyText"/>
            </w:pPr>
            <w:r w:rsidRPr="0081589D">
              <w:t>The application of the s</w:t>
            </w:r>
            <w:r w:rsidRPr="0081589D">
              <w:t>kills and knowledge described in this unit may require a licence or training permit to practice in the workplace where work is carried out on gas and electrical installations. Additional conditions may apply under state and territory legislative and regula</w:t>
            </w:r>
            <w:r w:rsidRPr="0081589D">
              <w:t>tory licensing requirements.</w:t>
            </w:r>
          </w:p>
        </w:tc>
      </w:tr>
    </w:tbl>
    <w:p w:rsidR="00000000" w:rsidRPr="0081589D" w:rsidP="0081589D">
      <w:pPr>
        <w:pStyle w:val="NoPaddingFontSize1"/>
      </w:pPr>
    </w:p>
    <w:p w:rsidR="00000000" w:rsidRPr="0081589D" w:rsidP="0081589D">
      <w:pPr>
        <w:pStyle w:val="AllowPageBreak"/>
      </w:pPr>
    </w:p>
    <w:p w:rsidR="00000000" w:rsidRPr="0081589D" w:rsidP="0081589D">
      <w:pPr>
        <w:pStyle w:val="Heading1"/>
      </w:pPr>
      <w:bookmarkStart w:id="3" w:name="O_984257"/>
      <w:bookmarkEnd w:id="3"/>
      <w:r w:rsidRPr="0081589D">
        <w:t>Pre-requisite Unit</w:t>
      </w:r>
    </w:p>
    <w:tbl>
      <w:tblPr>
        <w:tblW w:w="9497" w:type="dxa"/>
        <w:tblLayout w:type="fixed"/>
        <w:tblCellMar>
          <w:left w:w="62" w:type="dxa"/>
          <w:right w:w="62" w:type="dxa"/>
        </w:tblCellMar>
        <w:tblLook w:val="0000"/>
      </w:tblPr>
      <w:tblGrid>
        <w:gridCol w:w="9497"/>
      </w:tblGrid>
      <w:tr w:rsidTr="008158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t>There are no prerequisite units.</w:t>
            </w:r>
          </w:p>
        </w:tc>
      </w:tr>
    </w:tbl>
    <w:p w:rsidR="00000000" w:rsidRPr="0081589D" w:rsidP="0081589D">
      <w:pPr>
        <w:pStyle w:val="NoPaddingFontSize1"/>
      </w:pPr>
    </w:p>
    <w:p w:rsidR="00000000" w:rsidRPr="0081589D" w:rsidP="0081589D">
      <w:pPr>
        <w:pStyle w:val="AllowPageBreak"/>
      </w:pPr>
    </w:p>
    <w:p w:rsidR="00000000" w:rsidRPr="0081589D" w:rsidP="0081589D">
      <w:pPr>
        <w:pStyle w:val="Heading1"/>
      </w:pPr>
      <w:bookmarkStart w:id="4" w:name="O_984258"/>
      <w:bookmarkEnd w:id="4"/>
      <w:r w:rsidRPr="0081589D">
        <w:t>Competency Field</w:t>
      </w:r>
    </w:p>
    <w:tbl>
      <w:tblPr>
        <w:tblW w:w="9497" w:type="dxa"/>
        <w:tblLayout w:type="fixed"/>
        <w:tblCellMar>
          <w:left w:w="62" w:type="dxa"/>
          <w:right w:w="62" w:type="dxa"/>
        </w:tblCellMar>
        <w:tblLook w:val="0000"/>
      </w:tblPr>
      <w:tblGrid>
        <w:gridCol w:w="9497"/>
      </w:tblGrid>
      <w:tr w:rsidTr="008158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t>Operations</w:t>
            </w:r>
          </w:p>
        </w:tc>
      </w:tr>
    </w:tbl>
    <w:p w:rsidR="00000000" w:rsidRPr="0081589D" w:rsidP="0081589D">
      <w:pPr>
        <w:pStyle w:val="NoPaddingFontSize1"/>
      </w:pPr>
    </w:p>
    <w:p w:rsidR="00000000" w:rsidRPr="0081589D" w:rsidP="0081589D">
      <w:pPr>
        <w:pStyle w:val="AllowPageBreak"/>
      </w:pPr>
    </w:p>
    <w:p w:rsidR="00000000" w:rsidRPr="0081589D" w:rsidP="0081589D">
      <w:pPr>
        <w:pStyle w:val="Heading1"/>
      </w:pPr>
      <w:bookmarkStart w:id="5" w:name="O_984259"/>
      <w:bookmarkEnd w:id="5"/>
      <w:r w:rsidRPr="0081589D">
        <w:t>Unit Sector</w:t>
      </w:r>
    </w:p>
    <w:tbl>
      <w:tblPr>
        <w:tblW w:w="9497" w:type="dxa"/>
        <w:tblLayout w:type="fixed"/>
        <w:tblCellMar>
          <w:left w:w="62" w:type="dxa"/>
          <w:right w:w="62" w:type="dxa"/>
        </w:tblCellMar>
        <w:tblLook w:val="0000"/>
      </w:tblPr>
      <w:tblGrid>
        <w:gridCol w:w="9497"/>
      </w:tblGrid>
      <w:tr w:rsidTr="008158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t>Electricity generation</w:t>
            </w:r>
          </w:p>
        </w:tc>
      </w:tr>
    </w:tbl>
    <w:p w:rsidR="00000000" w:rsidRPr="0081589D" w:rsidP="0081589D">
      <w:pPr>
        <w:pStyle w:val="NoPaddingFontSize1"/>
      </w:pPr>
    </w:p>
    <w:p w:rsidR="00000000" w:rsidRPr="0081589D" w:rsidP="0081589D">
      <w:pPr>
        <w:pStyle w:val="AllowPageBreak"/>
      </w:pPr>
    </w:p>
    <w:p w:rsidR="00000000" w:rsidRPr="0081589D" w:rsidP="0081589D">
      <w:pPr>
        <w:pStyle w:val="Heading1"/>
      </w:pPr>
      <w:bookmarkStart w:id="6" w:name="O_984260"/>
      <w:bookmarkEnd w:id="6"/>
      <w:r w:rsidRPr="0081589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1589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rPr>
                <w:rStyle w:val="SpecialBold"/>
              </w:rPr>
              <w:t>PERFORMANCE CRITERIA</w:t>
            </w:r>
          </w:p>
        </w:tc>
      </w:tr>
      <w:tr w:rsidTr="0081589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t>Performance criteria describe the performance needed to demonstrate achievement of the element.</w:t>
            </w:r>
          </w:p>
        </w:tc>
      </w:tr>
      <w:tr w:rsidTr="008158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t>Work requirements, including permits, are identified from work orders and are confirmed with appropriate personnel and site inspection, in accordance with workplace procedures</w:t>
            </w:r>
          </w:p>
        </w:tc>
      </w:tr>
      <w:tr w:rsidTr="008158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58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t>Work, Health and Safety (WHS)/Occupational Health and Safety (OHS) regula</w:t>
            </w:r>
            <w:r w:rsidRPr="0081589D">
              <w:t>tions, industry standards, legislative requirements, codes of practice, manufacturers</w:t>
            </w:r>
            <w:r>
              <w:t>’</w:t>
            </w:r>
            <w:r w:rsidRPr="0081589D">
              <w:t xml:space="preserve"> specifications, environmental obligations and workplace procedures are identified, applied and monitored </w:t>
            </w:r>
          </w:p>
        </w:tc>
      </w:tr>
      <w:tr w:rsidTr="008158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58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t>Materials, equipment and resources to satisfy team tasks are obtained and inspected for compliance with job specifications, in accordance with workplace procedures</w:t>
            </w:r>
          </w:p>
        </w:tc>
      </w:tr>
      <w:tr w:rsidTr="008158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58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t>Team work is planned, in accordance with workplace procedures, using appropriate plan</w:t>
            </w:r>
            <w:r w:rsidRPr="0081589D">
              <w:t xml:space="preserve">s, drawings, manuals and industry standards </w:t>
            </w:r>
          </w:p>
        </w:tc>
      </w:tr>
      <w:tr w:rsidTr="008158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rPr>
                <w:rStyle w:val="SpecialBold"/>
              </w:rPr>
              <w:t>Coordinate work</w:t>
            </w:r>
          </w:p>
        </w:tc>
        <w:tc>
          <w:tcPr>
            <w:tcW w:w="697"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t>Tasks are assigned and monitored to ensure compliance with plans and work requirements, in accordance with workplace procedures</w:t>
            </w:r>
          </w:p>
        </w:tc>
      </w:tr>
      <w:tr w:rsidTr="008158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58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t>Provision for recycling or reuse of materials is unde</w:t>
            </w:r>
            <w:r w:rsidRPr="0081589D">
              <w:t>rtaken, where possible, in accordance with workplace procedures</w:t>
            </w:r>
          </w:p>
        </w:tc>
      </w:tr>
      <w:tr w:rsidTr="008158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58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t>Work tasks are modified to meet unforeseen circumstances and any changes are communicated promptly, in accordance with workplace procedures</w:t>
            </w:r>
          </w:p>
        </w:tc>
      </w:tr>
      <w:tr w:rsidTr="008158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t xml:space="preserve">Finalisation of work and restoration of site is monitored, in accordance with workplace procedures </w:t>
            </w:r>
          </w:p>
        </w:tc>
      </w:tr>
      <w:tr w:rsidTr="008158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58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t xml:space="preserve">Permits are signed off and appropriate personnel are notified of work completion, in accordance with workplace procedures </w:t>
            </w:r>
          </w:p>
        </w:tc>
      </w:tr>
      <w:tr w:rsidTr="008158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58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589D">
            <w:pPr>
              <w:pStyle w:val="BodyText"/>
              <w:rPr>
                <w:lang w:val="en-NZ"/>
              </w:rPr>
            </w:pPr>
            <w:r w:rsidRPr="0081589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t>Work records, costi</w:t>
            </w:r>
            <w:r w:rsidRPr="0081589D">
              <w:t>ng data and reports are prepared and finalised, in accordance with workplace procedures</w:t>
            </w:r>
          </w:p>
        </w:tc>
      </w:tr>
    </w:tbl>
    <w:p w:rsidR="00000000" w:rsidRPr="0081589D" w:rsidP="0081589D">
      <w:pPr>
        <w:pStyle w:val="NoPaddingFontSize1"/>
      </w:pPr>
    </w:p>
    <w:p w:rsidR="00000000" w:rsidRPr="0081589D" w:rsidP="0081589D">
      <w:pPr>
        <w:pStyle w:val="AllowPageBreak"/>
      </w:pPr>
    </w:p>
    <w:p w:rsidR="00000000" w:rsidRPr="0081589D" w:rsidP="0081589D">
      <w:pPr>
        <w:pStyle w:val="Heading1"/>
      </w:pPr>
      <w:bookmarkStart w:id="7" w:name="O_984261"/>
      <w:bookmarkEnd w:id="7"/>
      <w:r w:rsidRPr="0081589D">
        <w:t>Foundation Skills</w:t>
      </w:r>
    </w:p>
    <w:tbl>
      <w:tblPr>
        <w:tblW w:w="9497" w:type="dxa"/>
        <w:tblLayout w:type="fixed"/>
        <w:tblCellMar>
          <w:left w:w="62" w:type="dxa"/>
          <w:right w:w="62" w:type="dxa"/>
        </w:tblCellMar>
        <w:tblLook w:val="0000"/>
      </w:tblPr>
      <w:tblGrid>
        <w:gridCol w:w="9497"/>
      </w:tblGrid>
      <w:tr w:rsidTr="008158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t>Foundation skills essential to performance are explicit in the performance criteria of this unit of competency.</w:t>
            </w:r>
          </w:p>
        </w:tc>
      </w:tr>
    </w:tbl>
    <w:p w:rsidR="00000000" w:rsidRPr="0081589D" w:rsidP="0081589D">
      <w:pPr>
        <w:pStyle w:val="NoPaddingFontSize1"/>
      </w:pPr>
    </w:p>
    <w:p w:rsidR="00000000" w:rsidRPr="0081589D" w:rsidP="0081589D">
      <w:pPr>
        <w:pStyle w:val="AllowPageBreak"/>
      </w:pPr>
    </w:p>
    <w:p w:rsidR="00000000" w:rsidRPr="0081589D" w:rsidP="0081589D">
      <w:pPr>
        <w:pStyle w:val="Heading1"/>
      </w:pPr>
      <w:bookmarkStart w:id="8" w:name="O_984262"/>
      <w:bookmarkEnd w:id="8"/>
      <w:r w:rsidRPr="0081589D">
        <w:t>Range of Conditions</w:t>
      </w:r>
    </w:p>
    <w:tbl>
      <w:tblPr>
        <w:tblW w:w="9497" w:type="dxa"/>
        <w:tblLayout w:type="fixed"/>
        <w:tblCellMar>
          <w:left w:w="62" w:type="dxa"/>
          <w:right w:w="62" w:type="dxa"/>
        </w:tblCellMar>
        <w:tblLook w:val="0000"/>
      </w:tblPr>
      <w:tblGrid>
        <w:gridCol w:w="9497"/>
      </w:tblGrid>
      <w:tr w:rsidTr="008158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t>Range is restricted to essential operating conditions and any other variables essential to the work environment.</w:t>
            </w:r>
          </w:p>
          <w:p w:rsidR="00000000" w:rsidRPr="0081589D" w:rsidP="0081589D">
            <w:pPr>
              <w:pStyle w:val="BodyText"/>
            </w:pPr>
            <w:r w:rsidRPr="0081589D">
              <w:t>Non-essential conditions may be found in the Companion Volume Implementation Guide.</w:t>
            </w:r>
          </w:p>
        </w:tc>
      </w:tr>
    </w:tbl>
    <w:p w:rsidR="00000000" w:rsidRPr="0081589D" w:rsidP="0081589D">
      <w:pPr>
        <w:pStyle w:val="NoPaddingFontSize1"/>
      </w:pPr>
    </w:p>
    <w:p w:rsidR="00000000" w:rsidRPr="0081589D" w:rsidP="0081589D">
      <w:pPr>
        <w:pStyle w:val="AllowPageBreak"/>
      </w:pPr>
    </w:p>
    <w:p w:rsidR="00000000" w:rsidRPr="0081589D" w:rsidP="0081589D">
      <w:pPr>
        <w:pStyle w:val="Heading1"/>
      </w:pPr>
      <w:bookmarkStart w:id="9" w:name="O_984263"/>
      <w:bookmarkEnd w:id="9"/>
      <w:r w:rsidRPr="0081589D">
        <w:t>Unit Mapping Informa</w:t>
      </w:r>
      <w:r w:rsidRPr="0081589D">
        <w:t>tion</w:t>
      </w:r>
    </w:p>
    <w:tbl>
      <w:tblPr>
        <w:tblW w:w="9497" w:type="dxa"/>
        <w:tblLayout w:type="fixed"/>
        <w:tblCellMar>
          <w:left w:w="62" w:type="dxa"/>
          <w:right w:w="62" w:type="dxa"/>
        </w:tblCellMar>
        <w:tblLook w:val="0000"/>
      </w:tblPr>
      <w:tblGrid>
        <w:gridCol w:w="9497"/>
      </w:tblGrid>
      <w:tr w:rsidTr="008158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89D" w:rsidP="0081589D">
            <w:pPr>
              <w:pStyle w:val="BodyText"/>
            </w:pPr>
            <w:r w:rsidRPr="0081589D">
              <w:t>This unit replaces and is equivalent to UEPOPS439B Plan and organise work.</w:t>
            </w:r>
          </w:p>
        </w:tc>
      </w:tr>
    </w:tbl>
    <w:p w:rsidR="00000000" w:rsidRPr="0081589D" w:rsidP="0081589D">
      <w:pPr>
        <w:pStyle w:val="NoPaddingFontSize1"/>
      </w:pPr>
    </w:p>
    <w:p w:rsidR="00000000" w:rsidRPr="0081589D" w:rsidP="0081589D">
      <w:pPr>
        <w:pStyle w:val="AllowPageBreak"/>
      </w:pPr>
    </w:p>
    <w:p w:rsidR="00000000" w:rsidRPr="0081589D" w:rsidP="0081589D">
      <w:pPr>
        <w:pStyle w:val="Heading1"/>
      </w:pPr>
      <w:bookmarkStart w:id="10" w:name="O_984270"/>
      <w:bookmarkEnd w:id="10"/>
      <w:r w:rsidRPr="0081589D">
        <w:t>Links</w:t>
      </w:r>
    </w:p>
    <w:p w:rsidR="00000000" w:rsidRPr="0081589D" w:rsidP="00AF1D83">
      <w:pPr>
        <w:pStyle w:val="BodyText"/>
      </w:pPr>
      <w:r w:rsidRPr="0081589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533F3">
        <w:rPr>
          <w:rStyle w:val="Hyperlink"/>
        </w:rPr>
        <w:t>https://vetnet.gov.au/Pages/TrainingDocs.aspx?q=1715b9fa-e7bd-441c-bb8d-cf22c9c825a8</w:t>
      </w:r>
      <w:r>
        <w:fldChar w:fldCharType="end"/>
      </w:r>
    </w:p>
    <w:p w:rsidR="00000000" w:rsidRPr="0081589D" w:rsidP="0081589D"/>
    <w:sectPr w:rsidSect="008158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9D" w:rsidRPr="00AF1D83" w:rsidP="00AF1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83" w:rsidP="008158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1D83" w:rsidP="0081589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F1D83" w:rsidP="008158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89D" w:rsidRPr="00AF1D83" w:rsidP="00AF1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83" w:rsidRPr="002D2AF8" w:rsidP="0081589D">
    <w:pPr>
      <w:pStyle w:val="Header"/>
      <w:framePr w:wrap="around"/>
    </w:pPr>
    <w:r>
      <w:fldChar w:fldCharType="begin"/>
    </w:r>
    <w:r>
      <w:instrText xml:space="preserve"> TITLE   \* MERGEFORMAT </w:instrText>
    </w:r>
    <w:r>
      <w:fldChar w:fldCharType="separate"/>
    </w:r>
    <w:r>
      <w:t>UEPOPS439 Plan and organise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AF1D83" w:rsidP="008158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8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89D"/>
    <w:pPr>
      <w:spacing w:before="360" w:after="60"/>
      <w:outlineLvl w:val="0"/>
    </w:pPr>
    <w:rPr>
      <w:sz w:val="32"/>
    </w:rPr>
  </w:style>
  <w:style w:type="paragraph" w:styleId="Heading2">
    <w:name w:val="heading 2"/>
    <w:basedOn w:val="HeadingBase"/>
    <w:next w:val="BodyText"/>
    <w:link w:val="Heading2Char"/>
    <w:qFormat/>
    <w:rsid w:val="0081589D"/>
    <w:pPr>
      <w:keepLines/>
      <w:spacing w:before="240" w:after="120"/>
      <w:outlineLvl w:val="1"/>
    </w:pPr>
    <w:rPr>
      <w:sz w:val="28"/>
      <w:szCs w:val="40"/>
    </w:rPr>
  </w:style>
  <w:style w:type="paragraph" w:styleId="Heading3">
    <w:name w:val="heading 3"/>
    <w:basedOn w:val="HeadingBase"/>
    <w:next w:val="BodyText"/>
    <w:link w:val="Heading3Char"/>
    <w:qFormat/>
    <w:rsid w:val="0081589D"/>
    <w:pPr>
      <w:spacing w:before="180" w:after="120"/>
      <w:outlineLvl w:val="2"/>
    </w:pPr>
    <w:rPr>
      <w:spacing w:val="-10"/>
      <w:kern w:val="32"/>
    </w:rPr>
  </w:style>
  <w:style w:type="paragraph" w:styleId="Heading4">
    <w:name w:val="heading 4"/>
    <w:basedOn w:val="HeadingBase"/>
    <w:next w:val="BodyText"/>
    <w:link w:val="Heading4Char"/>
    <w:qFormat/>
    <w:rsid w:val="0081589D"/>
    <w:pPr>
      <w:spacing w:before="160" w:after="120"/>
      <w:outlineLvl w:val="3"/>
    </w:pPr>
    <w:rPr>
      <w:sz w:val="22"/>
    </w:rPr>
  </w:style>
  <w:style w:type="paragraph" w:styleId="Heading5">
    <w:name w:val="heading 5"/>
    <w:basedOn w:val="HeadingBase"/>
    <w:next w:val="Normal"/>
    <w:link w:val="Heading5Char"/>
    <w:qFormat/>
    <w:rsid w:val="0081589D"/>
    <w:pPr>
      <w:spacing w:before="80"/>
      <w:outlineLvl w:val="4"/>
    </w:pPr>
    <w:rPr>
      <w:color w:val="918585"/>
      <w:sz w:val="20"/>
    </w:rPr>
  </w:style>
  <w:style w:type="paragraph" w:styleId="Heading6">
    <w:name w:val="heading 6"/>
    <w:basedOn w:val="HeadingBase"/>
    <w:next w:val="Normal"/>
    <w:link w:val="Heading6Char"/>
    <w:qFormat/>
    <w:rsid w:val="0081589D"/>
    <w:pPr>
      <w:spacing w:before="60"/>
      <w:outlineLvl w:val="5"/>
    </w:pPr>
    <w:rPr>
      <w:color w:val="918585"/>
      <w:sz w:val="20"/>
    </w:rPr>
  </w:style>
  <w:style w:type="paragraph" w:styleId="Heading7">
    <w:name w:val="heading 7"/>
    <w:basedOn w:val="Normal"/>
    <w:next w:val="Normal"/>
    <w:link w:val="Heading7Char"/>
    <w:qFormat/>
    <w:rsid w:val="0081589D"/>
    <w:pPr>
      <w:ind w:left="720"/>
      <w:outlineLvl w:val="6"/>
    </w:pPr>
    <w:rPr>
      <w:i/>
    </w:rPr>
  </w:style>
  <w:style w:type="paragraph" w:styleId="Heading8">
    <w:name w:val="heading 8"/>
    <w:basedOn w:val="Normal"/>
    <w:next w:val="Normal"/>
    <w:link w:val="Heading8Char"/>
    <w:qFormat/>
    <w:rsid w:val="0081589D"/>
    <w:pPr>
      <w:ind w:left="720"/>
      <w:outlineLvl w:val="7"/>
    </w:pPr>
    <w:rPr>
      <w:i/>
    </w:rPr>
  </w:style>
  <w:style w:type="paragraph" w:styleId="Heading9">
    <w:name w:val="heading 9"/>
    <w:basedOn w:val="Normal"/>
    <w:next w:val="Normal"/>
    <w:link w:val="Heading9Char"/>
    <w:qFormat/>
    <w:rsid w:val="0081589D"/>
    <w:pPr>
      <w:ind w:left="720"/>
      <w:outlineLvl w:val="8"/>
    </w:pPr>
    <w:rPr>
      <w:i/>
    </w:rPr>
  </w:style>
  <w:style w:type="character" w:default="1" w:styleId="DefaultParagraphFont">
    <w:name w:val="Default Paragraph Font"/>
    <w:uiPriority w:val="1"/>
    <w:unhideWhenUsed/>
    <w:rsid w:val="008158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89D"/>
  </w:style>
  <w:style w:type="character" w:customStyle="1" w:styleId="Heading1Char">
    <w:name w:val="Heading 1 Char"/>
    <w:basedOn w:val="DefaultParagraphFont"/>
    <w:link w:val="Heading1"/>
    <w:rsid w:val="0081589D"/>
    <w:rPr>
      <w:rFonts w:ascii="Times New Roman" w:eastAsia="Times New Roman" w:hAnsi="Times New Roman" w:cs="Times New Roman"/>
      <w:b/>
      <w:sz w:val="32"/>
      <w:szCs w:val="20"/>
      <w:lang w:eastAsia="en-US"/>
    </w:rPr>
  </w:style>
  <w:style w:type="paragraph" w:styleId="BodyText">
    <w:name w:val="Body Text"/>
    <w:basedOn w:val="Normal"/>
    <w:link w:val="BodyTextChar"/>
    <w:rsid w:val="008158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89D"/>
    <w:rPr>
      <w:rFonts w:ascii="Times New Roman" w:eastAsia="Times New Roman" w:hAnsi="Times New Roman" w:cs="Times New Roman"/>
      <w:sz w:val="24"/>
      <w:lang w:eastAsia="en-US"/>
    </w:rPr>
  </w:style>
  <w:style w:type="character" w:customStyle="1" w:styleId="SpecialBold">
    <w:name w:val="Special Bold"/>
    <w:basedOn w:val="DefaultParagraphFont"/>
    <w:rsid w:val="0081589D"/>
    <w:rPr>
      <w:b/>
      <w:spacing w:val="0"/>
    </w:rPr>
  </w:style>
  <w:style w:type="paragraph" w:customStyle="1" w:styleId="SuperHeading">
    <w:name w:val="SuperHeading"/>
    <w:basedOn w:val="Normal"/>
    <w:rsid w:val="0081589D"/>
    <w:pPr>
      <w:spacing w:before="240" w:after="120"/>
      <w:outlineLvl w:val="0"/>
    </w:pPr>
    <w:rPr>
      <w:rFonts w:ascii="Times New Roman" w:hAnsi="Times New Roman"/>
      <w:b/>
      <w:sz w:val="32"/>
    </w:rPr>
  </w:style>
  <w:style w:type="paragraph" w:customStyle="1" w:styleId="AllowPageBreak">
    <w:name w:val="AllowPageBreak"/>
    <w:rsid w:val="008158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58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8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8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8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8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8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8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89D"/>
    <w:rPr>
      <w:rFonts w:ascii="Courier New" w:eastAsia="Times New Roman" w:hAnsi="Courier New" w:cs="Times New Roman"/>
      <w:i/>
      <w:szCs w:val="20"/>
      <w:lang w:eastAsia="en-US"/>
    </w:rPr>
  </w:style>
  <w:style w:type="paragraph" w:customStyle="1" w:styleId="HeadingBase">
    <w:name w:val="Heading Base"/>
    <w:rsid w:val="008158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89D"/>
    <w:pPr>
      <w:tabs>
        <w:tab w:val="right" w:leader="dot" w:pos="9072"/>
      </w:tabs>
      <w:ind w:left="567"/>
    </w:pPr>
    <w:rPr>
      <w:szCs w:val="22"/>
    </w:rPr>
  </w:style>
  <w:style w:type="paragraph" w:customStyle="1" w:styleId="TOCBase">
    <w:name w:val="TOC Base"/>
    <w:rsid w:val="008158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89D"/>
    <w:pPr>
      <w:tabs>
        <w:tab w:val="right" w:leader="dot" w:pos="9072"/>
      </w:tabs>
      <w:spacing w:before="40" w:after="40"/>
      <w:ind w:left="284"/>
    </w:pPr>
    <w:rPr>
      <w:rFonts w:ascii="Times New Roman" w:hAnsi="Times New Roman"/>
    </w:rPr>
  </w:style>
  <w:style w:type="paragraph" w:styleId="TOC1">
    <w:name w:val="toc 1"/>
    <w:basedOn w:val="TOCBase"/>
    <w:next w:val="Normal"/>
    <w:rsid w:val="008158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8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89D"/>
    <w:rPr>
      <w:rFonts w:ascii="Times New Roman" w:eastAsia="Times New Roman" w:hAnsi="Times New Roman" w:cs="Times New Roman"/>
      <w:sz w:val="16"/>
      <w:lang w:eastAsia="en-US"/>
    </w:rPr>
  </w:style>
  <w:style w:type="paragraph" w:styleId="Title">
    <w:name w:val="Title"/>
    <w:basedOn w:val="HeadingBase"/>
    <w:link w:val="TitleChar"/>
    <w:qFormat/>
    <w:rsid w:val="0081589D"/>
    <w:pPr>
      <w:spacing w:before="5040"/>
      <w:jc w:val="center"/>
    </w:pPr>
    <w:rPr>
      <w:sz w:val="48"/>
      <w:szCs w:val="72"/>
      <w:lang w:val="en-US"/>
    </w:rPr>
  </w:style>
  <w:style w:type="character" w:customStyle="1" w:styleId="TitleChar">
    <w:name w:val="Title Char"/>
    <w:basedOn w:val="DefaultParagraphFont"/>
    <w:link w:val="Title"/>
    <w:rsid w:val="008158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89D"/>
    <w:pPr>
      <w:tabs>
        <w:tab w:val="left" w:pos="3600"/>
        <w:tab w:val="left" w:pos="3958"/>
      </w:tabs>
    </w:pPr>
  </w:style>
  <w:style w:type="paragraph" w:styleId="List">
    <w:name w:val="List"/>
    <w:basedOn w:val="BodyText"/>
    <w:next w:val="BodyText"/>
    <w:rsid w:val="0081589D"/>
    <w:pPr>
      <w:tabs>
        <w:tab w:val="left" w:pos="340"/>
      </w:tabs>
      <w:spacing w:before="60" w:after="60"/>
      <w:ind w:left="340" w:hanging="340"/>
    </w:pPr>
  </w:style>
  <w:style w:type="paragraph" w:styleId="ListBullet">
    <w:name w:val="List Bullet"/>
    <w:basedOn w:val="List"/>
    <w:rsid w:val="0081589D"/>
    <w:pPr>
      <w:numPr>
        <w:numId w:val="10"/>
      </w:numPr>
      <w:tabs>
        <w:tab w:val="clear" w:pos="340"/>
      </w:tabs>
      <w:spacing w:before="40" w:after="40"/>
    </w:pPr>
  </w:style>
  <w:style w:type="paragraph" w:customStyle="1" w:styleId="Note">
    <w:name w:val="Note"/>
    <w:basedOn w:val="BodyText"/>
    <w:rsid w:val="008158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89D"/>
    <w:pPr>
      <w:framePr w:wrap="auto" w:hAnchor="text" w:y="6049"/>
    </w:pPr>
    <w:rPr>
      <w:color w:val="000000"/>
      <w:sz w:val="40"/>
    </w:rPr>
  </w:style>
  <w:style w:type="paragraph" w:customStyle="1" w:styleId="TOCTitle">
    <w:name w:val="TOCTitle"/>
    <w:basedOn w:val="Heading1"/>
    <w:rsid w:val="0081589D"/>
    <w:pPr>
      <w:spacing w:after="240"/>
      <w:jc w:val="center"/>
      <w:outlineLvl w:val="9"/>
    </w:pPr>
    <w:rPr>
      <w:caps/>
    </w:rPr>
  </w:style>
  <w:style w:type="paragraph" w:customStyle="1" w:styleId="Version">
    <w:name w:val="Version"/>
    <w:rsid w:val="008158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89D"/>
    <w:pPr>
      <w:numPr>
        <w:numId w:val="11"/>
      </w:numPr>
      <w:tabs>
        <w:tab w:val="clear" w:pos="680"/>
      </w:tabs>
    </w:pPr>
  </w:style>
  <w:style w:type="paragraph" w:styleId="Index1">
    <w:name w:val="index 1"/>
    <w:basedOn w:val="Normal"/>
    <w:next w:val="Normal"/>
    <w:semiHidden/>
    <w:rsid w:val="0081589D"/>
    <w:pPr>
      <w:keepNext w:val="0"/>
      <w:tabs>
        <w:tab w:val="right" w:pos="4176"/>
      </w:tabs>
      <w:ind w:left="198" w:hanging="198"/>
    </w:pPr>
    <w:rPr>
      <w:rFonts w:ascii="Garamond" w:hAnsi="Garamond"/>
    </w:rPr>
  </w:style>
  <w:style w:type="paragraph" w:styleId="IndexHeading">
    <w:name w:val="index heading"/>
    <w:basedOn w:val="Normal"/>
    <w:next w:val="Index1"/>
    <w:semiHidden/>
    <w:rsid w:val="0081589D"/>
    <w:pPr>
      <w:spacing w:before="120" w:after="120"/>
    </w:pPr>
    <w:rPr>
      <w:rFonts w:ascii="Arial" w:hAnsi="Arial"/>
      <w:b/>
      <w:color w:val="918585"/>
      <w:sz w:val="24"/>
    </w:rPr>
  </w:style>
  <w:style w:type="paragraph" w:styleId="Header">
    <w:name w:val="header"/>
    <w:basedOn w:val="Normal"/>
    <w:link w:val="HeaderChar"/>
    <w:rsid w:val="008158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89D"/>
    <w:rPr>
      <w:rFonts w:ascii="Times New Roman" w:eastAsia="Times New Roman" w:hAnsi="Times New Roman" w:cs="Times New Roman"/>
      <w:sz w:val="16"/>
      <w:szCs w:val="20"/>
      <w:lang w:val="en-GB" w:eastAsia="en-US"/>
    </w:rPr>
  </w:style>
  <w:style w:type="paragraph" w:customStyle="1" w:styleId="Chapter">
    <w:name w:val="Chapter"/>
    <w:basedOn w:val="Normal"/>
    <w:rsid w:val="0081589D"/>
    <w:pPr>
      <w:spacing w:before="240"/>
    </w:pPr>
    <w:rPr>
      <w:rFonts w:ascii="Times New Roman" w:hAnsi="Times New Roman"/>
      <w:smallCaps/>
      <w:spacing w:val="80"/>
      <w:sz w:val="28"/>
    </w:rPr>
  </w:style>
  <w:style w:type="paragraph" w:customStyle="1" w:styleId="InChapter">
    <w:name w:val="InChapter"/>
    <w:basedOn w:val="Heading3"/>
    <w:rsid w:val="0081589D"/>
    <w:pPr>
      <w:spacing w:after="240"/>
      <w:outlineLvl w:val="9"/>
    </w:pPr>
    <w:rPr>
      <w:noProof/>
    </w:rPr>
  </w:style>
  <w:style w:type="paragraph" w:styleId="Index2">
    <w:name w:val="index 2"/>
    <w:basedOn w:val="Normal"/>
    <w:next w:val="Normal"/>
    <w:semiHidden/>
    <w:rsid w:val="0081589D"/>
    <w:pPr>
      <w:tabs>
        <w:tab w:val="right" w:pos="4176"/>
      </w:tabs>
      <w:ind w:left="568" w:hanging="284"/>
    </w:pPr>
    <w:rPr>
      <w:rFonts w:ascii="Garamond" w:hAnsi="Garamond"/>
    </w:rPr>
  </w:style>
  <w:style w:type="paragraph" w:customStyle="1" w:styleId="Byline">
    <w:name w:val="Byline"/>
    <w:rsid w:val="008158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89D"/>
    <w:pPr>
      <w:tabs>
        <w:tab w:val="clear" w:pos="3600"/>
        <w:tab w:val="clear" w:pos="3958"/>
      </w:tabs>
      <w:jc w:val="right"/>
    </w:pPr>
  </w:style>
  <w:style w:type="character" w:styleId="Emphasis">
    <w:name w:val="Emphasis"/>
    <w:basedOn w:val="DefaultParagraphFont"/>
    <w:qFormat/>
    <w:rsid w:val="0081589D"/>
    <w:rPr>
      <w:i/>
    </w:rPr>
  </w:style>
  <w:style w:type="paragraph" w:styleId="Caption">
    <w:name w:val="caption"/>
    <w:basedOn w:val="BodyText"/>
    <w:next w:val="Normal"/>
    <w:qFormat/>
    <w:rsid w:val="0081589D"/>
    <w:pPr>
      <w:framePr w:w="2268" w:hSpace="181" w:vSpace="181" w:wrap="around" w:vAnchor="text" w:hAnchor="page" w:x="1135" w:y="285" w:anchorLock="1"/>
    </w:pPr>
    <w:rPr>
      <w:i/>
    </w:rPr>
  </w:style>
  <w:style w:type="paragraph" w:customStyle="1" w:styleId="MiniTOCTitle">
    <w:name w:val="MiniTOCTitle"/>
    <w:basedOn w:val="Heading4"/>
    <w:rsid w:val="0081589D"/>
    <w:pPr>
      <w:spacing w:before="240"/>
      <w:outlineLvl w:val="9"/>
    </w:pPr>
    <w:rPr>
      <w:noProof/>
      <w:sz w:val="24"/>
    </w:rPr>
  </w:style>
  <w:style w:type="paragraph" w:customStyle="1" w:styleId="MiniTOCItem">
    <w:name w:val="MiniTOCItem"/>
    <w:basedOn w:val="ListBullet"/>
    <w:rsid w:val="0081589D"/>
    <w:pPr>
      <w:numPr>
        <w:numId w:val="0"/>
      </w:numPr>
      <w:tabs>
        <w:tab w:val="right" w:leader="dot" w:pos="6521"/>
      </w:tabs>
      <w:spacing w:before="0" w:after="0"/>
    </w:pPr>
  </w:style>
  <w:style w:type="paragraph" w:customStyle="1" w:styleId="TOFTitle">
    <w:name w:val="TOFTitle"/>
    <w:basedOn w:val="TOCTitle"/>
    <w:rsid w:val="0081589D"/>
  </w:style>
  <w:style w:type="paragraph" w:styleId="TableofFigures">
    <w:name w:val="table of figures"/>
    <w:basedOn w:val="Normal"/>
    <w:next w:val="Normal"/>
    <w:semiHidden/>
    <w:rsid w:val="0081589D"/>
    <w:pPr>
      <w:tabs>
        <w:tab w:val="right" w:leader="dot" w:pos="9072"/>
      </w:tabs>
      <w:ind w:left="970" w:hanging="403"/>
    </w:pPr>
    <w:rPr>
      <w:rFonts w:ascii="Times New Roman" w:hAnsi="Times New Roman"/>
      <w:b/>
    </w:rPr>
  </w:style>
  <w:style w:type="paragraph" w:styleId="ListNumber">
    <w:name w:val="List Number"/>
    <w:basedOn w:val="List"/>
    <w:rsid w:val="0081589D"/>
    <w:pPr>
      <w:numPr>
        <w:numId w:val="13"/>
      </w:numPr>
      <w:tabs>
        <w:tab w:val="clear" w:pos="340"/>
      </w:tabs>
    </w:pPr>
  </w:style>
  <w:style w:type="character" w:customStyle="1" w:styleId="WingdingSymbols">
    <w:name w:val="Wingding Symbols"/>
    <w:rsid w:val="0081589D"/>
    <w:rPr>
      <w:rFonts w:ascii="Wingdings" w:hAnsi="Wingdings"/>
    </w:rPr>
  </w:style>
  <w:style w:type="paragraph" w:customStyle="1" w:styleId="TableHeading">
    <w:name w:val="Table Heading"/>
    <w:basedOn w:val="HeadingBase"/>
    <w:rsid w:val="0081589D"/>
    <w:pPr>
      <w:keepLines/>
      <w:pBdr>
        <w:bottom w:val="single" w:sz="6" w:space="1" w:color="918585"/>
      </w:pBdr>
      <w:spacing w:before="240"/>
    </w:pPr>
  </w:style>
  <w:style w:type="character" w:customStyle="1" w:styleId="HotSpot">
    <w:name w:val="HotSpot"/>
    <w:rsid w:val="0081589D"/>
    <w:rPr>
      <w:color w:val="0033CC"/>
      <w:u w:val="none"/>
    </w:rPr>
  </w:style>
  <w:style w:type="paragraph" w:customStyle="1" w:styleId="BodyTextRight">
    <w:name w:val="Body Text Right"/>
    <w:basedOn w:val="BodyText"/>
    <w:rsid w:val="0081589D"/>
    <w:pPr>
      <w:spacing w:before="0" w:after="0"/>
      <w:jc w:val="right"/>
    </w:pPr>
  </w:style>
  <w:style w:type="paragraph" w:styleId="Index3">
    <w:name w:val="index 3"/>
    <w:basedOn w:val="ListNumber2"/>
    <w:next w:val="Normal"/>
    <w:semiHidden/>
    <w:rsid w:val="0081589D"/>
    <w:pPr>
      <w:numPr>
        <w:numId w:val="0"/>
      </w:numPr>
      <w:tabs>
        <w:tab w:val="right" w:leader="dot" w:pos="4176"/>
      </w:tabs>
    </w:pPr>
  </w:style>
  <w:style w:type="paragraph" w:styleId="ListNumber2">
    <w:name w:val="List Number 2"/>
    <w:basedOn w:val="List2"/>
    <w:rsid w:val="0081589D"/>
    <w:pPr>
      <w:numPr>
        <w:numId w:val="8"/>
      </w:numPr>
      <w:tabs>
        <w:tab w:val="clear" w:pos="1060"/>
      </w:tabs>
    </w:pPr>
  </w:style>
  <w:style w:type="paragraph" w:customStyle="1" w:styleId="MarginNote">
    <w:name w:val="Margin Note"/>
    <w:basedOn w:val="BodyText"/>
    <w:rsid w:val="008158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8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8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89D"/>
    <w:rPr>
      <w:sz w:val="32"/>
    </w:rPr>
  </w:style>
  <w:style w:type="paragraph" w:customStyle="1" w:styleId="HeadingProcedure">
    <w:name w:val="Heading Procedure"/>
    <w:basedOn w:val="HeadingBase"/>
    <w:next w:val="Normal"/>
    <w:rsid w:val="0081589D"/>
    <w:pPr>
      <w:tabs>
        <w:tab w:val="left" w:pos="0"/>
      </w:tabs>
      <w:spacing w:before="120" w:after="60"/>
    </w:pPr>
    <w:rPr>
      <w:i/>
      <w:color w:val="918585"/>
      <w:sz w:val="22"/>
    </w:rPr>
  </w:style>
  <w:style w:type="paragraph" w:customStyle="1" w:styleId="TableBodyText">
    <w:name w:val="Table Body Text"/>
    <w:basedOn w:val="BodyText"/>
    <w:rsid w:val="0081589D"/>
    <w:pPr>
      <w:spacing w:before="60" w:after="60"/>
    </w:pPr>
  </w:style>
  <w:style w:type="paragraph" w:styleId="ListContinue">
    <w:name w:val="List Continue"/>
    <w:basedOn w:val="List"/>
    <w:rsid w:val="0081589D"/>
    <w:pPr>
      <w:ind w:firstLine="0"/>
    </w:pPr>
  </w:style>
  <w:style w:type="paragraph" w:customStyle="1" w:styleId="ListNote">
    <w:name w:val="List Note"/>
    <w:basedOn w:val="List"/>
    <w:rsid w:val="0081589D"/>
    <w:pPr>
      <w:pBdr>
        <w:top w:val="single" w:sz="6" w:space="2" w:color="918585"/>
        <w:bottom w:val="single" w:sz="6" w:space="2" w:color="918585"/>
      </w:pBdr>
      <w:tabs>
        <w:tab w:val="left" w:pos="1021"/>
      </w:tabs>
      <w:ind w:firstLine="0"/>
    </w:pPr>
  </w:style>
  <w:style w:type="paragraph" w:customStyle="1" w:styleId="Warning">
    <w:name w:val="Warning"/>
    <w:basedOn w:val="BodyText"/>
    <w:rsid w:val="0081589D"/>
    <w:pPr>
      <w:shd w:val="clear" w:color="auto" w:fill="D9D9D9"/>
      <w:tabs>
        <w:tab w:val="left" w:pos="992"/>
      </w:tabs>
      <w:ind w:left="119" w:right="119"/>
    </w:pPr>
    <w:rPr>
      <w:sz w:val="20"/>
    </w:rPr>
  </w:style>
  <w:style w:type="paragraph" w:customStyle="1" w:styleId="MarginIcons">
    <w:name w:val="Margin Icons"/>
    <w:basedOn w:val="BodyText"/>
    <w:rsid w:val="008158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89D"/>
    <w:rPr>
      <w:rFonts w:ascii="Courier New" w:hAnsi="Courier New"/>
    </w:rPr>
  </w:style>
  <w:style w:type="paragraph" w:customStyle="1" w:styleId="NoteBullet">
    <w:name w:val="Note Bullet"/>
    <w:basedOn w:val="Note"/>
    <w:rsid w:val="0081589D"/>
    <w:pPr>
      <w:tabs>
        <w:tab w:val="clear" w:pos="680"/>
      </w:tabs>
      <w:spacing w:before="60" w:after="60"/>
    </w:pPr>
  </w:style>
  <w:style w:type="paragraph" w:customStyle="1" w:styleId="SubHeading2">
    <w:name w:val="SubHeading2"/>
    <w:basedOn w:val="HeadingBase"/>
    <w:rsid w:val="0081589D"/>
    <w:pPr>
      <w:spacing w:before="240" w:after="60"/>
    </w:pPr>
    <w:rPr>
      <w:sz w:val="20"/>
    </w:rPr>
  </w:style>
  <w:style w:type="paragraph" w:customStyle="1" w:styleId="SubHeading1">
    <w:name w:val="SubHeading1"/>
    <w:basedOn w:val="HeadingBase"/>
    <w:rsid w:val="0081589D"/>
    <w:pPr>
      <w:spacing w:before="240" w:after="60"/>
    </w:pPr>
    <w:rPr>
      <w:color w:val="918585"/>
      <w:sz w:val="22"/>
    </w:rPr>
  </w:style>
  <w:style w:type="paragraph" w:customStyle="1" w:styleId="SideHeading">
    <w:name w:val="Side Heading"/>
    <w:basedOn w:val="HeadingBase"/>
    <w:rsid w:val="008158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89D"/>
    <w:pPr>
      <w:numPr>
        <w:numId w:val="9"/>
      </w:numPr>
    </w:pPr>
  </w:style>
  <w:style w:type="paragraph" w:styleId="PlainText">
    <w:name w:val="Plain Text"/>
    <w:basedOn w:val="Normal"/>
    <w:link w:val="PlainTextChar"/>
    <w:rsid w:val="0081589D"/>
    <w:rPr>
      <w:sz w:val="20"/>
    </w:rPr>
  </w:style>
  <w:style w:type="character" w:customStyle="1" w:styleId="PlainTextChar">
    <w:name w:val="Plain Text Char"/>
    <w:basedOn w:val="DefaultParagraphFont"/>
    <w:link w:val="PlainText"/>
    <w:rsid w:val="0081589D"/>
    <w:rPr>
      <w:rFonts w:ascii="Courier New" w:eastAsia="Times New Roman" w:hAnsi="Courier New" w:cs="Times New Roman"/>
      <w:sz w:val="20"/>
      <w:szCs w:val="20"/>
      <w:lang w:eastAsia="en-US"/>
    </w:rPr>
  </w:style>
  <w:style w:type="character" w:customStyle="1" w:styleId="MenuOption">
    <w:name w:val="Menu Option"/>
    <w:basedOn w:val="DefaultParagraphFont"/>
    <w:rsid w:val="0081589D"/>
    <w:rPr>
      <w:b/>
      <w:smallCaps/>
    </w:rPr>
  </w:style>
  <w:style w:type="paragraph" w:customStyle="1" w:styleId="TableListNumber">
    <w:name w:val="Table List Number"/>
    <w:basedOn w:val="ListNumber"/>
    <w:rsid w:val="0081589D"/>
    <w:pPr>
      <w:numPr>
        <w:numId w:val="0"/>
      </w:numPr>
    </w:pPr>
  </w:style>
  <w:style w:type="paragraph" w:styleId="TOC4">
    <w:name w:val="toc 4"/>
    <w:basedOn w:val="TOCBase"/>
    <w:next w:val="Normal"/>
    <w:semiHidden/>
    <w:rsid w:val="0081589D"/>
    <w:pPr>
      <w:tabs>
        <w:tab w:val="right" w:leader="dot" w:pos="9071"/>
      </w:tabs>
      <w:ind w:left="1701"/>
    </w:pPr>
  </w:style>
  <w:style w:type="paragraph" w:customStyle="1" w:styleId="ListAlpha">
    <w:name w:val="List Alpha"/>
    <w:basedOn w:val="List"/>
    <w:rsid w:val="0081589D"/>
    <w:pPr>
      <w:numPr>
        <w:numId w:val="7"/>
      </w:numPr>
    </w:pPr>
  </w:style>
  <w:style w:type="paragraph" w:customStyle="1" w:styleId="ListAlpha2">
    <w:name w:val="List Alpha 2"/>
    <w:basedOn w:val="List2"/>
    <w:rsid w:val="0081589D"/>
    <w:pPr>
      <w:numPr>
        <w:numId w:val="6"/>
      </w:numPr>
    </w:pPr>
  </w:style>
  <w:style w:type="paragraph" w:styleId="List2">
    <w:name w:val="List 2"/>
    <w:basedOn w:val="BodyText"/>
    <w:rsid w:val="0081589D"/>
    <w:pPr>
      <w:tabs>
        <w:tab w:val="left" w:pos="680"/>
      </w:tabs>
      <w:spacing w:before="60" w:after="60"/>
      <w:ind w:left="680" w:hanging="340"/>
    </w:pPr>
  </w:style>
  <w:style w:type="paragraph" w:styleId="List3">
    <w:name w:val="List 3"/>
    <w:basedOn w:val="BodyText"/>
    <w:rsid w:val="0081589D"/>
    <w:pPr>
      <w:tabs>
        <w:tab w:val="left" w:pos="1021"/>
      </w:tabs>
      <w:spacing w:before="60" w:after="60"/>
      <w:ind w:left="1020" w:hanging="340"/>
    </w:pPr>
  </w:style>
  <w:style w:type="paragraph" w:styleId="List4">
    <w:name w:val="List 4"/>
    <w:basedOn w:val="BodyText"/>
    <w:rsid w:val="0081589D"/>
    <w:pPr>
      <w:tabs>
        <w:tab w:val="left" w:pos="1361"/>
      </w:tabs>
      <w:spacing w:before="60" w:after="60"/>
      <w:ind w:left="1361" w:hanging="340"/>
    </w:pPr>
  </w:style>
  <w:style w:type="paragraph" w:styleId="List5">
    <w:name w:val="List 5"/>
    <w:basedOn w:val="BodyText"/>
    <w:rsid w:val="0081589D"/>
    <w:pPr>
      <w:tabs>
        <w:tab w:val="left" w:pos="1701"/>
      </w:tabs>
      <w:spacing w:before="60" w:after="60"/>
      <w:ind w:left="1701" w:hanging="340"/>
    </w:pPr>
  </w:style>
  <w:style w:type="paragraph" w:styleId="ListBullet3">
    <w:name w:val="List Bullet 3"/>
    <w:basedOn w:val="List3"/>
    <w:rsid w:val="0081589D"/>
    <w:pPr>
      <w:numPr>
        <w:numId w:val="12"/>
      </w:numPr>
      <w:tabs>
        <w:tab w:val="clear" w:pos="1021"/>
      </w:tabs>
      <w:ind w:left="1037" w:hanging="357"/>
    </w:pPr>
  </w:style>
  <w:style w:type="paragraph" w:styleId="ListBullet4">
    <w:name w:val="List Bullet 4"/>
    <w:basedOn w:val="List4"/>
    <w:rsid w:val="0081589D"/>
    <w:pPr>
      <w:numPr>
        <w:numId w:val="1"/>
      </w:numPr>
      <w:tabs>
        <w:tab w:val="clear" w:pos="1361"/>
      </w:tabs>
    </w:pPr>
  </w:style>
  <w:style w:type="paragraph" w:styleId="ListBullet5">
    <w:name w:val="List Bullet 5"/>
    <w:basedOn w:val="List5"/>
    <w:rsid w:val="0081589D"/>
    <w:pPr>
      <w:numPr>
        <w:numId w:val="2"/>
      </w:numPr>
    </w:pPr>
  </w:style>
  <w:style w:type="paragraph" w:styleId="ListContinue2">
    <w:name w:val="List Continue 2"/>
    <w:basedOn w:val="List2"/>
    <w:rsid w:val="0081589D"/>
    <w:pPr>
      <w:ind w:firstLine="0"/>
    </w:pPr>
  </w:style>
  <w:style w:type="paragraph" w:styleId="ListContinue3">
    <w:name w:val="List Continue 3"/>
    <w:basedOn w:val="List3"/>
    <w:rsid w:val="0081589D"/>
    <w:pPr>
      <w:ind w:left="1021" w:firstLine="0"/>
    </w:pPr>
  </w:style>
  <w:style w:type="paragraph" w:styleId="ListContinue4">
    <w:name w:val="List Continue 4"/>
    <w:basedOn w:val="List4"/>
    <w:rsid w:val="0081589D"/>
    <w:pPr>
      <w:ind w:firstLine="0"/>
    </w:pPr>
  </w:style>
  <w:style w:type="paragraph" w:styleId="ListContinue5">
    <w:name w:val="List Continue 5"/>
    <w:basedOn w:val="List5"/>
    <w:rsid w:val="0081589D"/>
    <w:pPr>
      <w:ind w:firstLine="0"/>
    </w:pPr>
  </w:style>
  <w:style w:type="paragraph" w:styleId="ListNumber3">
    <w:name w:val="List Number 3"/>
    <w:basedOn w:val="List3"/>
    <w:rsid w:val="0081589D"/>
    <w:pPr>
      <w:numPr>
        <w:numId w:val="3"/>
      </w:numPr>
    </w:pPr>
  </w:style>
  <w:style w:type="paragraph" w:styleId="ListNumber4">
    <w:name w:val="List Number 4"/>
    <w:basedOn w:val="List4"/>
    <w:rsid w:val="0081589D"/>
    <w:pPr>
      <w:numPr>
        <w:numId w:val="4"/>
      </w:numPr>
    </w:pPr>
  </w:style>
  <w:style w:type="paragraph" w:styleId="ListNumber5">
    <w:name w:val="List Number 5"/>
    <w:basedOn w:val="List5"/>
    <w:rsid w:val="0081589D"/>
    <w:pPr>
      <w:numPr>
        <w:numId w:val="5"/>
      </w:numPr>
    </w:pPr>
  </w:style>
  <w:style w:type="paragraph" w:styleId="BlockText">
    <w:name w:val="Block Text"/>
    <w:basedOn w:val="Normal"/>
    <w:rsid w:val="0081589D"/>
    <w:pPr>
      <w:spacing w:after="120"/>
      <w:ind w:left="1440" w:right="1440"/>
    </w:pPr>
  </w:style>
  <w:style w:type="character" w:customStyle="1" w:styleId="Subscript">
    <w:name w:val="Subscript"/>
    <w:basedOn w:val="DefaultParagraphFont"/>
    <w:rsid w:val="0081589D"/>
    <w:rPr>
      <w:sz w:val="16"/>
      <w:vertAlign w:val="subscript"/>
    </w:rPr>
  </w:style>
  <w:style w:type="character" w:customStyle="1" w:styleId="Superscript">
    <w:name w:val="Superscript"/>
    <w:basedOn w:val="DefaultParagraphFont"/>
    <w:rsid w:val="0081589D"/>
    <w:rPr>
      <w:sz w:val="16"/>
      <w:vertAlign w:val="superscript"/>
    </w:rPr>
  </w:style>
  <w:style w:type="character" w:customStyle="1" w:styleId="Symbols">
    <w:name w:val="Symbols"/>
    <w:basedOn w:val="DefaultParagraphFont"/>
    <w:rsid w:val="0081589D"/>
    <w:rPr>
      <w:rFonts w:ascii="Symbol" w:hAnsi="Symbol"/>
    </w:rPr>
  </w:style>
  <w:style w:type="character" w:customStyle="1" w:styleId="MenuOptions">
    <w:name w:val="Menu Options"/>
    <w:basedOn w:val="DefaultParagraphFont"/>
    <w:rsid w:val="0081589D"/>
    <w:rPr>
      <w:rFonts w:ascii="Arial Narrow" w:hAnsi="Arial Narrow"/>
      <w:smallCaps/>
    </w:rPr>
  </w:style>
  <w:style w:type="character" w:customStyle="1" w:styleId="Buttons">
    <w:name w:val="Buttons"/>
    <w:basedOn w:val="DefaultParagraphFont"/>
    <w:rsid w:val="0081589D"/>
    <w:rPr>
      <w:b/>
    </w:rPr>
  </w:style>
  <w:style w:type="character" w:customStyle="1" w:styleId="Underlined">
    <w:name w:val="Underlined"/>
    <w:basedOn w:val="DefaultParagraphFont"/>
    <w:rsid w:val="0081589D"/>
    <w:rPr>
      <w:u w:val="single"/>
    </w:rPr>
  </w:style>
  <w:style w:type="paragraph" w:customStyle="1" w:styleId="TableBodyTextRight">
    <w:name w:val="Table Body Text Right"/>
    <w:basedOn w:val="TableBodyText"/>
    <w:rsid w:val="0081589D"/>
    <w:pPr>
      <w:widowControl w:val="0"/>
      <w:autoSpaceDE w:val="0"/>
      <w:autoSpaceDN w:val="0"/>
      <w:adjustRightInd w:val="0"/>
      <w:jc w:val="right"/>
    </w:pPr>
    <w:rPr>
      <w:rFonts w:cs="Arial"/>
      <w:szCs w:val="18"/>
    </w:rPr>
  </w:style>
  <w:style w:type="paragraph" w:customStyle="1" w:styleId="CopyrightText">
    <w:name w:val="Copyright Text"/>
    <w:basedOn w:val="BodyText"/>
    <w:rsid w:val="0081589D"/>
    <w:rPr>
      <w:sz w:val="18"/>
    </w:rPr>
  </w:style>
  <w:style w:type="paragraph" w:customStyle="1" w:styleId="BodySmallRight">
    <w:name w:val="Body Small Right"/>
    <w:basedOn w:val="BodyTextRight"/>
    <w:rsid w:val="0081589D"/>
    <w:rPr>
      <w:sz w:val="18"/>
      <w:szCs w:val="18"/>
    </w:rPr>
  </w:style>
  <w:style w:type="paragraph" w:customStyle="1" w:styleId="MarginEdition">
    <w:name w:val="Margin Edition"/>
    <w:basedOn w:val="MarginNote"/>
    <w:rsid w:val="0081589D"/>
    <w:pPr>
      <w:spacing w:before="0" w:after="0"/>
    </w:pPr>
    <w:rPr>
      <w:rFonts w:ascii="Times New Roman" w:hAnsi="Times New Roman"/>
      <w:color w:val="999999"/>
    </w:rPr>
  </w:style>
  <w:style w:type="paragraph" w:customStyle="1" w:styleId="Spacer">
    <w:name w:val="Spacer"/>
    <w:basedOn w:val="Normal"/>
    <w:rsid w:val="0081589D"/>
    <w:rPr>
      <w:sz w:val="2"/>
      <w:szCs w:val="2"/>
    </w:rPr>
  </w:style>
  <w:style w:type="character" w:customStyle="1" w:styleId="Small">
    <w:name w:val="Small"/>
    <w:basedOn w:val="DefaultParagraphFont"/>
    <w:rsid w:val="0081589D"/>
    <w:rPr>
      <w:sz w:val="16"/>
    </w:rPr>
  </w:style>
  <w:style w:type="paragraph" w:customStyle="1" w:styleId="WideTable">
    <w:name w:val="Wide Table"/>
    <w:basedOn w:val="Normal"/>
    <w:rsid w:val="0081589D"/>
    <w:pPr>
      <w:ind w:left="-1418"/>
    </w:pPr>
    <w:rPr>
      <w:sz w:val="2"/>
      <w:szCs w:val="2"/>
    </w:rPr>
  </w:style>
  <w:style w:type="character" w:styleId="PageNumber">
    <w:name w:val="page number"/>
    <w:basedOn w:val="DefaultParagraphFont"/>
    <w:rsid w:val="0081589D"/>
  </w:style>
  <w:style w:type="paragraph" w:styleId="Quote">
    <w:name w:val="Quote"/>
    <w:basedOn w:val="Heading1"/>
    <w:link w:val="QuoteChar"/>
    <w:qFormat/>
    <w:rsid w:val="0081589D"/>
    <w:rPr>
      <w:b w:val="0"/>
      <w:sz w:val="72"/>
      <w:szCs w:val="72"/>
      <w:lang w:val="en-NZ"/>
    </w:rPr>
  </w:style>
  <w:style w:type="character" w:customStyle="1" w:styleId="QuoteChar">
    <w:name w:val="Quote Char"/>
    <w:basedOn w:val="DefaultParagraphFont"/>
    <w:link w:val="Quote"/>
    <w:rsid w:val="008158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89D"/>
    <w:pPr>
      <w:pageBreakBefore/>
    </w:pPr>
  </w:style>
  <w:style w:type="paragraph" w:customStyle="1" w:styleId="Border">
    <w:name w:val="Border"/>
    <w:basedOn w:val="Normal"/>
    <w:qFormat/>
    <w:rsid w:val="008158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89D"/>
    <w:rPr>
      <w:b/>
      <w:bCs/>
      <w:i/>
      <w:iCs/>
      <w:color w:val="auto"/>
    </w:rPr>
  </w:style>
  <w:style w:type="paragraph" w:styleId="IntenseQuote">
    <w:name w:val="Intense Quote"/>
    <w:basedOn w:val="Normal"/>
    <w:next w:val="Normal"/>
    <w:link w:val="IntenseQuoteChar"/>
    <w:uiPriority w:val="30"/>
    <w:qFormat/>
    <w:rsid w:val="008158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8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89D"/>
    <w:rPr>
      <w:smallCaps/>
      <w:color w:val="auto"/>
      <w:u w:val="single"/>
    </w:rPr>
  </w:style>
  <w:style w:type="character" w:styleId="IntenseReference">
    <w:name w:val="Intense Reference"/>
    <w:basedOn w:val="DefaultParagraphFont"/>
    <w:uiPriority w:val="32"/>
    <w:qFormat/>
    <w:rsid w:val="0081589D"/>
    <w:rPr>
      <w:b/>
      <w:bCs/>
      <w:smallCaps/>
      <w:color w:val="auto"/>
      <w:spacing w:val="5"/>
      <w:u w:val="single"/>
    </w:rPr>
  </w:style>
  <w:style w:type="paragraph" w:customStyle="1" w:styleId="2ColumnHeading">
    <w:name w:val="2Column Heading"/>
    <w:basedOn w:val="BodyText"/>
    <w:qFormat/>
    <w:rsid w:val="0081589D"/>
    <w:pPr>
      <w:spacing w:after="60"/>
      <w:ind w:left="-2268"/>
    </w:pPr>
    <w:rPr>
      <w:b/>
    </w:rPr>
  </w:style>
  <w:style w:type="paragraph" w:customStyle="1" w:styleId="Heading1TOC">
    <w:name w:val="Heading1 TOC"/>
    <w:basedOn w:val="Normal"/>
    <w:qFormat/>
    <w:rsid w:val="0081589D"/>
    <w:pPr>
      <w:spacing w:before="240" w:after="120"/>
    </w:pPr>
    <w:rPr>
      <w:rFonts w:ascii="Times New Roman" w:hAnsi="Times New Roman"/>
      <w:b/>
      <w:sz w:val="32"/>
    </w:rPr>
  </w:style>
  <w:style w:type="paragraph" w:customStyle="1" w:styleId="Heading2TOC">
    <w:name w:val="Heading2 TOC"/>
    <w:basedOn w:val="Normal"/>
    <w:qFormat/>
    <w:rsid w:val="0081589D"/>
    <w:pPr>
      <w:spacing w:before="240" w:after="60"/>
    </w:pPr>
    <w:rPr>
      <w:rFonts w:ascii="Times New Roman" w:hAnsi="Times New Roman"/>
      <w:b/>
      <w:sz w:val="28"/>
    </w:rPr>
  </w:style>
  <w:style w:type="character" w:customStyle="1" w:styleId="Underline">
    <w:name w:val="Underline"/>
    <w:basedOn w:val="DefaultParagraphFont"/>
    <w:qFormat/>
    <w:rsid w:val="0081589D"/>
    <w:rPr>
      <w:u w:val="single"/>
    </w:rPr>
  </w:style>
  <w:style w:type="character" w:customStyle="1" w:styleId="BoldandItalics">
    <w:name w:val="Bold and Italics"/>
    <w:qFormat/>
    <w:rsid w:val="0081589D"/>
    <w:rPr>
      <w:b/>
      <w:i/>
      <w:u w:val="none"/>
    </w:rPr>
  </w:style>
  <w:style w:type="paragraph" w:styleId="BalloonText">
    <w:name w:val="Balloon Text"/>
    <w:basedOn w:val="Normal"/>
    <w:link w:val="BalloonTextChar"/>
    <w:rsid w:val="0081589D"/>
    <w:rPr>
      <w:rFonts w:ascii="Tahoma" w:hAnsi="Tahoma" w:cs="Tahoma"/>
      <w:sz w:val="16"/>
      <w:szCs w:val="16"/>
    </w:rPr>
  </w:style>
  <w:style w:type="character" w:customStyle="1" w:styleId="BalloonTextChar">
    <w:name w:val="Balloon Text Char"/>
    <w:basedOn w:val="DefaultParagraphFont"/>
    <w:link w:val="BalloonText"/>
    <w:rsid w:val="008158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8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8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89D"/>
    <w:rPr>
      <w:b/>
      <w:color w:val="660033"/>
      <w:spacing w:val="0"/>
    </w:rPr>
  </w:style>
  <w:style w:type="paragraph" w:customStyle="1" w:styleId="Nameditemlist">
    <w:name w:val="Named item list"/>
    <w:basedOn w:val="BodyText"/>
    <w:qFormat/>
    <w:rsid w:val="0081589D"/>
    <w:pPr>
      <w:tabs>
        <w:tab w:val="left" w:pos="2835"/>
      </w:tabs>
      <w:ind w:left="2835" w:hanging="2835"/>
    </w:pPr>
  </w:style>
  <w:style w:type="paragraph" w:customStyle="1" w:styleId="BodyTextnopadding">
    <w:name w:val="Body Text no padding"/>
    <w:basedOn w:val="BodyText"/>
    <w:qFormat/>
    <w:rsid w:val="0081589D"/>
    <w:pPr>
      <w:spacing w:before="0" w:after="0"/>
    </w:pPr>
  </w:style>
  <w:style w:type="paragraph" w:customStyle="1" w:styleId="BodyTextBold">
    <w:name w:val="Body Text Bold"/>
    <w:basedOn w:val="BodyText"/>
    <w:qFormat/>
    <w:rsid w:val="0081589D"/>
    <w:rPr>
      <w:b/>
    </w:rPr>
  </w:style>
  <w:style w:type="character" w:styleId="Hyperlink">
    <w:name w:val="Hyperlink"/>
    <w:basedOn w:val="DefaultParagraphFont"/>
    <w:uiPriority w:val="99"/>
    <w:unhideWhenUsed/>
    <w:rsid w:val="00AF1D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3494</Characters>
  <Application>Microsoft Office Word</Application>
  <DocSecurity>0</DocSecurity>
  <Lines>139</Lines>
  <Paragraphs>72</Paragraphs>
  <ScaleCrop>false</ScaleCrop>
  <Company>Author-it Software Corporation Ltd.</Company>
  <LinksUpToDate>false</LinksUpToDate>
  <CharactersWithSpaces>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UEPOPS439 Plan and organise work</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2021-04-21T07:33:00Z</dcterms:created>
  <dcterms:modified xsi:type="dcterms:W3CDTF">2021-04-21T07:33:00Z</dcterms:modified>
</cp:coreProperties>
</file>