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0A0" w:rsidP="009A10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UEPOPS352 Conduct operational checks on in-service mechanical plant</w:t>
      </w:r>
      <w:r>
        <w:fldChar w:fldCharType="end"/>
      </w:r>
    </w:p>
    <w:p w:rsidR="009A10A0" w:rsidP="009A10A0">
      <w:pPr>
        <w:pStyle w:val="Version"/>
        <w:sectPr w:rsidSect="000E52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5243" w:rsidP="000E5243">
      <w:pPr>
        <w:pStyle w:val="SuperHeading"/>
      </w:pPr>
      <w:r w:rsidRPr="000E5243">
        <w:t>UEPOPS352 Conduct operational checks on in-service mechanical plant</w:t>
      </w:r>
    </w:p>
    <w:p w:rsidR="00000000" w:rsidRPr="000E5243" w:rsidP="000E5243">
      <w:pPr>
        <w:pStyle w:val="Heading1"/>
      </w:pPr>
      <w:bookmarkStart w:id="1" w:name="O_983381"/>
      <w:bookmarkEnd w:id="1"/>
      <w:r w:rsidRPr="000E524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5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 w:rsidP="000E5243">
            <w:pPr>
              <w:pStyle w:val="BodyText"/>
            </w:pPr>
            <w:r w:rsidRPr="000E5243">
              <w:rPr>
                <w:rStyle w:val="SpecialBold"/>
              </w:rPr>
              <w:t>Release 1.</w:t>
            </w:r>
            <w:r w:rsidRPr="000E5243">
              <w:t xml:space="preserve"> This is the first release of this unit of competency in the UEP Generation Training Package.</w:t>
            </w:r>
          </w:p>
        </w:tc>
      </w:tr>
    </w:tbl>
    <w:p w:rsidR="00000000" w:rsidRPr="000E5243" w:rsidP="000E5243">
      <w:pPr>
        <w:pStyle w:val="NoPaddingFontSize1"/>
      </w:pPr>
    </w:p>
    <w:p w:rsidR="00000000" w:rsidRPr="000E5243" w:rsidP="000E5243">
      <w:pPr>
        <w:pStyle w:val="AllowPageBreak"/>
      </w:pPr>
    </w:p>
    <w:p w:rsidR="00000000" w:rsidRPr="000E5243" w:rsidP="000E5243">
      <w:pPr>
        <w:pStyle w:val="Heading1"/>
      </w:pPr>
      <w:bookmarkStart w:id="2" w:name="O_983382"/>
      <w:bookmarkEnd w:id="2"/>
      <w:r w:rsidRPr="000E524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5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 w:rsidP="000E5243">
            <w:pPr>
              <w:pStyle w:val="BodyText"/>
            </w:pPr>
            <w:r w:rsidRPr="000E5243">
              <w:t>This unit involves the skills and knowledge required to conduct operational checks on in-service mechanical plant. Mechanical plant refers to the infrastructure used in the operation and maintenance of power generating facilities.</w:t>
            </w:r>
          </w:p>
          <w:p w:rsidR="00000000" w:rsidRPr="000E5243" w:rsidP="000E5243">
            <w:pPr>
              <w:pStyle w:val="BodyText"/>
            </w:pPr>
            <w:r w:rsidRPr="000E5243">
              <w:t>An operational check is t</w:t>
            </w:r>
            <w:r w:rsidRPr="000E5243">
              <w:t xml:space="preserve">he verification that a group of components are working together. An operational check consists of running in-service mechanical plant to ensure that all the systems function together safely. </w:t>
            </w:r>
          </w:p>
          <w:p w:rsidR="00000000" w:rsidRPr="000E5243" w:rsidP="000E5243">
            <w:pPr>
              <w:pStyle w:val="BodyText"/>
            </w:pPr>
            <w:r w:rsidRPr="000E5243">
              <w:t>Competency in this unit requires the ability to plan for plant i</w:t>
            </w:r>
            <w:r w:rsidRPr="000E5243">
              <w:t xml:space="preserve">n-service checks, carry out in-service mechanical checks and complete work. Individuals will, in general, work as an operator in a power generation facility. </w:t>
            </w:r>
          </w:p>
          <w:p w:rsidR="00000000" w:rsidRPr="000E5243" w:rsidP="000E5243">
            <w:pPr>
              <w:pStyle w:val="BodyText"/>
            </w:pPr>
            <w:r w:rsidRPr="000E5243">
              <w:t>Power generation plant operators are typically trained and authorised to isolate, prepare plant a</w:t>
            </w:r>
            <w:r w:rsidRPr="000E5243">
              <w:t>nd issue permits to work.</w:t>
            </w:r>
          </w:p>
          <w:p w:rsidR="00000000" w:rsidRPr="000E5243" w:rsidP="000E5243">
            <w:pPr>
              <w:pStyle w:val="BodyText"/>
            </w:pPr>
            <w:r w:rsidRPr="000E5243">
              <w:t>No licensing, legislative or certification requirements apply to this unit at the time of publication.</w:t>
            </w:r>
          </w:p>
          <w:p w:rsidR="00000000" w:rsidRPr="000E5243" w:rsidP="000E5243">
            <w:pPr>
              <w:pStyle w:val="BodyText"/>
            </w:pPr>
            <w:r w:rsidRPr="000E5243">
              <w:rPr>
                <w:rStyle w:val="SpecialBold"/>
              </w:rPr>
              <w:t>Note: Workplace practice</w:t>
            </w:r>
          </w:p>
          <w:p w:rsidR="00000000" w:rsidRPr="000E5243" w:rsidP="000E5243">
            <w:pPr>
              <w:pStyle w:val="BodyText"/>
            </w:pPr>
            <w:r w:rsidRPr="000E5243">
              <w:t>The application of the skills and knowledge described in this unit may require a licence or training p</w:t>
            </w:r>
            <w:r w:rsidRPr="000E5243">
              <w:t>ermit to practice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0E5243" w:rsidP="000E5243">
      <w:pPr>
        <w:pStyle w:val="NoPaddingFontSize1"/>
      </w:pPr>
    </w:p>
    <w:p w:rsidR="00000000" w:rsidRPr="000E5243" w:rsidP="000E5243">
      <w:pPr>
        <w:pStyle w:val="AllowPageBreak"/>
      </w:pPr>
    </w:p>
    <w:p w:rsidR="00000000" w:rsidRPr="000E5243" w:rsidP="000E5243">
      <w:pPr>
        <w:pStyle w:val="Heading1"/>
      </w:pPr>
      <w:bookmarkStart w:id="3" w:name="O_983383"/>
      <w:bookmarkEnd w:id="3"/>
      <w:r w:rsidRPr="000E524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5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 w:rsidP="000E5243">
            <w:pPr>
              <w:pStyle w:val="BodyText"/>
            </w:pPr>
            <w:r w:rsidRPr="000E5243">
              <w:t>There are n</w:t>
            </w:r>
            <w:r w:rsidRPr="000E5243">
              <w:t>o prerequisite units.</w:t>
            </w:r>
          </w:p>
        </w:tc>
      </w:tr>
    </w:tbl>
    <w:p w:rsidR="00000000" w:rsidRPr="000E5243" w:rsidP="000E5243">
      <w:pPr>
        <w:pStyle w:val="NoPaddingFontSize1"/>
      </w:pPr>
    </w:p>
    <w:p w:rsidR="00000000" w:rsidRPr="000E5243" w:rsidP="000E5243">
      <w:pPr>
        <w:pStyle w:val="AllowPageBreak"/>
      </w:pPr>
    </w:p>
    <w:p w:rsidR="00000000" w:rsidRPr="000E5243" w:rsidP="000E5243">
      <w:pPr>
        <w:pStyle w:val="Heading1"/>
      </w:pPr>
      <w:bookmarkStart w:id="4" w:name="O_983384"/>
      <w:bookmarkEnd w:id="4"/>
      <w:r w:rsidRPr="000E524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5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 w:rsidP="000E5243">
            <w:pPr>
              <w:pStyle w:val="BodyText"/>
            </w:pPr>
            <w:r w:rsidRPr="000E5243">
              <w:t>Operations</w:t>
            </w:r>
          </w:p>
        </w:tc>
      </w:tr>
    </w:tbl>
    <w:p w:rsidR="00000000" w:rsidRPr="000E5243" w:rsidP="000E5243">
      <w:pPr>
        <w:pStyle w:val="NoPaddingFontSize1"/>
      </w:pPr>
    </w:p>
    <w:p w:rsidR="00000000" w:rsidRPr="000E5243" w:rsidP="000E5243">
      <w:pPr>
        <w:pStyle w:val="AllowPageBreak"/>
      </w:pPr>
    </w:p>
    <w:p w:rsidR="00000000" w:rsidRPr="000E5243" w:rsidP="000E5243">
      <w:pPr>
        <w:pStyle w:val="Heading1"/>
      </w:pPr>
      <w:bookmarkStart w:id="5" w:name="O_983385"/>
      <w:bookmarkEnd w:id="5"/>
      <w:r w:rsidRPr="000E524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5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 w:rsidP="000E5243">
            <w:pPr>
              <w:pStyle w:val="BodyText"/>
            </w:pPr>
            <w:r w:rsidRPr="000E5243">
              <w:t>Electricity generation</w:t>
            </w:r>
            <w:r w:rsidRPr="000E5243">
              <w:tab/>
            </w:r>
          </w:p>
        </w:tc>
      </w:tr>
    </w:tbl>
    <w:p w:rsidR="00000000" w:rsidRPr="000E5243" w:rsidP="000E5243">
      <w:pPr>
        <w:pStyle w:val="NoPaddingFontSize1"/>
      </w:pPr>
    </w:p>
    <w:p w:rsidR="00000000" w:rsidRPr="000E5243" w:rsidP="000E5243">
      <w:pPr>
        <w:pStyle w:val="AllowPageBreak"/>
      </w:pPr>
    </w:p>
    <w:p w:rsidR="00000000" w:rsidRPr="000E5243" w:rsidP="000E5243">
      <w:pPr>
        <w:pStyle w:val="Heading1"/>
      </w:pPr>
      <w:bookmarkStart w:id="6" w:name="O_983386"/>
      <w:bookmarkEnd w:id="6"/>
      <w:r w:rsidRPr="000E524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E52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 w:rsidP="000E5243">
            <w:pPr>
              <w:pStyle w:val="BodyText"/>
            </w:pPr>
            <w:r w:rsidRPr="000E524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rPr>
                <w:rStyle w:val="SpecialBold"/>
              </w:rPr>
              <w:t>PERFORMANCE CRITERIA</w:t>
            </w:r>
          </w:p>
        </w:tc>
      </w:tr>
      <w:tr w:rsidTr="000E52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t>Performance criteria describe the performance needed to demonstrate achievement of the element.</w:t>
            </w:r>
          </w:p>
        </w:tc>
      </w:tr>
      <w:tr w:rsidTr="000E52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 w:rsidP="000E5243">
            <w:pPr>
              <w:pStyle w:val="BodyText"/>
            </w:pPr>
            <w:r w:rsidRPr="000E524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 w:rsidP="000E5243">
            <w:pPr>
              <w:pStyle w:val="BodyText"/>
            </w:pPr>
            <w:r w:rsidRPr="000E5243">
              <w:rPr>
                <w:rStyle w:val="SpecialBold"/>
              </w:rPr>
              <w:t>Plan for mechanical</w:t>
            </w:r>
            <w:r w:rsidRPr="000E5243">
              <w:t xml:space="preserve"> </w:t>
            </w:r>
            <w:r w:rsidRPr="000E5243">
              <w:rPr>
                <w:rStyle w:val="SpecialBold"/>
              </w:rPr>
              <w:t>plant in-service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t>Safety issues and Work, Health and Safety (WHS)/Occupational Health and Safety (OHS) regulations and indust</w:t>
            </w:r>
            <w:r w:rsidRPr="000E5243">
              <w:t xml:space="preserve">ry standards are identified, in accordance with workplace procedures </w:t>
            </w:r>
          </w:p>
        </w:tc>
      </w:tr>
      <w:tr w:rsidTr="000E52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t>Work, in-service mechanical plant and resource requirements are identified from work orders and documentation, in accordance with workplace procedures</w:t>
            </w:r>
          </w:p>
        </w:tc>
      </w:tr>
      <w:tr w:rsidTr="000E52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t>In-service mechanical plant status and work requirements are confirmed with appropriate personnel or by site inspection, in accordance with workplace procedures</w:t>
            </w:r>
          </w:p>
        </w:tc>
      </w:tr>
      <w:tr w:rsidTr="000E52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t>Equipment is checked for correct calibration and   operation and materials or components</w:t>
            </w:r>
            <w:r w:rsidRPr="000E5243">
              <w:t xml:space="preserve"> are obtained and inspected, in accordance with workplace procedures </w:t>
            </w:r>
          </w:p>
        </w:tc>
      </w:tr>
      <w:tr w:rsidTr="000E52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t>Potential hazards are identified and risk control measures are selected, in accordance with workplace procedures</w:t>
            </w:r>
          </w:p>
        </w:tc>
      </w:tr>
      <w:tr w:rsidTr="000E52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t>Pre-access checks on in-service mechanical plant are carrie</w:t>
            </w:r>
            <w:r w:rsidRPr="000E5243">
              <w:t>d out, in accordance with workplace procedures and site requirements</w:t>
            </w:r>
          </w:p>
        </w:tc>
      </w:tr>
      <w:tr w:rsidTr="000E52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 w:rsidP="000E5243">
            <w:pPr>
              <w:pStyle w:val="BodyText"/>
            </w:pPr>
            <w:r w:rsidRPr="000E524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 w:rsidP="000E5243">
            <w:pPr>
              <w:pStyle w:val="BodyText"/>
            </w:pPr>
            <w:r w:rsidRPr="000E5243">
              <w:rPr>
                <w:rStyle w:val="SpecialBold"/>
              </w:rPr>
              <w:t>Carry out in-service mechanical plant</w:t>
            </w:r>
            <w:r w:rsidRPr="000E5243">
              <w:t xml:space="preserve"> </w:t>
            </w:r>
            <w:r w:rsidRPr="000E5243">
              <w:rPr>
                <w:rStyle w:val="SpecialBold"/>
              </w:rPr>
              <w:t>check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t>In-service mechanical plant is operated, in accordance with workplace procedures and manufacturers</w:t>
            </w:r>
            <w:r>
              <w:t>’</w:t>
            </w:r>
            <w:r w:rsidRPr="000E5243">
              <w:t xml:space="preserve"> recommendations </w:t>
            </w:r>
          </w:p>
        </w:tc>
      </w:tr>
      <w:tr w:rsidTr="000E52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t>In-service mechanical plant checks are monitored and observed, in accordance with workplace procedures, to detect deviations from normal operation</w:t>
            </w:r>
          </w:p>
        </w:tc>
      </w:tr>
      <w:tr w:rsidTr="000E52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t xml:space="preserve">Corrective actions are taken to rectify in-service mechanical plant abnormalities, in accordance with </w:t>
            </w:r>
            <w:r w:rsidRPr="000E5243">
              <w:t>manufacturers</w:t>
            </w:r>
            <w:r>
              <w:t>’</w:t>
            </w:r>
            <w:r w:rsidRPr="000E5243">
              <w:t xml:space="preserve"> recommendations and workplace procedures</w:t>
            </w:r>
          </w:p>
        </w:tc>
      </w:tr>
      <w:tr w:rsidTr="000E52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t>In-service mechanical plant checks are performed, in accordance with workplace procedures</w:t>
            </w:r>
          </w:p>
        </w:tc>
      </w:tr>
      <w:tr w:rsidTr="000E52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t>In-service mechanical plant integrity and personnel safety are maintained, in accordance with wo</w:t>
            </w:r>
            <w:r w:rsidRPr="000E5243">
              <w:t>rkplace procedures, and in consultation with personnel and technical and operational documentation</w:t>
            </w:r>
          </w:p>
        </w:tc>
      </w:tr>
      <w:tr w:rsidTr="000E52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 w:rsidP="000E5243">
            <w:pPr>
              <w:pStyle w:val="BodyText"/>
            </w:pPr>
            <w:r w:rsidRPr="000E524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 w:rsidP="000E5243">
            <w:pPr>
              <w:pStyle w:val="BodyText"/>
            </w:pPr>
            <w:r w:rsidRPr="000E5243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t>In-service mechanical plant checks are completed and control measures are returned to requir</w:t>
            </w:r>
            <w:r w:rsidRPr="000E5243">
              <w:t>ed operational status, where appropriate, in accordance with workplace procedures</w:t>
            </w:r>
          </w:p>
        </w:tc>
      </w:tr>
      <w:tr w:rsidTr="000E52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t>Appropriate personnel are notified of completion of work, in accordance with workplace procedures</w:t>
            </w:r>
          </w:p>
        </w:tc>
      </w:tr>
      <w:tr w:rsidTr="000E52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t>In-service mechanical plant problems or abnormalities are repo</w:t>
            </w:r>
            <w:r w:rsidRPr="000E5243">
              <w:t>rted, in accordance with workplace procedures</w:t>
            </w:r>
          </w:p>
        </w:tc>
      </w:tr>
      <w:tr w:rsidTr="000E52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243">
            <w:pPr>
              <w:pStyle w:val="BodyText"/>
              <w:rPr>
                <w:lang w:val="en-NZ"/>
              </w:rPr>
            </w:pPr>
            <w:r w:rsidRPr="000E524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 w:rsidP="000E5243">
            <w:pPr>
              <w:pStyle w:val="BodyText"/>
            </w:pPr>
            <w:r w:rsidRPr="000E5243">
              <w:t>In-service mechanical plant results are interpreted and documented, in accordance with workplace procedures</w:t>
            </w:r>
          </w:p>
        </w:tc>
      </w:tr>
    </w:tbl>
    <w:p w:rsidR="00000000" w:rsidRPr="000E5243" w:rsidP="000E5243">
      <w:pPr>
        <w:pStyle w:val="NoPaddingFontSize1"/>
      </w:pPr>
    </w:p>
    <w:p w:rsidR="00000000" w:rsidRPr="000E5243" w:rsidP="000E5243">
      <w:pPr>
        <w:pStyle w:val="AllowPageBreak"/>
      </w:pPr>
    </w:p>
    <w:p w:rsidR="00000000" w:rsidRPr="000E5243" w:rsidP="000E5243">
      <w:pPr>
        <w:pStyle w:val="Heading1"/>
      </w:pPr>
      <w:bookmarkStart w:id="7" w:name="O_983387"/>
      <w:bookmarkEnd w:id="7"/>
      <w:r w:rsidRPr="000E524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5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 w:rsidP="000E5243">
            <w:pPr>
              <w:pStyle w:val="BodyText"/>
            </w:pPr>
            <w:r w:rsidRPr="000E5243">
              <w:t>Foundation skills essential to performance are explicit in the performance criteria of this unit of competency.</w:t>
            </w:r>
          </w:p>
        </w:tc>
      </w:tr>
    </w:tbl>
    <w:p w:rsidR="00000000" w:rsidRPr="000E5243" w:rsidP="000E5243">
      <w:pPr>
        <w:pStyle w:val="NoPaddingFontSize1"/>
      </w:pPr>
    </w:p>
    <w:p w:rsidR="00000000" w:rsidRPr="000E5243" w:rsidP="000E5243">
      <w:pPr>
        <w:pStyle w:val="AllowPageBreak"/>
      </w:pPr>
    </w:p>
    <w:p w:rsidR="00000000" w:rsidRPr="000E5243" w:rsidP="000E5243">
      <w:pPr>
        <w:pStyle w:val="Heading1"/>
      </w:pPr>
      <w:bookmarkStart w:id="8" w:name="O_983388"/>
      <w:bookmarkEnd w:id="8"/>
      <w:r w:rsidRPr="000E524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5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 w:rsidP="000E5243">
            <w:pPr>
              <w:pStyle w:val="BodyText"/>
            </w:pPr>
            <w:r w:rsidRPr="000E5243">
              <w:t>Range is restricted to essential operating conditions and any other variables essential to the work envir</w:t>
            </w:r>
            <w:r w:rsidRPr="000E5243">
              <w:t>onment.</w:t>
            </w:r>
          </w:p>
          <w:p w:rsidR="00000000" w:rsidRPr="000E5243" w:rsidP="000E5243">
            <w:pPr>
              <w:pStyle w:val="BodyText"/>
            </w:pPr>
            <w:r w:rsidRPr="000E5243">
              <w:t>Non-essential conditions may be found in the Companion Volume Implementation Guide.</w:t>
            </w:r>
          </w:p>
        </w:tc>
      </w:tr>
    </w:tbl>
    <w:p w:rsidR="00000000" w:rsidRPr="000E5243" w:rsidP="000E5243">
      <w:pPr>
        <w:pStyle w:val="NoPaddingFontSize1"/>
      </w:pPr>
    </w:p>
    <w:p w:rsidR="00000000" w:rsidRPr="000E5243" w:rsidP="000E5243">
      <w:pPr>
        <w:pStyle w:val="AllowPageBreak"/>
      </w:pPr>
    </w:p>
    <w:p w:rsidR="00000000" w:rsidRPr="000E5243" w:rsidP="000E5243">
      <w:pPr>
        <w:pStyle w:val="Heading1"/>
      </w:pPr>
      <w:bookmarkStart w:id="9" w:name="O_983389"/>
      <w:bookmarkEnd w:id="9"/>
      <w:r w:rsidRPr="000E524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52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243" w:rsidP="000E5243">
            <w:pPr>
              <w:pStyle w:val="BodyText"/>
            </w:pPr>
            <w:r w:rsidRPr="000E5243">
              <w:t>This unit replaces and is equivalent to UEPOPS352B Conduct operational checks on in-service mechanical plant.</w:t>
            </w:r>
          </w:p>
        </w:tc>
      </w:tr>
    </w:tbl>
    <w:p w:rsidR="00000000" w:rsidRPr="000E5243" w:rsidP="000E5243">
      <w:pPr>
        <w:pStyle w:val="NoPaddingFontSize1"/>
      </w:pPr>
    </w:p>
    <w:p w:rsidR="00000000" w:rsidRPr="000E5243" w:rsidP="000E5243">
      <w:pPr>
        <w:pStyle w:val="AllowPageBreak"/>
      </w:pPr>
    </w:p>
    <w:p w:rsidR="00000000" w:rsidRPr="000E5243" w:rsidP="000E5243">
      <w:pPr>
        <w:pStyle w:val="Heading1"/>
      </w:pPr>
      <w:bookmarkStart w:id="10" w:name="O_983396"/>
      <w:bookmarkEnd w:id="10"/>
      <w:r w:rsidRPr="000E5243">
        <w:t>Links</w:t>
      </w:r>
    </w:p>
    <w:p w:rsidR="00000000" w:rsidRPr="000E5243" w:rsidP="009A10A0">
      <w:pPr>
        <w:pStyle w:val="BodyText"/>
      </w:pPr>
      <w:r w:rsidRPr="000E52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D70E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E5243" w:rsidP="000E5243"/>
    <w:sectPr w:rsidSect="000E52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2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243" w:rsidRPr="009A10A0" w:rsidP="009A10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2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0A0" w:rsidP="000E52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10A0" w:rsidP="000E52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A10A0" w:rsidP="000E52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2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0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243" w:rsidRPr="009A10A0" w:rsidP="009A10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2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0A0" w:rsidRPr="002D2AF8" w:rsidP="000E52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UEPOPS352 Conduct operational checks on in-service mechanical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9A10A0" w:rsidP="000E52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2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2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2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2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2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2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2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2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2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2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2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243"/>
  </w:style>
  <w:style w:type="character" w:customStyle="1" w:styleId="Heading1Char">
    <w:name w:val="Heading 1 Char"/>
    <w:basedOn w:val="DefaultParagraphFont"/>
    <w:link w:val="Heading1"/>
    <w:rsid w:val="000E52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2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24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E5243"/>
    <w:rPr>
      <w:b/>
      <w:spacing w:val="0"/>
    </w:rPr>
  </w:style>
  <w:style w:type="paragraph" w:customStyle="1" w:styleId="SuperHeading">
    <w:name w:val="SuperHeading"/>
    <w:basedOn w:val="Normal"/>
    <w:rsid w:val="000E52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52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E52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2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2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2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2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2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2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2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2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2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2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2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2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2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52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52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52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52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2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2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52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52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2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2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2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2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2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2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2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2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5243"/>
    <w:rPr>
      <w:i/>
    </w:rPr>
  </w:style>
  <w:style w:type="paragraph" w:styleId="Caption">
    <w:name w:val="caption"/>
    <w:basedOn w:val="BodyText"/>
    <w:next w:val="Normal"/>
    <w:qFormat/>
    <w:rsid w:val="000E52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2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2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243"/>
  </w:style>
  <w:style w:type="paragraph" w:styleId="TableofFigures">
    <w:name w:val="table of figures"/>
    <w:basedOn w:val="Normal"/>
    <w:next w:val="Normal"/>
    <w:semiHidden/>
    <w:rsid w:val="000E52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2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E5243"/>
    <w:rPr>
      <w:rFonts w:ascii="Wingdings" w:hAnsi="Wingdings"/>
    </w:rPr>
  </w:style>
  <w:style w:type="paragraph" w:customStyle="1" w:styleId="TableHeading">
    <w:name w:val="Table Heading"/>
    <w:basedOn w:val="HeadingBase"/>
    <w:rsid w:val="000E52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5243"/>
    <w:rPr>
      <w:color w:val="0033CC"/>
      <w:u w:val="none"/>
    </w:rPr>
  </w:style>
  <w:style w:type="paragraph" w:customStyle="1" w:styleId="BodyTextRight">
    <w:name w:val="Body Text Right"/>
    <w:basedOn w:val="BodyText"/>
    <w:rsid w:val="000E52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2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2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2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2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2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243"/>
    <w:rPr>
      <w:sz w:val="32"/>
    </w:rPr>
  </w:style>
  <w:style w:type="paragraph" w:customStyle="1" w:styleId="HeadingProcedure">
    <w:name w:val="Heading Procedure"/>
    <w:basedOn w:val="HeadingBase"/>
    <w:next w:val="Normal"/>
    <w:rsid w:val="000E52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243"/>
    <w:pPr>
      <w:spacing w:before="60" w:after="60"/>
    </w:pPr>
  </w:style>
  <w:style w:type="paragraph" w:styleId="ListContinue">
    <w:name w:val="List Continue"/>
    <w:basedOn w:val="List"/>
    <w:rsid w:val="000E5243"/>
    <w:pPr>
      <w:ind w:firstLine="0"/>
    </w:pPr>
  </w:style>
  <w:style w:type="paragraph" w:customStyle="1" w:styleId="ListNote">
    <w:name w:val="List Note"/>
    <w:basedOn w:val="List"/>
    <w:rsid w:val="000E52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2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2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243"/>
    <w:rPr>
      <w:rFonts w:ascii="Courier New" w:hAnsi="Courier New"/>
    </w:rPr>
  </w:style>
  <w:style w:type="paragraph" w:customStyle="1" w:styleId="NoteBullet">
    <w:name w:val="Note Bullet"/>
    <w:basedOn w:val="Note"/>
    <w:rsid w:val="000E52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2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2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2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2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E52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2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243"/>
    <w:rPr>
      <w:b/>
      <w:smallCaps/>
    </w:rPr>
  </w:style>
  <w:style w:type="paragraph" w:customStyle="1" w:styleId="TableListNumber">
    <w:name w:val="Table List Number"/>
    <w:basedOn w:val="ListNumber"/>
    <w:rsid w:val="000E52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2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243"/>
    <w:pPr>
      <w:numPr>
        <w:numId w:val="7"/>
      </w:numPr>
    </w:pPr>
  </w:style>
  <w:style w:type="paragraph" w:customStyle="1" w:styleId="ListAlpha2">
    <w:name w:val="List Alpha 2"/>
    <w:basedOn w:val="List2"/>
    <w:rsid w:val="000E5243"/>
    <w:pPr>
      <w:numPr>
        <w:numId w:val="6"/>
      </w:numPr>
    </w:pPr>
  </w:style>
  <w:style w:type="paragraph" w:styleId="List2">
    <w:name w:val="List 2"/>
    <w:basedOn w:val="BodyText"/>
    <w:rsid w:val="000E52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2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2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2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52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52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E5243"/>
    <w:pPr>
      <w:numPr>
        <w:numId w:val="2"/>
      </w:numPr>
    </w:pPr>
  </w:style>
  <w:style w:type="paragraph" w:styleId="ListContinue2">
    <w:name w:val="List Continue 2"/>
    <w:basedOn w:val="List2"/>
    <w:rsid w:val="000E5243"/>
    <w:pPr>
      <w:ind w:firstLine="0"/>
    </w:pPr>
  </w:style>
  <w:style w:type="paragraph" w:styleId="ListContinue3">
    <w:name w:val="List Continue 3"/>
    <w:basedOn w:val="List3"/>
    <w:rsid w:val="000E5243"/>
    <w:pPr>
      <w:ind w:left="1021" w:firstLine="0"/>
    </w:pPr>
  </w:style>
  <w:style w:type="paragraph" w:styleId="ListContinue4">
    <w:name w:val="List Continue 4"/>
    <w:basedOn w:val="List4"/>
    <w:rsid w:val="000E5243"/>
    <w:pPr>
      <w:ind w:firstLine="0"/>
    </w:pPr>
  </w:style>
  <w:style w:type="paragraph" w:styleId="ListContinue5">
    <w:name w:val="List Continue 5"/>
    <w:basedOn w:val="List5"/>
    <w:rsid w:val="000E5243"/>
    <w:pPr>
      <w:ind w:firstLine="0"/>
    </w:pPr>
  </w:style>
  <w:style w:type="paragraph" w:styleId="ListNumber3">
    <w:name w:val="List Number 3"/>
    <w:basedOn w:val="List3"/>
    <w:rsid w:val="000E5243"/>
    <w:pPr>
      <w:numPr>
        <w:numId w:val="3"/>
      </w:numPr>
    </w:pPr>
  </w:style>
  <w:style w:type="paragraph" w:styleId="ListNumber4">
    <w:name w:val="List Number 4"/>
    <w:basedOn w:val="List4"/>
    <w:rsid w:val="000E5243"/>
    <w:pPr>
      <w:numPr>
        <w:numId w:val="4"/>
      </w:numPr>
    </w:pPr>
  </w:style>
  <w:style w:type="paragraph" w:styleId="ListNumber5">
    <w:name w:val="List Number 5"/>
    <w:basedOn w:val="List5"/>
    <w:rsid w:val="000E5243"/>
    <w:pPr>
      <w:numPr>
        <w:numId w:val="5"/>
      </w:numPr>
    </w:pPr>
  </w:style>
  <w:style w:type="paragraph" w:styleId="BlockText">
    <w:name w:val="Block Text"/>
    <w:basedOn w:val="Normal"/>
    <w:rsid w:val="000E52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2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243"/>
    <w:rPr>
      <w:sz w:val="16"/>
      <w:vertAlign w:val="superscript"/>
    </w:rPr>
  </w:style>
  <w:style w:type="character" w:customStyle="1" w:styleId="Symbols">
    <w:name w:val="Symbols"/>
    <w:basedOn w:val="DefaultParagraphFont"/>
    <w:rsid w:val="000E5243"/>
    <w:rPr>
      <w:rFonts w:ascii="Symbol" w:hAnsi="Symbol"/>
    </w:rPr>
  </w:style>
  <w:style w:type="character" w:customStyle="1" w:styleId="MenuOptions">
    <w:name w:val="Menu Options"/>
    <w:basedOn w:val="DefaultParagraphFont"/>
    <w:rsid w:val="000E52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243"/>
    <w:rPr>
      <w:b/>
    </w:rPr>
  </w:style>
  <w:style w:type="character" w:customStyle="1" w:styleId="Underlined">
    <w:name w:val="Underlined"/>
    <w:basedOn w:val="DefaultParagraphFont"/>
    <w:rsid w:val="000E5243"/>
    <w:rPr>
      <w:u w:val="single"/>
    </w:rPr>
  </w:style>
  <w:style w:type="paragraph" w:customStyle="1" w:styleId="TableBodyTextRight">
    <w:name w:val="Table Body Text Right"/>
    <w:basedOn w:val="TableBodyText"/>
    <w:rsid w:val="000E52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243"/>
    <w:rPr>
      <w:sz w:val="18"/>
    </w:rPr>
  </w:style>
  <w:style w:type="paragraph" w:customStyle="1" w:styleId="BodySmallRight">
    <w:name w:val="Body Small Right"/>
    <w:basedOn w:val="BodyTextRight"/>
    <w:rsid w:val="000E5243"/>
    <w:rPr>
      <w:sz w:val="18"/>
      <w:szCs w:val="18"/>
    </w:rPr>
  </w:style>
  <w:style w:type="paragraph" w:customStyle="1" w:styleId="MarginEdition">
    <w:name w:val="Margin Edition"/>
    <w:basedOn w:val="MarginNote"/>
    <w:rsid w:val="000E52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243"/>
    <w:rPr>
      <w:sz w:val="2"/>
      <w:szCs w:val="2"/>
    </w:rPr>
  </w:style>
  <w:style w:type="character" w:customStyle="1" w:styleId="Small">
    <w:name w:val="Small"/>
    <w:basedOn w:val="DefaultParagraphFont"/>
    <w:rsid w:val="000E5243"/>
    <w:rPr>
      <w:sz w:val="16"/>
    </w:rPr>
  </w:style>
  <w:style w:type="paragraph" w:customStyle="1" w:styleId="WideTable">
    <w:name w:val="Wide Table"/>
    <w:basedOn w:val="Normal"/>
    <w:rsid w:val="000E52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243"/>
  </w:style>
  <w:style w:type="paragraph" w:styleId="Quote">
    <w:name w:val="Quote"/>
    <w:basedOn w:val="Heading1"/>
    <w:link w:val="QuoteChar"/>
    <w:qFormat/>
    <w:rsid w:val="000E52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2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243"/>
    <w:pPr>
      <w:pageBreakBefore/>
    </w:pPr>
  </w:style>
  <w:style w:type="paragraph" w:customStyle="1" w:styleId="Border">
    <w:name w:val="Border"/>
    <w:basedOn w:val="Normal"/>
    <w:qFormat/>
    <w:rsid w:val="000E52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2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2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2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2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2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2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2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2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243"/>
    <w:rPr>
      <w:u w:val="single"/>
    </w:rPr>
  </w:style>
  <w:style w:type="character" w:customStyle="1" w:styleId="BoldandItalics">
    <w:name w:val="Bold and Italics"/>
    <w:qFormat/>
    <w:rsid w:val="000E5243"/>
    <w:rPr>
      <w:b/>
      <w:i/>
      <w:u w:val="none"/>
    </w:rPr>
  </w:style>
  <w:style w:type="paragraph" w:styleId="BalloonText">
    <w:name w:val="Balloon Text"/>
    <w:basedOn w:val="Normal"/>
    <w:link w:val="BalloonTextChar"/>
    <w:rsid w:val="000E52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2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2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2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2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2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243"/>
    <w:pPr>
      <w:spacing w:before="0" w:after="0"/>
    </w:pPr>
  </w:style>
  <w:style w:type="paragraph" w:customStyle="1" w:styleId="BodyTextBold">
    <w:name w:val="Body Text Bold"/>
    <w:basedOn w:val="BodyText"/>
    <w:qFormat/>
    <w:rsid w:val="000E5243"/>
    <w:rPr>
      <w:b/>
    </w:rPr>
  </w:style>
  <w:style w:type="character" w:styleId="Hyperlink">
    <w:name w:val="Hyperlink"/>
    <w:basedOn w:val="DefaultParagraphFont"/>
    <w:uiPriority w:val="99"/>
    <w:unhideWhenUsed/>
    <w:rsid w:val="009A10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4297</Characters>
  <Application>Microsoft Office Word</Application>
  <DocSecurity>0</DocSecurity>
  <Lines>179</Lines>
  <Paragraphs>82</Paragraphs>
  <ScaleCrop>false</ScaleCrop>
  <Company>Author-it Software Corporation Ltd.</Company>
  <LinksUpToDate>false</LinksUpToDate>
  <CharactersWithSpaces>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UEPOPS352 Conduct operational checks on in-service mechanical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2021-04-21T07:39:00Z</dcterms:created>
  <dcterms:modified xsi:type="dcterms:W3CDTF">2021-04-21T07:39:00Z</dcterms:modified>
</cp:coreProperties>
</file>