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AF6" w:rsidP="000A3AF6">
      <w:pPr>
        <w:pStyle w:val="Title"/>
      </w:pPr>
      <w:r>
        <w:fldChar w:fldCharType="begin"/>
      </w:r>
      <w:r>
        <w:instrText xml:space="preserve"> TITLE   \* MERGEFORMAT </w:instrText>
      </w:r>
      <w:r>
        <w:fldChar w:fldCharType="separate"/>
      </w:r>
      <w:r>
        <w:t>UEPOPS328 Undertake dam safety surveillance</w:t>
      </w:r>
      <w:r>
        <w:fldChar w:fldCharType="end"/>
      </w:r>
    </w:p>
    <w:p w:rsidR="000A3AF6" w:rsidP="000A3AF6">
      <w:pPr>
        <w:pStyle w:val="Version"/>
        <w:sectPr w:rsidSect="00A413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30F" w:rsidP="00A4130F">
      <w:pPr>
        <w:pStyle w:val="SuperHeading"/>
      </w:pPr>
      <w:r w:rsidRPr="00A4130F">
        <w:t>UEPOPS328 Undertake dam safety surveillance</w:t>
      </w:r>
    </w:p>
    <w:p w:rsidR="00000000" w:rsidRPr="00A4130F" w:rsidP="00A4130F">
      <w:pPr>
        <w:pStyle w:val="Heading1"/>
      </w:pPr>
      <w:bookmarkStart w:id="1" w:name="O_982982"/>
      <w:bookmarkEnd w:id="1"/>
      <w:r w:rsidRPr="00A4130F">
        <w:t>Modification History</w:t>
      </w:r>
    </w:p>
    <w:tbl>
      <w:tblPr>
        <w:tblW w:w="9497" w:type="dxa"/>
        <w:tblLayout w:type="fixed"/>
        <w:tblCellMar>
          <w:left w:w="62" w:type="dxa"/>
          <w:right w:w="62" w:type="dxa"/>
        </w:tblCellMar>
        <w:tblLook w:val="0000"/>
      </w:tblPr>
      <w:tblGrid>
        <w:gridCol w:w="9497"/>
      </w:tblGrid>
      <w:tr w:rsidTr="00A41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30F" w:rsidP="00A4130F">
            <w:pPr>
              <w:pStyle w:val="BodyText"/>
            </w:pPr>
            <w:r w:rsidRPr="00A4130F">
              <w:rPr>
                <w:rStyle w:val="SpecialBold"/>
              </w:rPr>
              <w:t>Release 1</w:t>
            </w:r>
            <w:r w:rsidRPr="00A4130F">
              <w:t>. This is the first release of this unit of competency in the UEP Generation Training Package.</w:t>
            </w:r>
          </w:p>
        </w:tc>
      </w:tr>
    </w:tbl>
    <w:p w:rsidR="00000000" w:rsidRPr="00A4130F" w:rsidP="00A4130F">
      <w:pPr>
        <w:pStyle w:val="NoPaddingFontSize1"/>
      </w:pPr>
    </w:p>
    <w:p w:rsidR="00000000" w:rsidRPr="00A4130F" w:rsidP="00A4130F">
      <w:pPr>
        <w:pStyle w:val="AllowPageBreak"/>
      </w:pPr>
    </w:p>
    <w:p w:rsidR="00000000" w:rsidRPr="00A4130F" w:rsidP="00A4130F">
      <w:pPr>
        <w:pStyle w:val="Heading1"/>
      </w:pPr>
      <w:bookmarkStart w:id="2" w:name="O_982983"/>
      <w:bookmarkEnd w:id="2"/>
      <w:r w:rsidRPr="00A4130F">
        <w:t>Application</w:t>
      </w:r>
    </w:p>
    <w:tbl>
      <w:tblPr>
        <w:tblW w:w="9497" w:type="dxa"/>
        <w:tblLayout w:type="fixed"/>
        <w:tblCellMar>
          <w:left w:w="62" w:type="dxa"/>
          <w:right w:w="62" w:type="dxa"/>
        </w:tblCellMar>
        <w:tblLook w:val="0000"/>
      </w:tblPr>
      <w:tblGrid>
        <w:gridCol w:w="9497"/>
      </w:tblGrid>
      <w:tr w:rsidTr="00A41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30F" w:rsidP="00A4130F">
            <w:pPr>
              <w:pStyle w:val="BodyText"/>
            </w:pPr>
            <w:r w:rsidRPr="00A4130F">
              <w:t>This unit involves the skills and knowledge required to conduct ongoing surveillance of water storag</w:t>
            </w:r>
            <w:r w:rsidRPr="00A4130F">
              <w:t>e facilities to ensure structural integrity and water quality is maintained.</w:t>
            </w:r>
          </w:p>
          <w:p w:rsidR="00000000" w:rsidRPr="00A4130F" w:rsidP="00A4130F">
            <w:pPr>
              <w:pStyle w:val="BodyText"/>
            </w:pPr>
            <w:r w:rsidRPr="00A4130F">
              <w:t xml:space="preserve">Hydropower relies on water stored in dams to create electricity therefore, the structural integrity of dams is essential to the smooth operation of hydro power generation systems </w:t>
            </w:r>
            <w:r w:rsidRPr="00A4130F">
              <w:t xml:space="preserve">and plant.  </w:t>
            </w:r>
          </w:p>
          <w:p w:rsidR="00000000" w:rsidRPr="00A4130F" w:rsidP="00A4130F">
            <w:pPr>
              <w:pStyle w:val="BodyText"/>
            </w:pPr>
            <w:r w:rsidRPr="00A4130F">
              <w:t>Competency in this unit requires the ability to plan and prepare for work, undertake dam safety surveillance, sample and record water quality and complete work. Individuals will, in general, work as an operator, in a power generation facility.</w:t>
            </w:r>
            <w:r w:rsidRPr="00A4130F">
              <w:t xml:space="preserve">  </w:t>
            </w:r>
          </w:p>
          <w:p w:rsidR="00000000" w:rsidRPr="00A4130F" w:rsidP="00A4130F">
            <w:pPr>
              <w:pStyle w:val="BodyText"/>
            </w:pPr>
            <w:r w:rsidRPr="00A4130F">
              <w:t>No licensing, legislative or certification requirements apply to this unit at the time of publication.</w:t>
            </w:r>
          </w:p>
          <w:p w:rsidR="00000000" w:rsidRPr="00A4130F" w:rsidP="00A4130F">
            <w:pPr>
              <w:pStyle w:val="BodyText"/>
            </w:pPr>
            <w:r w:rsidRPr="00A4130F">
              <w:rPr>
                <w:rStyle w:val="SpecialBold"/>
              </w:rPr>
              <w:t>Note: Workplace practice</w:t>
            </w:r>
          </w:p>
          <w:p w:rsidR="00000000" w:rsidRPr="00A4130F" w:rsidP="00A4130F">
            <w:pPr>
              <w:pStyle w:val="BodyText"/>
            </w:pPr>
            <w:r w:rsidRPr="00A4130F">
              <w:t>The application of the skills and knowledge described in this unit may require a licence or training permit to practice in th</w:t>
            </w:r>
            <w:r w:rsidRPr="00A4130F">
              <w:t>e workplace where work is carried out on gas and electrical installations. Additional conditions may apply under state and territory legislative and regulatory licensing requirements.</w:t>
            </w:r>
          </w:p>
        </w:tc>
      </w:tr>
    </w:tbl>
    <w:p w:rsidR="00000000" w:rsidRPr="00A4130F" w:rsidP="00A4130F">
      <w:pPr>
        <w:pStyle w:val="NoPaddingFontSize1"/>
      </w:pPr>
    </w:p>
    <w:p w:rsidR="00000000" w:rsidRPr="00A4130F" w:rsidP="00A4130F">
      <w:pPr>
        <w:pStyle w:val="AllowPageBreak"/>
      </w:pPr>
    </w:p>
    <w:p w:rsidR="00000000" w:rsidRPr="00A4130F" w:rsidP="00A4130F">
      <w:pPr>
        <w:pStyle w:val="Heading1"/>
      </w:pPr>
      <w:bookmarkStart w:id="3" w:name="O_982984"/>
      <w:bookmarkEnd w:id="3"/>
      <w:r w:rsidRPr="00A4130F">
        <w:t>Pre-requisite Unit</w:t>
      </w:r>
    </w:p>
    <w:tbl>
      <w:tblPr>
        <w:tblW w:w="9497" w:type="dxa"/>
        <w:tblLayout w:type="fixed"/>
        <w:tblCellMar>
          <w:left w:w="62" w:type="dxa"/>
          <w:right w:w="62" w:type="dxa"/>
        </w:tblCellMar>
        <w:tblLook w:val="0000"/>
      </w:tblPr>
      <w:tblGrid>
        <w:gridCol w:w="9497"/>
      </w:tblGrid>
      <w:tr w:rsidTr="00A41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30F" w:rsidP="00A4130F">
            <w:pPr>
              <w:pStyle w:val="BodyText"/>
            </w:pPr>
            <w:r w:rsidRPr="00A4130F">
              <w:t>There are no prerequisite units.</w:t>
            </w:r>
          </w:p>
        </w:tc>
      </w:tr>
    </w:tbl>
    <w:p w:rsidR="00000000" w:rsidRPr="00A4130F" w:rsidP="00A4130F">
      <w:pPr>
        <w:pStyle w:val="NoPaddingFontSize1"/>
      </w:pPr>
    </w:p>
    <w:p w:rsidR="00000000" w:rsidRPr="00A4130F" w:rsidP="00A4130F">
      <w:pPr>
        <w:pStyle w:val="AllowPageBreak"/>
      </w:pPr>
    </w:p>
    <w:p w:rsidR="00000000" w:rsidRPr="00A4130F" w:rsidP="00A4130F">
      <w:pPr>
        <w:pStyle w:val="Heading1"/>
      </w:pPr>
      <w:bookmarkStart w:id="4" w:name="O_982985"/>
      <w:bookmarkEnd w:id="4"/>
      <w:r w:rsidRPr="00A4130F">
        <w:t>Competency Field</w:t>
      </w:r>
    </w:p>
    <w:tbl>
      <w:tblPr>
        <w:tblW w:w="9497" w:type="dxa"/>
        <w:tblLayout w:type="fixed"/>
        <w:tblCellMar>
          <w:left w:w="62" w:type="dxa"/>
          <w:right w:w="62" w:type="dxa"/>
        </w:tblCellMar>
        <w:tblLook w:val="0000"/>
      </w:tblPr>
      <w:tblGrid>
        <w:gridCol w:w="9497"/>
      </w:tblGrid>
      <w:tr w:rsidTr="00A41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30F" w:rsidP="00A4130F">
            <w:pPr>
              <w:pStyle w:val="BodyText"/>
            </w:pPr>
            <w:r w:rsidRPr="00A4130F">
              <w:t>Operations</w:t>
            </w:r>
          </w:p>
        </w:tc>
      </w:tr>
    </w:tbl>
    <w:p w:rsidR="00000000" w:rsidRPr="00A4130F" w:rsidP="00A4130F">
      <w:pPr>
        <w:pStyle w:val="NoPaddingFontSize1"/>
      </w:pPr>
    </w:p>
    <w:p w:rsidR="00000000" w:rsidRPr="00A4130F" w:rsidP="00A4130F">
      <w:pPr>
        <w:pStyle w:val="AllowPageBreak"/>
      </w:pPr>
    </w:p>
    <w:p w:rsidR="00000000" w:rsidRPr="00A4130F" w:rsidP="00A4130F">
      <w:pPr>
        <w:pStyle w:val="Heading1"/>
      </w:pPr>
      <w:bookmarkStart w:id="5" w:name="O_982986"/>
      <w:bookmarkEnd w:id="5"/>
      <w:r w:rsidRPr="00A4130F">
        <w:t>Unit Sector</w:t>
      </w:r>
    </w:p>
    <w:tbl>
      <w:tblPr>
        <w:tblW w:w="9497" w:type="dxa"/>
        <w:tblLayout w:type="fixed"/>
        <w:tblCellMar>
          <w:left w:w="62" w:type="dxa"/>
          <w:right w:w="62" w:type="dxa"/>
        </w:tblCellMar>
        <w:tblLook w:val="0000"/>
      </w:tblPr>
      <w:tblGrid>
        <w:gridCol w:w="9497"/>
      </w:tblGrid>
      <w:tr w:rsidTr="00A41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30F" w:rsidP="00A4130F">
            <w:pPr>
              <w:pStyle w:val="BodyText"/>
            </w:pPr>
            <w:r w:rsidRPr="00A4130F">
              <w:t>Electricity generation</w:t>
            </w:r>
          </w:p>
        </w:tc>
      </w:tr>
    </w:tbl>
    <w:p w:rsidR="00000000" w:rsidRPr="00A4130F" w:rsidP="00A4130F">
      <w:pPr>
        <w:pStyle w:val="NoPaddingFontSize1"/>
      </w:pPr>
    </w:p>
    <w:p w:rsidR="00000000" w:rsidRPr="00A4130F" w:rsidP="00A4130F">
      <w:pPr>
        <w:pStyle w:val="AllowPageBreak"/>
      </w:pPr>
    </w:p>
    <w:p w:rsidR="00000000" w:rsidRPr="00A4130F" w:rsidP="00A4130F">
      <w:pPr>
        <w:pStyle w:val="Heading1"/>
      </w:pPr>
      <w:bookmarkStart w:id="6" w:name="O_982987"/>
      <w:bookmarkEnd w:id="6"/>
      <w:r w:rsidRPr="00A4130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4130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4130F" w:rsidP="00A4130F">
            <w:pPr>
              <w:pStyle w:val="BodyText"/>
            </w:pPr>
            <w:r w:rsidRPr="00A4130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rPr>
                <w:rStyle w:val="SpecialBold"/>
              </w:rPr>
              <w:t>PERFORMANCE CRITERIA</w:t>
            </w:r>
          </w:p>
        </w:tc>
      </w:tr>
      <w:tr w:rsidTr="00A4130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t xml:space="preserve">Elements describe the essential </w:t>
            </w:r>
            <w:r w:rsidRPr="00A4130F">
              <w:t>outcomes.</w:t>
            </w:r>
          </w:p>
        </w:tc>
        <w:tc>
          <w:tcPr>
            <w:tcW w:w="6289" w:type="dxa"/>
            <w:gridSpan w:val="2"/>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t xml:space="preserve">Performance criteria describe the performance needed to </w:t>
            </w:r>
            <w:r w:rsidRPr="00A4130F">
              <w:t>demonstrate achievement of the element.</w:t>
            </w:r>
          </w:p>
        </w:tc>
      </w:tr>
      <w:tr w:rsidTr="00A41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4130F" w:rsidP="00A4130F">
            <w:pPr>
              <w:pStyle w:val="BodyText"/>
            </w:pPr>
            <w:r w:rsidRPr="00A4130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4130F" w:rsidP="00A4130F">
            <w:pPr>
              <w:pStyle w:val="BodyText"/>
            </w:pPr>
            <w:r w:rsidRPr="00A4130F">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t>Work, Health and Safety (WHS)/Occupational Health and Safety (OHS) regulations, legislative requirements, industry standards,</w:t>
            </w:r>
            <w:r w:rsidRPr="00A4130F">
              <w:t xml:space="preserve"> codes of practice, manufacturers</w:t>
            </w:r>
            <w:r>
              <w:t>’</w:t>
            </w:r>
            <w:r w:rsidRPr="00A4130F">
              <w:t xml:space="preserve"> specifications, environmental obligations and workplace procedures are identified, applied and monitored </w:t>
            </w:r>
          </w:p>
        </w:tc>
      </w:tr>
      <w:tr w:rsidTr="00A41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3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t>Work requirements are identified from work order and are confirmed with appropriate personnel or by site ins</w:t>
            </w:r>
            <w:r w:rsidRPr="00A4130F">
              <w:t>pection, in accordance with workplace procedures</w:t>
            </w:r>
          </w:p>
        </w:tc>
      </w:tr>
      <w:tr w:rsidTr="00A41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3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t>Resources are obtained and inspected for compliance, in accordance with workplace procedures</w:t>
            </w:r>
          </w:p>
        </w:tc>
      </w:tr>
      <w:tr w:rsidTr="00A41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3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t>Potential hazards are identified and risk control measures are selected and implemented, in accordance with workplace procedures</w:t>
            </w:r>
          </w:p>
        </w:tc>
      </w:tr>
      <w:tr w:rsidTr="00A41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3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t>Work is sequenced and prioritised, in accordance with workplace procedures and site requirements</w:t>
            </w:r>
          </w:p>
        </w:tc>
      </w:tr>
      <w:tr w:rsidTr="00A41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4130F" w:rsidP="00A4130F">
            <w:pPr>
              <w:pStyle w:val="BodyText"/>
            </w:pPr>
            <w:r w:rsidRPr="00A4130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4130F" w:rsidP="00A4130F">
            <w:pPr>
              <w:pStyle w:val="BodyText"/>
            </w:pPr>
            <w:r w:rsidRPr="00A4130F">
              <w:rPr>
                <w:rStyle w:val="SpecialBold"/>
              </w:rPr>
              <w:t>Conduct dam safety s</w:t>
            </w:r>
            <w:r w:rsidRPr="00A4130F">
              <w:rPr>
                <w:rStyle w:val="SpecialBold"/>
              </w:rPr>
              <w:t>urveillance</w:t>
            </w:r>
          </w:p>
        </w:tc>
        <w:tc>
          <w:tcPr>
            <w:tcW w:w="697"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t>Surveillance of dam structures is conducted, in accordance with workplace procedures and guidelines</w:t>
            </w:r>
          </w:p>
        </w:tc>
      </w:tr>
      <w:tr w:rsidTr="00A41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3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t>Recordings of dam leakage are reported to appropriate personnel and external authorities, in accord</w:t>
            </w:r>
            <w:r w:rsidRPr="00A4130F">
              <w:t>ance with workplace procedures and legislative requirements</w:t>
            </w:r>
          </w:p>
        </w:tc>
      </w:tr>
      <w:tr w:rsidTr="00A41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3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t>Special inspections are undertaken following abnormal dam events, in accordance with workplace procedures</w:t>
            </w:r>
          </w:p>
        </w:tc>
      </w:tr>
      <w:tr w:rsidTr="00A41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4130F" w:rsidP="00A4130F">
            <w:pPr>
              <w:pStyle w:val="BodyText"/>
            </w:pPr>
            <w:r w:rsidRPr="00A4130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4130F" w:rsidP="00A4130F">
            <w:pPr>
              <w:pStyle w:val="BodyText"/>
            </w:pPr>
            <w:r w:rsidRPr="00A4130F">
              <w:rPr>
                <w:rStyle w:val="SpecialBold"/>
              </w:rPr>
              <w:t>Sample and record water quality</w:t>
            </w:r>
          </w:p>
        </w:tc>
        <w:tc>
          <w:tcPr>
            <w:tcW w:w="697"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t>Water samples are collected using appropriate equipment and techniques, in accordance with workplace procedures</w:t>
            </w:r>
          </w:p>
        </w:tc>
      </w:tr>
      <w:tr w:rsidTr="00A41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3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t>Water testing is performed using laboratory or field equipment, in accordance with workplace procedures</w:t>
            </w:r>
          </w:p>
        </w:tc>
      </w:tr>
      <w:tr w:rsidTr="00A41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3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t>Water test results are rec</w:t>
            </w:r>
            <w:r w:rsidRPr="00A4130F">
              <w:t>orded and abnormal results are communicated to appropriate personnel, in accordance with workplace procedures</w:t>
            </w:r>
          </w:p>
        </w:tc>
      </w:tr>
      <w:tr w:rsidTr="00A41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4130F" w:rsidP="00A4130F">
            <w:pPr>
              <w:pStyle w:val="BodyText"/>
            </w:pPr>
            <w:r w:rsidRPr="00A4130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4130F" w:rsidP="00A4130F">
            <w:pPr>
              <w:pStyle w:val="BodyText"/>
            </w:pPr>
            <w:r w:rsidRPr="00A4130F">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t>Documentation is updated, in accordance with workplace procedures</w:t>
            </w:r>
          </w:p>
        </w:tc>
      </w:tr>
      <w:tr w:rsidTr="00A41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130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4130F">
            <w:pPr>
              <w:pStyle w:val="BodyText"/>
              <w:rPr>
                <w:lang w:val="en-NZ"/>
              </w:rPr>
            </w:pPr>
            <w:r w:rsidRPr="00A4130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A4130F" w:rsidP="00A4130F">
            <w:pPr>
              <w:pStyle w:val="BodyText"/>
            </w:pPr>
            <w:r w:rsidRPr="00A4130F">
              <w:t>Test equipment and tools are maintained and stored, in accordance with workplace procedures</w:t>
            </w:r>
          </w:p>
        </w:tc>
      </w:tr>
    </w:tbl>
    <w:p w:rsidR="00000000" w:rsidRPr="00A4130F" w:rsidP="00A4130F">
      <w:pPr>
        <w:pStyle w:val="NoPaddingFontSize1"/>
      </w:pPr>
    </w:p>
    <w:p w:rsidR="00000000" w:rsidRPr="00A4130F" w:rsidP="00A4130F">
      <w:pPr>
        <w:pStyle w:val="AllowPageBreak"/>
      </w:pPr>
    </w:p>
    <w:p w:rsidR="00000000" w:rsidRPr="00A4130F" w:rsidP="00A4130F">
      <w:pPr>
        <w:pStyle w:val="Heading1"/>
      </w:pPr>
      <w:bookmarkStart w:id="7" w:name="O_982988"/>
      <w:bookmarkEnd w:id="7"/>
      <w:r w:rsidRPr="00A4130F">
        <w:t>Foundation Skills</w:t>
      </w:r>
    </w:p>
    <w:tbl>
      <w:tblPr>
        <w:tblW w:w="9497" w:type="dxa"/>
        <w:tblLayout w:type="fixed"/>
        <w:tblCellMar>
          <w:left w:w="62" w:type="dxa"/>
          <w:right w:w="62" w:type="dxa"/>
        </w:tblCellMar>
        <w:tblLook w:val="0000"/>
      </w:tblPr>
      <w:tblGrid>
        <w:gridCol w:w="9497"/>
      </w:tblGrid>
      <w:tr w:rsidTr="00A41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30F" w:rsidP="00A4130F">
            <w:pPr>
              <w:pStyle w:val="BodyText"/>
            </w:pPr>
            <w:r w:rsidRPr="00A4130F">
              <w:t>Foundation skills essential to performance are explicit in the performance criteria of this unit of competency.</w:t>
            </w:r>
          </w:p>
        </w:tc>
      </w:tr>
    </w:tbl>
    <w:p w:rsidR="00000000" w:rsidRPr="00A4130F" w:rsidP="00A4130F">
      <w:pPr>
        <w:pStyle w:val="NoPaddingFontSize1"/>
      </w:pPr>
    </w:p>
    <w:p w:rsidR="00000000" w:rsidRPr="00A4130F" w:rsidP="00A4130F">
      <w:pPr>
        <w:pStyle w:val="AllowPageBreak"/>
      </w:pPr>
    </w:p>
    <w:p w:rsidR="00000000" w:rsidRPr="00A4130F" w:rsidP="00A4130F">
      <w:pPr>
        <w:pStyle w:val="Heading1"/>
      </w:pPr>
      <w:bookmarkStart w:id="8" w:name="O_982989"/>
      <w:bookmarkEnd w:id="8"/>
      <w:r w:rsidRPr="00A4130F">
        <w:t>Range of Conditions</w:t>
      </w:r>
    </w:p>
    <w:tbl>
      <w:tblPr>
        <w:tblW w:w="9497" w:type="dxa"/>
        <w:tblLayout w:type="fixed"/>
        <w:tblCellMar>
          <w:left w:w="62" w:type="dxa"/>
          <w:right w:w="62" w:type="dxa"/>
        </w:tblCellMar>
        <w:tblLook w:val="0000"/>
      </w:tblPr>
      <w:tblGrid>
        <w:gridCol w:w="9497"/>
      </w:tblGrid>
      <w:tr w:rsidTr="00A41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30F" w:rsidP="00A4130F">
            <w:pPr>
              <w:pStyle w:val="BodyText"/>
            </w:pPr>
            <w:r w:rsidRPr="00A4130F">
              <w:t>Range is restricted to essential operating conditions and any other variables essential to the work environment.</w:t>
            </w:r>
          </w:p>
          <w:p w:rsidR="00000000" w:rsidRPr="00A4130F" w:rsidP="00A4130F">
            <w:pPr>
              <w:pStyle w:val="BodyText"/>
            </w:pPr>
            <w:r w:rsidRPr="00A4130F">
              <w:t>Non-essential conditions may be found in the Companion Volume Implementation Guide.</w:t>
            </w:r>
          </w:p>
        </w:tc>
      </w:tr>
    </w:tbl>
    <w:p w:rsidR="00000000" w:rsidRPr="00A4130F" w:rsidP="00A4130F">
      <w:pPr>
        <w:pStyle w:val="NoPaddingFontSize1"/>
      </w:pPr>
    </w:p>
    <w:p w:rsidR="00000000" w:rsidRPr="00A4130F" w:rsidP="00A4130F">
      <w:pPr>
        <w:pStyle w:val="AllowPageBreak"/>
      </w:pPr>
    </w:p>
    <w:p w:rsidR="00000000" w:rsidRPr="00A4130F" w:rsidP="00A4130F">
      <w:pPr>
        <w:pStyle w:val="Heading1"/>
      </w:pPr>
      <w:bookmarkStart w:id="9" w:name="O_982990"/>
      <w:bookmarkEnd w:id="9"/>
      <w:r w:rsidRPr="00A4130F">
        <w:t>Unit Mapping</w:t>
      </w:r>
      <w:r w:rsidRPr="00A4130F">
        <w:t xml:space="preserve"> Information</w:t>
      </w:r>
    </w:p>
    <w:tbl>
      <w:tblPr>
        <w:tblW w:w="9497" w:type="dxa"/>
        <w:tblLayout w:type="fixed"/>
        <w:tblCellMar>
          <w:left w:w="62" w:type="dxa"/>
          <w:right w:w="62" w:type="dxa"/>
        </w:tblCellMar>
        <w:tblLook w:val="0000"/>
      </w:tblPr>
      <w:tblGrid>
        <w:gridCol w:w="9497"/>
      </w:tblGrid>
      <w:tr w:rsidTr="00A41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30F" w:rsidP="00A4130F">
            <w:pPr>
              <w:pStyle w:val="BodyText"/>
            </w:pPr>
            <w:r w:rsidRPr="00A4130F">
              <w:t>This unit replaces and is equivalent to UEPOPS328B Undertake dam safety surveillance.</w:t>
            </w:r>
          </w:p>
        </w:tc>
      </w:tr>
    </w:tbl>
    <w:p w:rsidR="00000000" w:rsidRPr="00A4130F" w:rsidP="00A4130F">
      <w:pPr>
        <w:pStyle w:val="NoPaddingFontSize1"/>
      </w:pPr>
    </w:p>
    <w:p w:rsidR="00000000" w:rsidRPr="00A4130F" w:rsidP="00A4130F">
      <w:pPr>
        <w:pStyle w:val="AllowPageBreak"/>
      </w:pPr>
    </w:p>
    <w:p w:rsidR="00000000" w:rsidRPr="00A4130F" w:rsidP="00A4130F">
      <w:pPr>
        <w:pStyle w:val="Heading1"/>
      </w:pPr>
      <w:bookmarkStart w:id="10" w:name="O_982997"/>
      <w:bookmarkEnd w:id="10"/>
      <w:r w:rsidRPr="00A4130F">
        <w:t>Links</w:t>
      </w:r>
    </w:p>
    <w:p w:rsidR="00000000" w:rsidRPr="00A4130F" w:rsidP="000A3AF6">
      <w:pPr>
        <w:pStyle w:val="BodyText"/>
      </w:pPr>
      <w:r w:rsidRPr="00A4130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72732">
        <w:rPr>
          <w:rStyle w:val="Hyperlink"/>
        </w:rPr>
        <w:t>https://vetnet.gov.au/Pages/TrainingDocs.aspx?q=1715b9fa-e7bd-441c-bb8d-cf22c9c825a8</w:t>
      </w:r>
      <w:r>
        <w:fldChar w:fldCharType="end"/>
      </w:r>
    </w:p>
    <w:p w:rsidR="00000000" w:rsidRPr="00A4130F" w:rsidP="00A4130F"/>
    <w:sectPr w:rsidSect="00A413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30F" w:rsidRPr="000A3AF6" w:rsidP="000A3A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AF6" w:rsidP="00A41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3AF6" w:rsidP="00A4130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A3AF6" w:rsidP="00A413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A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130F" w:rsidRPr="000A3AF6" w:rsidP="000A3A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AF6" w:rsidRPr="002D2AF8" w:rsidP="00A4130F">
    <w:pPr>
      <w:pStyle w:val="Header"/>
      <w:framePr w:wrap="around"/>
    </w:pPr>
    <w:r>
      <w:fldChar w:fldCharType="begin"/>
    </w:r>
    <w:r>
      <w:instrText xml:space="preserve"> TITLE   \* MERGEFORMAT </w:instrText>
    </w:r>
    <w:r>
      <w:fldChar w:fldCharType="separate"/>
    </w:r>
    <w:r>
      <w:t>UEPOPS328 Undertake dam safety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0A3AF6" w:rsidP="00A41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30F"/>
    <w:pPr>
      <w:spacing w:before="360" w:after="60"/>
      <w:outlineLvl w:val="0"/>
    </w:pPr>
    <w:rPr>
      <w:sz w:val="32"/>
    </w:rPr>
  </w:style>
  <w:style w:type="paragraph" w:styleId="Heading2">
    <w:name w:val="heading 2"/>
    <w:basedOn w:val="HeadingBase"/>
    <w:next w:val="BodyText"/>
    <w:link w:val="Heading2Char"/>
    <w:qFormat/>
    <w:rsid w:val="00A4130F"/>
    <w:pPr>
      <w:keepLines/>
      <w:spacing w:before="240" w:after="120"/>
      <w:outlineLvl w:val="1"/>
    </w:pPr>
    <w:rPr>
      <w:sz w:val="28"/>
      <w:szCs w:val="40"/>
    </w:rPr>
  </w:style>
  <w:style w:type="paragraph" w:styleId="Heading3">
    <w:name w:val="heading 3"/>
    <w:basedOn w:val="HeadingBase"/>
    <w:next w:val="BodyText"/>
    <w:link w:val="Heading3Char"/>
    <w:qFormat/>
    <w:rsid w:val="00A4130F"/>
    <w:pPr>
      <w:spacing w:before="180" w:after="120"/>
      <w:outlineLvl w:val="2"/>
    </w:pPr>
    <w:rPr>
      <w:spacing w:val="-10"/>
      <w:kern w:val="32"/>
    </w:rPr>
  </w:style>
  <w:style w:type="paragraph" w:styleId="Heading4">
    <w:name w:val="heading 4"/>
    <w:basedOn w:val="HeadingBase"/>
    <w:next w:val="BodyText"/>
    <w:link w:val="Heading4Char"/>
    <w:qFormat/>
    <w:rsid w:val="00A4130F"/>
    <w:pPr>
      <w:spacing w:before="160" w:after="120"/>
      <w:outlineLvl w:val="3"/>
    </w:pPr>
    <w:rPr>
      <w:sz w:val="22"/>
    </w:rPr>
  </w:style>
  <w:style w:type="paragraph" w:styleId="Heading5">
    <w:name w:val="heading 5"/>
    <w:basedOn w:val="HeadingBase"/>
    <w:next w:val="Normal"/>
    <w:link w:val="Heading5Char"/>
    <w:qFormat/>
    <w:rsid w:val="00A4130F"/>
    <w:pPr>
      <w:spacing w:before="80"/>
      <w:outlineLvl w:val="4"/>
    </w:pPr>
    <w:rPr>
      <w:color w:val="918585"/>
      <w:sz w:val="20"/>
    </w:rPr>
  </w:style>
  <w:style w:type="paragraph" w:styleId="Heading6">
    <w:name w:val="heading 6"/>
    <w:basedOn w:val="HeadingBase"/>
    <w:next w:val="Normal"/>
    <w:link w:val="Heading6Char"/>
    <w:qFormat/>
    <w:rsid w:val="00A4130F"/>
    <w:pPr>
      <w:spacing w:before="60"/>
      <w:outlineLvl w:val="5"/>
    </w:pPr>
    <w:rPr>
      <w:color w:val="918585"/>
      <w:sz w:val="20"/>
    </w:rPr>
  </w:style>
  <w:style w:type="paragraph" w:styleId="Heading7">
    <w:name w:val="heading 7"/>
    <w:basedOn w:val="Normal"/>
    <w:next w:val="Normal"/>
    <w:link w:val="Heading7Char"/>
    <w:qFormat/>
    <w:rsid w:val="00A4130F"/>
    <w:pPr>
      <w:ind w:left="720"/>
      <w:outlineLvl w:val="6"/>
    </w:pPr>
    <w:rPr>
      <w:i/>
    </w:rPr>
  </w:style>
  <w:style w:type="paragraph" w:styleId="Heading8">
    <w:name w:val="heading 8"/>
    <w:basedOn w:val="Normal"/>
    <w:next w:val="Normal"/>
    <w:link w:val="Heading8Char"/>
    <w:qFormat/>
    <w:rsid w:val="00A4130F"/>
    <w:pPr>
      <w:ind w:left="720"/>
      <w:outlineLvl w:val="7"/>
    </w:pPr>
    <w:rPr>
      <w:i/>
    </w:rPr>
  </w:style>
  <w:style w:type="paragraph" w:styleId="Heading9">
    <w:name w:val="heading 9"/>
    <w:basedOn w:val="Normal"/>
    <w:next w:val="Normal"/>
    <w:link w:val="Heading9Char"/>
    <w:qFormat/>
    <w:rsid w:val="00A4130F"/>
    <w:pPr>
      <w:ind w:left="720"/>
      <w:outlineLvl w:val="8"/>
    </w:pPr>
    <w:rPr>
      <w:i/>
    </w:rPr>
  </w:style>
  <w:style w:type="character" w:default="1" w:styleId="DefaultParagraphFont">
    <w:name w:val="Default Paragraph Font"/>
    <w:uiPriority w:val="1"/>
    <w:unhideWhenUsed/>
    <w:rsid w:val="00A41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30F"/>
  </w:style>
  <w:style w:type="character" w:customStyle="1" w:styleId="Heading1Char">
    <w:name w:val="Heading 1 Char"/>
    <w:basedOn w:val="DefaultParagraphFont"/>
    <w:link w:val="Heading1"/>
    <w:rsid w:val="00A4130F"/>
    <w:rPr>
      <w:rFonts w:ascii="Times New Roman" w:eastAsia="Times New Roman" w:hAnsi="Times New Roman" w:cs="Times New Roman"/>
      <w:b/>
      <w:sz w:val="32"/>
      <w:szCs w:val="20"/>
      <w:lang w:eastAsia="en-US"/>
    </w:rPr>
  </w:style>
  <w:style w:type="paragraph" w:styleId="BodyText">
    <w:name w:val="Body Text"/>
    <w:basedOn w:val="Normal"/>
    <w:link w:val="BodyTextChar"/>
    <w:rsid w:val="00A413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130F"/>
    <w:rPr>
      <w:rFonts w:ascii="Times New Roman" w:eastAsia="Times New Roman" w:hAnsi="Times New Roman" w:cs="Times New Roman"/>
      <w:sz w:val="24"/>
      <w:lang w:eastAsia="en-US"/>
    </w:rPr>
  </w:style>
  <w:style w:type="character" w:customStyle="1" w:styleId="SpecialBold">
    <w:name w:val="Special Bold"/>
    <w:basedOn w:val="DefaultParagraphFont"/>
    <w:rsid w:val="00A4130F"/>
    <w:rPr>
      <w:b/>
      <w:spacing w:val="0"/>
    </w:rPr>
  </w:style>
  <w:style w:type="paragraph" w:customStyle="1" w:styleId="SuperHeading">
    <w:name w:val="SuperHeading"/>
    <w:basedOn w:val="Normal"/>
    <w:rsid w:val="00A4130F"/>
    <w:pPr>
      <w:spacing w:before="240" w:after="120"/>
      <w:outlineLvl w:val="0"/>
    </w:pPr>
    <w:rPr>
      <w:rFonts w:ascii="Times New Roman" w:hAnsi="Times New Roman"/>
      <w:b/>
      <w:sz w:val="32"/>
    </w:rPr>
  </w:style>
  <w:style w:type="paragraph" w:customStyle="1" w:styleId="AllowPageBreak">
    <w:name w:val="AllowPageBreak"/>
    <w:rsid w:val="00A413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41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30F"/>
    <w:rPr>
      <w:rFonts w:ascii="Courier New" w:eastAsia="Times New Roman" w:hAnsi="Courier New" w:cs="Times New Roman"/>
      <w:i/>
      <w:szCs w:val="20"/>
      <w:lang w:eastAsia="en-US"/>
    </w:rPr>
  </w:style>
  <w:style w:type="paragraph" w:customStyle="1" w:styleId="HeadingBase">
    <w:name w:val="Heading Base"/>
    <w:rsid w:val="00A41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30F"/>
    <w:pPr>
      <w:tabs>
        <w:tab w:val="right" w:leader="dot" w:pos="9072"/>
      </w:tabs>
      <w:ind w:left="567"/>
    </w:pPr>
    <w:rPr>
      <w:szCs w:val="22"/>
    </w:rPr>
  </w:style>
  <w:style w:type="paragraph" w:customStyle="1" w:styleId="TOCBase">
    <w:name w:val="TOC Base"/>
    <w:rsid w:val="00A41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30F"/>
    <w:pPr>
      <w:tabs>
        <w:tab w:val="right" w:leader="dot" w:pos="9072"/>
      </w:tabs>
      <w:spacing w:before="40" w:after="40"/>
      <w:ind w:left="284"/>
    </w:pPr>
    <w:rPr>
      <w:rFonts w:ascii="Times New Roman" w:hAnsi="Times New Roman"/>
    </w:rPr>
  </w:style>
  <w:style w:type="paragraph" w:styleId="TOC1">
    <w:name w:val="toc 1"/>
    <w:basedOn w:val="TOCBase"/>
    <w:next w:val="Normal"/>
    <w:rsid w:val="00A413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1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30F"/>
    <w:rPr>
      <w:rFonts w:ascii="Times New Roman" w:eastAsia="Times New Roman" w:hAnsi="Times New Roman" w:cs="Times New Roman"/>
      <w:sz w:val="16"/>
      <w:lang w:eastAsia="en-US"/>
    </w:rPr>
  </w:style>
  <w:style w:type="paragraph" w:styleId="Title">
    <w:name w:val="Title"/>
    <w:basedOn w:val="HeadingBase"/>
    <w:link w:val="TitleChar"/>
    <w:qFormat/>
    <w:rsid w:val="00A4130F"/>
    <w:pPr>
      <w:spacing w:before="5040"/>
      <w:jc w:val="center"/>
    </w:pPr>
    <w:rPr>
      <w:sz w:val="48"/>
      <w:szCs w:val="72"/>
      <w:lang w:val="en-US"/>
    </w:rPr>
  </w:style>
  <w:style w:type="character" w:customStyle="1" w:styleId="TitleChar">
    <w:name w:val="Title Char"/>
    <w:basedOn w:val="DefaultParagraphFont"/>
    <w:link w:val="Title"/>
    <w:rsid w:val="00A41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30F"/>
    <w:pPr>
      <w:tabs>
        <w:tab w:val="left" w:pos="3600"/>
        <w:tab w:val="left" w:pos="3958"/>
      </w:tabs>
    </w:pPr>
  </w:style>
  <w:style w:type="paragraph" w:styleId="List">
    <w:name w:val="List"/>
    <w:basedOn w:val="BodyText"/>
    <w:next w:val="BodyText"/>
    <w:rsid w:val="00A4130F"/>
    <w:pPr>
      <w:tabs>
        <w:tab w:val="left" w:pos="340"/>
      </w:tabs>
      <w:spacing w:before="60" w:after="60"/>
      <w:ind w:left="340" w:hanging="340"/>
    </w:pPr>
  </w:style>
  <w:style w:type="paragraph" w:styleId="ListBullet">
    <w:name w:val="List Bullet"/>
    <w:basedOn w:val="List"/>
    <w:rsid w:val="00A4130F"/>
    <w:pPr>
      <w:numPr>
        <w:numId w:val="10"/>
      </w:numPr>
      <w:tabs>
        <w:tab w:val="clear" w:pos="340"/>
      </w:tabs>
      <w:spacing w:before="40" w:after="40"/>
    </w:pPr>
  </w:style>
  <w:style w:type="paragraph" w:customStyle="1" w:styleId="Note">
    <w:name w:val="Note"/>
    <w:basedOn w:val="BodyText"/>
    <w:rsid w:val="00A41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30F"/>
    <w:pPr>
      <w:framePr w:wrap="auto" w:hAnchor="text" w:y="6049"/>
    </w:pPr>
    <w:rPr>
      <w:color w:val="000000"/>
      <w:sz w:val="40"/>
    </w:rPr>
  </w:style>
  <w:style w:type="paragraph" w:customStyle="1" w:styleId="TOCTitle">
    <w:name w:val="TOCTitle"/>
    <w:basedOn w:val="Heading1"/>
    <w:rsid w:val="00A4130F"/>
    <w:pPr>
      <w:spacing w:after="240"/>
      <w:jc w:val="center"/>
      <w:outlineLvl w:val="9"/>
    </w:pPr>
    <w:rPr>
      <w:caps/>
    </w:rPr>
  </w:style>
  <w:style w:type="paragraph" w:customStyle="1" w:styleId="Version">
    <w:name w:val="Version"/>
    <w:rsid w:val="00A413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130F"/>
    <w:pPr>
      <w:numPr>
        <w:numId w:val="11"/>
      </w:numPr>
      <w:tabs>
        <w:tab w:val="clear" w:pos="680"/>
      </w:tabs>
    </w:pPr>
  </w:style>
  <w:style w:type="paragraph" w:styleId="Index1">
    <w:name w:val="index 1"/>
    <w:basedOn w:val="Normal"/>
    <w:next w:val="Normal"/>
    <w:semiHidden/>
    <w:rsid w:val="00A4130F"/>
    <w:pPr>
      <w:keepNext w:val="0"/>
      <w:tabs>
        <w:tab w:val="right" w:pos="4176"/>
      </w:tabs>
      <w:ind w:left="198" w:hanging="198"/>
    </w:pPr>
    <w:rPr>
      <w:rFonts w:ascii="Garamond" w:hAnsi="Garamond"/>
    </w:rPr>
  </w:style>
  <w:style w:type="paragraph" w:styleId="IndexHeading">
    <w:name w:val="index heading"/>
    <w:basedOn w:val="Normal"/>
    <w:next w:val="Index1"/>
    <w:semiHidden/>
    <w:rsid w:val="00A4130F"/>
    <w:pPr>
      <w:spacing w:before="120" w:after="120"/>
    </w:pPr>
    <w:rPr>
      <w:rFonts w:ascii="Arial" w:hAnsi="Arial"/>
      <w:b/>
      <w:color w:val="918585"/>
      <w:sz w:val="24"/>
    </w:rPr>
  </w:style>
  <w:style w:type="paragraph" w:styleId="Header">
    <w:name w:val="header"/>
    <w:basedOn w:val="Normal"/>
    <w:link w:val="HeaderChar"/>
    <w:rsid w:val="00A41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30F"/>
    <w:rPr>
      <w:rFonts w:ascii="Times New Roman" w:eastAsia="Times New Roman" w:hAnsi="Times New Roman" w:cs="Times New Roman"/>
      <w:sz w:val="16"/>
      <w:szCs w:val="20"/>
      <w:lang w:val="en-GB" w:eastAsia="en-US"/>
    </w:rPr>
  </w:style>
  <w:style w:type="paragraph" w:customStyle="1" w:styleId="Chapter">
    <w:name w:val="Chapter"/>
    <w:basedOn w:val="Normal"/>
    <w:rsid w:val="00A4130F"/>
    <w:pPr>
      <w:spacing w:before="240"/>
    </w:pPr>
    <w:rPr>
      <w:rFonts w:ascii="Times New Roman" w:hAnsi="Times New Roman"/>
      <w:smallCaps/>
      <w:spacing w:val="80"/>
      <w:sz w:val="28"/>
    </w:rPr>
  </w:style>
  <w:style w:type="paragraph" w:customStyle="1" w:styleId="InChapter">
    <w:name w:val="InChapter"/>
    <w:basedOn w:val="Heading3"/>
    <w:rsid w:val="00A4130F"/>
    <w:pPr>
      <w:spacing w:after="240"/>
      <w:outlineLvl w:val="9"/>
    </w:pPr>
    <w:rPr>
      <w:noProof/>
    </w:rPr>
  </w:style>
  <w:style w:type="paragraph" w:styleId="Index2">
    <w:name w:val="index 2"/>
    <w:basedOn w:val="Normal"/>
    <w:next w:val="Normal"/>
    <w:semiHidden/>
    <w:rsid w:val="00A4130F"/>
    <w:pPr>
      <w:tabs>
        <w:tab w:val="right" w:pos="4176"/>
      </w:tabs>
      <w:ind w:left="568" w:hanging="284"/>
    </w:pPr>
    <w:rPr>
      <w:rFonts w:ascii="Garamond" w:hAnsi="Garamond"/>
    </w:rPr>
  </w:style>
  <w:style w:type="paragraph" w:customStyle="1" w:styleId="Byline">
    <w:name w:val="Byline"/>
    <w:rsid w:val="00A41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30F"/>
    <w:pPr>
      <w:tabs>
        <w:tab w:val="clear" w:pos="3600"/>
        <w:tab w:val="clear" w:pos="3958"/>
      </w:tabs>
      <w:jc w:val="right"/>
    </w:pPr>
  </w:style>
  <w:style w:type="character" w:styleId="Emphasis">
    <w:name w:val="Emphasis"/>
    <w:basedOn w:val="DefaultParagraphFont"/>
    <w:qFormat/>
    <w:rsid w:val="00A4130F"/>
    <w:rPr>
      <w:i/>
    </w:rPr>
  </w:style>
  <w:style w:type="paragraph" w:styleId="Caption">
    <w:name w:val="caption"/>
    <w:basedOn w:val="BodyText"/>
    <w:next w:val="Normal"/>
    <w:qFormat/>
    <w:rsid w:val="00A4130F"/>
    <w:pPr>
      <w:framePr w:w="2268" w:hSpace="181" w:vSpace="181" w:wrap="around" w:vAnchor="text" w:hAnchor="page" w:x="1135" w:y="285" w:anchorLock="1"/>
    </w:pPr>
    <w:rPr>
      <w:i/>
    </w:rPr>
  </w:style>
  <w:style w:type="paragraph" w:customStyle="1" w:styleId="MiniTOCTitle">
    <w:name w:val="MiniTOCTitle"/>
    <w:basedOn w:val="Heading4"/>
    <w:rsid w:val="00A4130F"/>
    <w:pPr>
      <w:spacing w:before="240"/>
      <w:outlineLvl w:val="9"/>
    </w:pPr>
    <w:rPr>
      <w:noProof/>
      <w:sz w:val="24"/>
    </w:rPr>
  </w:style>
  <w:style w:type="paragraph" w:customStyle="1" w:styleId="MiniTOCItem">
    <w:name w:val="MiniTOCItem"/>
    <w:basedOn w:val="ListBullet"/>
    <w:rsid w:val="00A4130F"/>
    <w:pPr>
      <w:numPr>
        <w:numId w:val="0"/>
      </w:numPr>
      <w:tabs>
        <w:tab w:val="right" w:leader="dot" w:pos="6521"/>
      </w:tabs>
      <w:spacing w:before="0" w:after="0"/>
    </w:pPr>
  </w:style>
  <w:style w:type="paragraph" w:customStyle="1" w:styleId="TOFTitle">
    <w:name w:val="TOFTitle"/>
    <w:basedOn w:val="TOCTitle"/>
    <w:rsid w:val="00A4130F"/>
  </w:style>
  <w:style w:type="paragraph" w:styleId="TableofFigures">
    <w:name w:val="table of figures"/>
    <w:basedOn w:val="Normal"/>
    <w:next w:val="Normal"/>
    <w:semiHidden/>
    <w:rsid w:val="00A4130F"/>
    <w:pPr>
      <w:tabs>
        <w:tab w:val="right" w:leader="dot" w:pos="9072"/>
      </w:tabs>
      <w:ind w:left="970" w:hanging="403"/>
    </w:pPr>
    <w:rPr>
      <w:rFonts w:ascii="Times New Roman" w:hAnsi="Times New Roman"/>
      <w:b/>
    </w:rPr>
  </w:style>
  <w:style w:type="paragraph" w:styleId="ListNumber">
    <w:name w:val="List Number"/>
    <w:basedOn w:val="List"/>
    <w:rsid w:val="00A4130F"/>
    <w:pPr>
      <w:numPr>
        <w:numId w:val="13"/>
      </w:numPr>
      <w:tabs>
        <w:tab w:val="clear" w:pos="340"/>
      </w:tabs>
    </w:pPr>
  </w:style>
  <w:style w:type="character" w:customStyle="1" w:styleId="WingdingSymbols">
    <w:name w:val="Wingding Symbols"/>
    <w:rsid w:val="00A4130F"/>
    <w:rPr>
      <w:rFonts w:ascii="Wingdings" w:hAnsi="Wingdings"/>
    </w:rPr>
  </w:style>
  <w:style w:type="paragraph" w:customStyle="1" w:styleId="TableHeading">
    <w:name w:val="Table Heading"/>
    <w:basedOn w:val="HeadingBase"/>
    <w:rsid w:val="00A4130F"/>
    <w:pPr>
      <w:keepLines/>
      <w:pBdr>
        <w:bottom w:val="single" w:sz="6" w:space="1" w:color="918585"/>
      </w:pBdr>
      <w:spacing w:before="240"/>
    </w:pPr>
  </w:style>
  <w:style w:type="character" w:customStyle="1" w:styleId="HotSpot">
    <w:name w:val="HotSpot"/>
    <w:rsid w:val="00A4130F"/>
    <w:rPr>
      <w:color w:val="0033CC"/>
      <w:u w:val="none"/>
    </w:rPr>
  </w:style>
  <w:style w:type="paragraph" w:customStyle="1" w:styleId="BodyTextRight">
    <w:name w:val="Body Text Right"/>
    <w:basedOn w:val="BodyText"/>
    <w:rsid w:val="00A4130F"/>
    <w:pPr>
      <w:spacing w:before="0" w:after="0"/>
      <w:jc w:val="right"/>
    </w:pPr>
  </w:style>
  <w:style w:type="paragraph" w:styleId="Index3">
    <w:name w:val="index 3"/>
    <w:basedOn w:val="ListNumber2"/>
    <w:next w:val="Normal"/>
    <w:semiHidden/>
    <w:rsid w:val="00A4130F"/>
    <w:pPr>
      <w:numPr>
        <w:numId w:val="0"/>
      </w:numPr>
      <w:tabs>
        <w:tab w:val="right" w:leader="dot" w:pos="4176"/>
      </w:tabs>
    </w:pPr>
  </w:style>
  <w:style w:type="paragraph" w:styleId="ListNumber2">
    <w:name w:val="List Number 2"/>
    <w:basedOn w:val="List2"/>
    <w:rsid w:val="00A4130F"/>
    <w:pPr>
      <w:numPr>
        <w:numId w:val="8"/>
      </w:numPr>
      <w:tabs>
        <w:tab w:val="clear" w:pos="1060"/>
      </w:tabs>
    </w:pPr>
  </w:style>
  <w:style w:type="paragraph" w:customStyle="1" w:styleId="MarginNote">
    <w:name w:val="Margin Note"/>
    <w:basedOn w:val="BodyText"/>
    <w:rsid w:val="00A41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30F"/>
    <w:rPr>
      <w:sz w:val="32"/>
    </w:rPr>
  </w:style>
  <w:style w:type="paragraph" w:customStyle="1" w:styleId="HeadingProcedure">
    <w:name w:val="Heading Procedure"/>
    <w:basedOn w:val="HeadingBase"/>
    <w:next w:val="Normal"/>
    <w:rsid w:val="00A4130F"/>
    <w:pPr>
      <w:tabs>
        <w:tab w:val="left" w:pos="0"/>
      </w:tabs>
      <w:spacing w:before="120" w:after="60"/>
    </w:pPr>
    <w:rPr>
      <w:i/>
      <w:color w:val="918585"/>
      <w:sz w:val="22"/>
    </w:rPr>
  </w:style>
  <w:style w:type="paragraph" w:customStyle="1" w:styleId="TableBodyText">
    <w:name w:val="Table Body Text"/>
    <w:basedOn w:val="BodyText"/>
    <w:rsid w:val="00A4130F"/>
    <w:pPr>
      <w:spacing w:before="60" w:after="60"/>
    </w:pPr>
  </w:style>
  <w:style w:type="paragraph" w:styleId="ListContinue">
    <w:name w:val="List Continue"/>
    <w:basedOn w:val="List"/>
    <w:rsid w:val="00A4130F"/>
    <w:pPr>
      <w:ind w:firstLine="0"/>
    </w:pPr>
  </w:style>
  <w:style w:type="paragraph" w:customStyle="1" w:styleId="ListNote">
    <w:name w:val="List Note"/>
    <w:basedOn w:val="List"/>
    <w:rsid w:val="00A4130F"/>
    <w:pPr>
      <w:pBdr>
        <w:top w:val="single" w:sz="6" w:space="2" w:color="918585"/>
        <w:bottom w:val="single" w:sz="6" w:space="2" w:color="918585"/>
      </w:pBdr>
      <w:tabs>
        <w:tab w:val="left" w:pos="1021"/>
      </w:tabs>
      <w:ind w:firstLine="0"/>
    </w:pPr>
  </w:style>
  <w:style w:type="paragraph" w:customStyle="1" w:styleId="Warning">
    <w:name w:val="Warning"/>
    <w:basedOn w:val="BodyText"/>
    <w:rsid w:val="00A4130F"/>
    <w:pPr>
      <w:shd w:val="clear" w:color="auto" w:fill="D9D9D9"/>
      <w:tabs>
        <w:tab w:val="left" w:pos="992"/>
      </w:tabs>
      <w:ind w:left="119" w:right="119"/>
    </w:pPr>
    <w:rPr>
      <w:sz w:val="20"/>
    </w:rPr>
  </w:style>
  <w:style w:type="paragraph" w:customStyle="1" w:styleId="MarginIcons">
    <w:name w:val="Margin Icons"/>
    <w:basedOn w:val="BodyText"/>
    <w:rsid w:val="00A41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30F"/>
    <w:rPr>
      <w:rFonts w:ascii="Courier New" w:hAnsi="Courier New"/>
    </w:rPr>
  </w:style>
  <w:style w:type="paragraph" w:customStyle="1" w:styleId="NoteBullet">
    <w:name w:val="Note Bullet"/>
    <w:basedOn w:val="Note"/>
    <w:rsid w:val="00A4130F"/>
    <w:pPr>
      <w:tabs>
        <w:tab w:val="clear" w:pos="680"/>
      </w:tabs>
      <w:spacing w:before="60" w:after="60"/>
    </w:pPr>
  </w:style>
  <w:style w:type="paragraph" w:customStyle="1" w:styleId="SubHeading2">
    <w:name w:val="SubHeading2"/>
    <w:basedOn w:val="HeadingBase"/>
    <w:rsid w:val="00A4130F"/>
    <w:pPr>
      <w:spacing w:before="240" w:after="60"/>
    </w:pPr>
    <w:rPr>
      <w:sz w:val="20"/>
    </w:rPr>
  </w:style>
  <w:style w:type="paragraph" w:customStyle="1" w:styleId="SubHeading1">
    <w:name w:val="SubHeading1"/>
    <w:basedOn w:val="HeadingBase"/>
    <w:rsid w:val="00A4130F"/>
    <w:pPr>
      <w:spacing w:before="240" w:after="60"/>
    </w:pPr>
    <w:rPr>
      <w:color w:val="918585"/>
      <w:sz w:val="22"/>
    </w:rPr>
  </w:style>
  <w:style w:type="paragraph" w:customStyle="1" w:styleId="SideHeading">
    <w:name w:val="Side Heading"/>
    <w:basedOn w:val="HeadingBase"/>
    <w:rsid w:val="00A41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30F"/>
    <w:pPr>
      <w:numPr>
        <w:numId w:val="9"/>
      </w:numPr>
    </w:pPr>
  </w:style>
  <w:style w:type="paragraph" w:styleId="PlainText">
    <w:name w:val="Plain Text"/>
    <w:basedOn w:val="Normal"/>
    <w:link w:val="PlainTextChar"/>
    <w:rsid w:val="00A4130F"/>
    <w:rPr>
      <w:sz w:val="20"/>
    </w:rPr>
  </w:style>
  <w:style w:type="character" w:customStyle="1" w:styleId="PlainTextChar">
    <w:name w:val="Plain Text Char"/>
    <w:basedOn w:val="DefaultParagraphFont"/>
    <w:link w:val="PlainText"/>
    <w:rsid w:val="00A4130F"/>
    <w:rPr>
      <w:rFonts w:ascii="Courier New" w:eastAsia="Times New Roman" w:hAnsi="Courier New" w:cs="Times New Roman"/>
      <w:sz w:val="20"/>
      <w:szCs w:val="20"/>
      <w:lang w:eastAsia="en-US"/>
    </w:rPr>
  </w:style>
  <w:style w:type="character" w:customStyle="1" w:styleId="MenuOption">
    <w:name w:val="Menu Option"/>
    <w:basedOn w:val="DefaultParagraphFont"/>
    <w:rsid w:val="00A4130F"/>
    <w:rPr>
      <w:b/>
      <w:smallCaps/>
    </w:rPr>
  </w:style>
  <w:style w:type="paragraph" w:customStyle="1" w:styleId="TableListNumber">
    <w:name w:val="Table List Number"/>
    <w:basedOn w:val="ListNumber"/>
    <w:rsid w:val="00A4130F"/>
    <w:pPr>
      <w:numPr>
        <w:numId w:val="0"/>
      </w:numPr>
    </w:pPr>
  </w:style>
  <w:style w:type="paragraph" w:styleId="TOC4">
    <w:name w:val="toc 4"/>
    <w:basedOn w:val="TOCBase"/>
    <w:next w:val="Normal"/>
    <w:semiHidden/>
    <w:rsid w:val="00A4130F"/>
    <w:pPr>
      <w:tabs>
        <w:tab w:val="right" w:leader="dot" w:pos="9071"/>
      </w:tabs>
      <w:ind w:left="1701"/>
    </w:pPr>
  </w:style>
  <w:style w:type="paragraph" w:customStyle="1" w:styleId="ListAlpha">
    <w:name w:val="List Alpha"/>
    <w:basedOn w:val="List"/>
    <w:rsid w:val="00A4130F"/>
    <w:pPr>
      <w:numPr>
        <w:numId w:val="7"/>
      </w:numPr>
    </w:pPr>
  </w:style>
  <w:style w:type="paragraph" w:customStyle="1" w:styleId="ListAlpha2">
    <w:name w:val="List Alpha 2"/>
    <w:basedOn w:val="List2"/>
    <w:rsid w:val="00A4130F"/>
    <w:pPr>
      <w:numPr>
        <w:numId w:val="6"/>
      </w:numPr>
    </w:pPr>
  </w:style>
  <w:style w:type="paragraph" w:styleId="List2">
    <w:name w:val="List 2"/>
    <w:basedOn w:val="BodyText"/>
    <w:rsid w:val="00A4130F"/>
    <w:pPr>
      <w:tabs>
        <w:tab w:val="left" w:pos="680"/>
      </w:tabs>
      <w:spacing w:before="60" w:after="60"/>
      <w:ind w:left="680" w:hanging="340"/>
    </w:pPr>
  </w:style>
  <w:style w:type="paragraph" w:styleId="List3">
    <w:name w:val="List 3"/>
    <w:basedOn w:val="BodyText"/>
    <w:rsid w:val="00A4130F"/>
    <w:pPr>
      <w:tabs>
        <w:tab w:val="left" w:pos="1021"/>
      </w:tabs>
      <w:spacing w:before="60" w:after="60"/>
      <w:ind w:left="1020" w:hanging="340"/>
    </w:pPr>
  </w:style>
  <w:style w:type="paragraph" w:styleId="List4">
    <w:name w:val="List 4"/>
    <w:basedOn w:val="BodyText"/>
    <w:rsid w:val="00A4130F"/>
    <w:pPr>
      <w:tabs>
        <w:tab w:val="left" w:pos="1361"/>
      </w:tabs>
      <w:spacing w:before="60" w:after="60"/>
      <w:ind w:left="1361" w:hanging="340"/>
    </w:pPr>
  </w:style>
  <w:style w:type="paragraph" w:styleId="List5">
    <w:name w:val="List 5"/>
    <w:basedOn w:val="BodyText"/>
    <w:rsid w:val="00A4130F"/>
    <w:pPr>
      <w:tabs>
        <w:tab w:val="left" w:pos="1701"/>
      </w:tabs>
      <w:spacing w:before="60" w:after="60"/>
      <w:ind w:left="1701" w:hanging="340"/>
    </w:pPr>
  </w:style>
  <w:style w:type="paragraph" w:styleId="ListBullet3">
    <w:name w:val="List Bullet 3"/>
    <w:basedOn w:val="List3"/>
    <w:rsid w:val="00A4130F"/>
    <w:pPr>
      <w:numPr>
        <w:numId w:val="12"/>
      </w:numPr>
      <w:tabs>
        <w:tab w:val="clear" w:pos="1021"/>
      </w:tabs>
      <w:ind w:left="1037" w:hanging="357"/>
    </w:pPr>
  </w:style>
  <w:style w:type="paragraph" w:styleId="ListBullet4">
    <w:name w:val="List Bullet 4"/>
    <w:basedOn w:val="List4"/>
    <w:rsid w:val="00A4130F"/>
    <w:pPr>
      <w:numPr>
        <w:numId w:val="1"/>
      </w:numPr>
      <w:tabs>
        <w:tab w:val="clear" w:pos="1361"/>
      </w:tabs>
    </w:pPr>
  </w:style>
  <w:style w:type="paragraph" w:styleId="ListBullet5">
    <w:name w:val="List Bullet 5"/>
    <w:basedOn w:val="List5"/>
    <w:rsid w:val="00A4130F"/>
    <w:pPr>
      <w:numPr>
        <w:numId w:val="2"/>
      </w:numPr>
    </w:pPr>
  </w:style>
  <w:style w:type="paragraph" w:styleId="ListContinue2">
    <w:name w:val="List Continue 2"/>
    <w:basedOn w:val="List2"/>
    <w:rsid w:val="00A4130F"/>
    <w:pPr>
      <w:ind w:firstLine="0"/>
    </w:pPr>
  </w:style>
  <w:style w:type="paragraph" w:styleId="ListContinue3">
    <w:name w:val="List Continue 3"/>
    <w:basedOn w:val="List3"/>
    <w:rsid w:val="00A4130F"/>
    <w:pPr>
      <w:ind w:left="1021" w:firstLine="0"/>
    </w:pPr>
  </w:style>
  <w:style w:type="paragraph" w:styleId="ListContinue4">
    <w:name w:val="List Continue 4"/>
    <w:basedOn w:val="List4"/>
    <w:rsid w:val="00A4130F"/>
    <w:pPr>
      <w:ind w:firstLine="0"/>
    </w:pPr>
  </w:style>
  <w:style w:type="paragraph" w:styleId="ListContinue5">
    <w:name w:val="List Continue 5"/>
    <w:basedOn w:val="List5"/>
    <w:rsid w:val="00A4130F"/>
    <w:pPr>
      <w:ind w:firstLine="0"/>
    </w:pPr>
  </w:style>
  <w:style w:type="paragraph" w:styleId="ListNumber3">
    <w:name w:val="List Number 3"/>
    <w:basedOn w:val="List3"/>
    <w:rsid w:val="00A4130F"/>
    <w:pPr>
      <w:numPr>
        <w:numId w:val="3"/>
      </w:numPr>
    </w:pPr>
  </w:style>
  <w:style w:type="paragraph" w:styleId="ListNumber4">
    <w:name w:val="List Number 4"/>
    <w:basedOn w:val="List4"/>
    <w:rsid w:val="00A4130F"/>
    <w:pPr>
      <w:numPr>
        <w:numId w:val="4"/>
      </w:numPr>
    </w:pPr>
  </w:style>
  <w:style w:type="paragraph" w:styleId="ListNumber5">
    <w:name w:val="List Number 5"/>
    <w:basedOn w:val="List5"/>
    <w:rsid w:val="00A4130F"/>
    <w:pPr>
      <w:numPr>
        <w:numId w:val="5"/>
      </w:numPr>
    </w:pPr>
  </w:style>
  <w:style w:type="paragraph" w:styleId="BlockText">
    <w:name w:val="Block Text"/>
    <w:basedOn w:val="Normal"/>
    <w:rsid w:val="00A4130F"/>
    <w:pPr>
      <w:spacing w:after="120"/>
      <w:ind w:left="1440" w:right="1440"/>
    </w:pPr>
  </w:style>
  <w:style w:type="character" w:customStyle="1" w:styleId="Subscript">
    <w:name w:val="Subscript"/>
    <w:basedOn w:val="DefaultParagraphFont"/>
    <w:rsid w:val="00A4130F"/>
    <w:rPr>
      <w:sz w:val="16"/>
      <w:vertAlign w:val="subscript"/>
    </w:rPr>
  </w:style>
  <w:style w:type="character" w:customStyle="1" w:styleId="Superscript">
    <w:name w:val="Superscript"/>
    <w:basedOn w:val="DefaultParagraphFont"/>
    <w:rsid w:val="00A4130F"/>
    <w:rPr>
      <w:sz w:val="16"/>
      <w:vertAlign w:val="superscript"/>
    </w:rPr>
  </w:style>
  <w:style w:type="character" w:customStyle="1" w:styleId="Symbols">
    <w:name w:val="Symbols"/>
    <w:basedOn w:val="DefaultParagraphFont"/>
    <w:rsid w:val="00A4130F"/>
    <w:rPr>
      <w:rFonts w:ascii="Symbol" w:hAnsi="Symbol"/>
    </w:rPr>
  </w:style>
  <w:style w:type="character" w:customStyle="1" w:styleId="MenuOptions">
    <w:name w:val="Menu Options"/>
    <w:basedOn w:val="DefaultParagraphFont"/>
    <w:rsid w:val="00A4130F"/>
    <w:rPr>
      <w:rFonts w:ascii="Arial Narrow" w:hAnsi="Arial Narrow"/>
      <w:smallCaps/>
    </w:rPr>
  </w:style>
  <w:style w:type="character" w:customStyle="1" w:styleId="Buttons">
    <w:name w:val="Buttons"/>
    <w:basedOn w:val="DefaultParagraphFont"/>
    <w:rsid w:val="00A4130F"/>
    <w:rPr>
      <w:b/>
    </w:rPr>
  </w:style>
  <w:style w:type="character" w:customStyle="1" w:styleId="Underlined">
    <w:name w:val="Underlined"/>
    <w:basedOn w:val="DefaultParagraphFont"/>
    <w:rsid w:val="00A4130F"/>
    <w:rPr>
      <w:u w:val="single"/>
    </w:rPr>
  </w:style>
  <w:style w:type="paragraph" w:customStyle="1" w:styleId="TableBodyTextRight">
    <w:name w:val="Table Body Text Right"/>
    <w:basedOn w:val="TableBodyText"/>
    <w:rsid w:val="00A4130F"/>
    <w:pPr>
      <w:widowControl w:val="0"/>
      <w:autoSpaceDE w:val="0"/>
      <w:autoSpaceDN w:val="0"/>
      <w:adjustRightInd w:val="0"/>
      <w:jc w:val="right"/>
    </w:pPr>
    <w:rPr>
      <w:rFonts w:cs="Arial"/>
      <w:szCs w:val="18"/>
    </w:rPr>
  </w:style>
  <w:style w:type="paragraph" w:customStyle="1" w:styleId="CopyrightText">
    <w:name w:val="Copyright Text"/>
    <w:basedOn w:val="BodyText"/>
    <w:rsid w:val="00A4130F"/>
    <w:rPr>
      <w:sz w:val="18"/>
    </w:rPr>
  </w:style>
  <w:style w:type="paragraph" w:customStyle="1" w:styleId="BodySmallRight">
    <w:name w:val="Body Small Right"/>
    <w:basedOn w:val="BodyTextRight"/>
    <w:rsid w:val="00A4130F"/>
    <w:rPr>
      <w:sz w:val="18"/>
      <w:szCs w:val="18"/>
    </w:rPr>
  </w:style>
  <w:style w:type="paragraph" w:customStyle="1" w:styleId="MarginEdition">
    <w:name w:val="Margin Edition"/>
    <w:basedOn w:val="MarginNote"/>
    <w:rsid w:val="00A4130F"/>
    <w:pPr>
      <w:spacing w:before="0" w:after="0"/>
    </w:pPr>
    <w:rPr>
      <w:rFonts w:ascii="Times New Roman" w:hAnsi="Times New Roman"/>
      <w:color w:val="999999"/>
    </w:rPr>
  </w:style>
  <w:style w:type="paragraph" w:customStyle="1" w:styleId="Spacer">
    <w:name w:val="Spacer"/>
    <w:basedOn w:val="Normal"/>
    <w:rsid w:val="00A4130F"/>
    <w:rPr>
      <w:sz w:val="2"/>
      <w:szCs w:val="2"/>
    </w:rPr>
  </w:style>
  <w:style w:type="character" w:customStyle="1" w:styleId="Small">
    <w:name w:val="Small"/>
    <w:basedOn w:val="DefaultParagraphFont"/>
    <w:rsid w:val="00A4130F"/>
    <w:rPr>
      <w:sz w:val="16"/>
    </w:rPr>
  </w:style>
  <w:style w:type="paragraph" w:customStyle="1" w:styleId="WideTable">
    <w:name w:val="Wide Table"/>
    <w:basedOn w:val="Normal"/>
    <w:rsid w:val="00A4130F"/>
    <w:pPr>
      <w:ind w:left="-1418"/>
    </w:pPr>
    <w:rPr>
      <w:sz w:val="2"/>
      <w:szCs w:val="2"/>
    </w:rPr>
  </w:style>
  <w:style w:type="character" w:styleId="PageNumber">
    <w:name w:val="page number"/>
    <w:basedOn w:val="DefaultParagraphFont"/>
    <w:rsid w:val="00A4130F"/>
  </w:style>
  <w:style w:type="paragraph" w:styleId="Quote">
    <w:name w:val="Quote"/>
    <w:basedOn w:val="Heading1"/>
    <w:link w:val="QuoteChar"/>
    <w:qFormat/>
    <w:rsid w:val="00A4130F"/>
    <w:rPr>
      <w:b w:val="0"/>
      <w:sz w:val="72"/>
      <w:szCs w:val="72"/>
      <w:lang w:val="en-NZ"/>
    </w:rPr>
  </w:style>
  <w:style w:type="character" w:customStyle="1" w:styleId="QuoteChar">
    <w:name w:val="Quote Char"/>
    <w:basedOn w:val="DefaultParagraphFont"/>
    <w:link w:val="Quote"/>
    <w:rsid w:val="00A41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30F"/>
    <w:pPr>
      <w:pageBreakBefore/>
    </w:pPr>
  </w:style>
  <w:style w:type="paragraph" w:customStyle="1" w:styleId="Border">
    <w:name w:val="Border"/>
    <w:basedOn w:val="Normal"/>
    <w:qFormat/>
    <w:rsid w:val="00A41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30F"/>
    <w:rPr>
      <w:b/>
      <w:bCs/>
      <w:i/>
      <w:iCs/>
      <w:color w:val="auto"/>
    </w:rPr>
  </w:style>
  <w:style w:type="paragraph" w:styleId="IntenseQuote">
    <w:name w:val="Intense Quote"/>
    <w:basedOn w:val="Normal"/>
    <w:next w:val="Normal"/>
    <w:link w:val="IntenseQuoteChar"/>
    <w:uiPriority w:val="30"/>
    <w:qFormat/>
    <w:rsid w:val="00A41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30F"/>
    <w:rPr>
      <w:smallCaps/>
      <w:color w:val="auto"/>
      <w:u w:val="single"/>
    </w:rPr>
  </w:style>
  <w:style w:type="character" w:styleId="IntenseReference">
    <w:name w:val="Intense Reference"/>
    <w:basedOn w:val="DefaultParagraphFont"/>
    <w:uiPriority w:val="32"/>
    <w:qFormat/>
    <w:rsid w:val="00A4130F"/>
    <w:rPr>
      <w:b/>
      <w:bCs/>
      <w:smallCaps/>
      <w:color w:val="auto"/>
      <w:spacing w:val="5"/>
      <w:u w:val="single"/>
    </w:rPr>
  </w:style>
  <w:style w:type="paragraph" w:customStyle="1" w:styleId="2ColumnHeading">
    <w:name w:val="2Column Heading"/>
    <w:basedOn w:val="BodyText"/>
    <w:qFormat/>
    <w:rsid w:val="00A4130F"/>
    <w:pPr>
      <w:spacing w:after="60"/>
      <w:ind w:left="-2268"/>
    </w:pPr>
    <w:rPr>
      <w:b/>
    </w:rPr>
  </w:style>
  <w:style w:type="paragraph" w:customStyle="1" w:styleId="Heading1TOC">
    <w:name w:val="Heading1 TOC"/>
    <w:basedOn w:val="Normal"/>
    <w:qFormat/>
    <w:rsid w:val="00A4130F"/>
    <w:pPr>
      <w:spacing w:before="240" w:after="120"/>
    </w:pPr>
    <w:rPr>
      <w:rFonts w:ascii="Times New Roman" w:hAnsi="Times New Roman"/>
      <w:b/>
      <w:sz w:val="32"/>
    </w:rPr>
  </w:style>
  <w:style w:type="paragraph" w:customStyle="1" w:styleId="Heading2TOC">
    <w:name w:val="Heading2 TOC"/>
    <w:basedOn w:val="Normal"/>
    <w:qFormat/>
    <w:rsid w:val="00A4130F"/>
    <w:pPr>
      <w:spacing w:before="240" w:after="60"/>
    </w:pPr>
    <w:rPr>
      <w:rFonts w:ascii="Times New Roman" w:hAnsi="Times New Roman"/>
      <w:b/>
      <w:sz w:val="28"/>
    </w:rPr>
  </w:style>
  <w:style w:type="character" w:customStyle="1" w:styleId="Underline">
    <w:name w:val="Underline"/>
    <w:basedOn w:val="DefaultParagraphFont"/>
    <w:qFormat/>
    <w:rsid w:val="00A4130F"/>
    <w:rPr>
      <w:u w:val="single"/>
    </w:rPr>
  </w:style>
  <w:style w:type="character" w:customStyle="1" w:styleId="BoldandItalics">
    <w:name w:val="Bold and Italics"/>
    <w:qFormat/>
    <w:rsid w:val="00A4130F"/>
    <w:rPr>
      <w:b/>
      <w:i/>
      <w:u w:val="none"/>
    </w:rPr>
  </w:style>
  <w:style w:type="paragraph" w:styleId="BalloonText">
    <w:name w:val="Balloon Text"/>
    <w:basedOn w:val="Normal"/>
    <w:link w:val="BalloonTextChar"/>
    <w:rsid w:val="00A4130F"/>
    <w:rPr>
      <w:rFonts w:ascii="Tahoma" w:hAnsi="Tahoma" w:cs="Tahoma"/>
      <w:sz w:val="16"/>
      <w:szCs w:val="16"/>
    </w:rPr>
  </w:style>
  <w:style w:type="character" w:customStyle="1" w:styleId="BalloonTextChar">
    <w:name w:val="Balloon Text Char"/>
    <w:basedOn w:val="DefaultParagraphFont"/>
    <w:link w:val="BalloonText"/>
    <w:rsid w:val="00A41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3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1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30F"/>
    <w:rPr>
      <w:b/>
      <w:color w:val="660033"/>
      <w:spacing w:val="0"/>
    </w:rPr>
  </w:style>
  <w:style w:type="paragraph" w:customStyle="1" w:styleId="Nameditemlist">
    <w:name w:val="Named item list"/>
    <w:basedOn w:val="BodyText"/>
    <w:qFormat/>
    <w:rsid w:val="00A4130F"/>
    <w:pPr>
      <w:tabs>
        <w:tab w:val="left" w:pos="2835"/>
      </w:tabs>
      <w:ind w:left="2835" w:hanging="2835"/>
    </w:pPr>
  </w:style>
  <w:style w:type="paragraph" w:customStyle="1" w:styleId="BodyTextnopadding">
    <w:name w:val="Body Text no padding"/>
    <w:basedOn w:val="BodyText"/>
    <w:qFormat/>
    <w:rsid w:val="00A4130F"/>
    <w:pPr>
      <w:spacing w:before="0" w:after="0"/>
    </w:pPr>
  </w:style>
  <w:style w:type="paragraph" w:customStyle="1" w:styleId="BodyTextBold">
    <w:name w:val="Body Text Bold"/>
    <w:basedOn w:val="BodyText"/>
    <w:qFormat/>
    <w:rsid w:val="00A4130F"/>
    <w:rPr>
      <w:b/>
    </w:rPr>
  </w:style>
  <w:style w:type="character" w:styleId="Hyperlink">
    <w:name w:val="Hyperlink"/>
    <w:basedOn w:val="DefaultParagraphFont"/>
    <w:uiPriority w:val="99"/>
    <w:unhideWhenUsed/>
    <w:rsid w:val="000A3A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3656</Characters>
  <Application>Microsoft Office Word</Application>
  <DocSecurity>0</DocSecurity>
  <Lines>152</Lines>
  <Paragraphs>79</Paragraphs>
  <ScaleCrop>false</ScaleCrop>
  <Company>Author-it Software Corporation Ltd.</Company>
  <LinksUpToDate>false</LinksUpToDate>
  <CharactersWithSpaces>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UEPOPS328 Undertake dam safety surveillance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2021-04-21T07:59:00Z</dcterms:created>
  <dcterms:modified xsi:type="dcterms:W3CDTF">2021-04-21T07:59:00Z</dcterms:modified>
</cp:coreProperties>
</file>