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E68" w:rsidP="00831E68">
      <w:pPr>
        <w:pStyle w:val="Title"/>
      </w:pPr>
      <w:r>
        <w:fldChar w:fldCharType="begin"/>
      </w:r>
      <w:r>
        <w:instrText xml:space="preserve"> TITLE   \* MERGEFORMAT </w:instrText>
      </w:r>
      <w:r>
        <w:fldChar w:fldCharType="separate"/>
      </w:r>
      <w:r>
        <w:t>UEPOPS311 Operate fabric filter dust collection plant</w:t>
      </w:r>
      <w:r>
        <w:fldChar w:fldCharType="end"/>
      </w:r>
    </w:p>
    <w:p w:rsidR="00831E68" w:rsidP="00831E68">
      <w:pPr>
        <w:pStyle w:val="Version"/>
        <w:sectPr w:rsidSect="00931D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DA4" w:rsidP="00931DA4">
      <w:pPr>
        <w:pStyle w:val="SuperHeading"/>
      </w:pPr>
      <w:r w:rsidRPr="00931DA4">
        <w:t>UEPOPS311 Operate fabric filter dust collection plant</w:t>
      </w:r>
    </w:p>
    <w:p w:rsidR="00000000" w:rsidRPr="00931DA4" w:rsidP="00931DA4">
      <w:pPr>
        <w:pStyle w:val="Heading1"/>
      </w:pPr>
      <w:bookmarkStart w:id="1" w:name="O_982659"/>
      <w:bookmarkEnd w:id="1"/>
      <w:r w:rsidRPr="00931DA4">
        <w:t>Modification History</w:t>
      </w:r>
    </w:p>
    <w:tbl>
      <w:tblPr>
        <w:tblW w:w="9497" w:type="dxa"/>
        <w:tblLayout w:type="fixed"/>
        <w:tblCellMar>
          <w:left w:w="62" w:type="dxa"/>
          <w:right w:w="62" w:type="dxa"/>
        </w:tblCellMar>
        <w:tblLook w:val="0000"/>
      </w:tblPr>
      <w:tblGrid>
        <w:gridCol w:w="9497"/>
      </w:tblGrid>
      <w:tr w:rsidTr="00931D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rPr>
                <w:rStyle w:val="SpecialBold"/>
              </w:rPr>
              <w:t>Release 1</w:t>
            </w:r>
            <w:r w:rsidRPr="00931DA4">
              <w:t>. This is the first release of this unit of competency in the UEP Generation Training Package.</w:t>
            </w:r>
          </w:p>
        </w:tc>
      </w:tr>
    </w:tbl>
    <w:p w:rsidR="00000000" w:rsidRPr="00931DA4" w:rsidP="00931DA4">
      <w:pPr>
        <w:pStyle w:val="NoPaddingFontSize1"/>
      </w:pPr>
    </w:p>
    <w:p w:rsidR="00000000" w:rsidRPr="00931DA4" w:rsidP="00931DA4">
      <w:pPr>
        <w:pStyle w:val="AllowPageBreak"/>
      </w:pPr>
    </w:p>
    <w:p w:rsidR="00000000" w:rsidRPr="00931DA4" w:rsidP="00931DA4">
      <w:pPr>
        <w:pStyle w:val="Heading1"/>
      </w:pPr>
      <w:bookmarkStart w:id="2" w:name="O_982660"/>
      <w:bookmarkEnd w:id="2"/>
      <w:r w:rsidRPr="00931DA4">
        <w:t>Application</w:t>
      </w:r>
    </w:p>
    <w:tbl>
      <w:tblPr>
        <w:tblW w:w="9497" w:type="dxa"/>
        <w:tblLayout w:type="fixed"/>
        <w:tblCellMar>
          <w:left w:w="62" w:type="dxa"/>
          <w:right w:w="62" w:type="dxa"/>
        </w:tblCellMar>
        <w:tblLook w:val="0000"/>
      </w:tblPr>
      <w:tblGrid>
        <w:gridCol w:w="9497"/>
      </w:tblGrid>
      <w:tr w:rsidTr="00931D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t>This unit involves the skills and knowledge required to operate, inspect and monitor</w:t>
            </w:r>
            <w:r w:rsidRPr="00931DA4">
              <w:t xml:space="preserve"> fabric filter dust collection plant associated with coal fired power stations.</w:t>
            </w:r>
          </w:p>
          <w:p w:rsidR="00000000" w:rsidRPr="00931DA4" w:rsidP="00931DA4">
            <w:pPr>
              <w:pStyle w:val="BodyText"/>
            </w:pPr>
            <w:r w:rsidRPr="00931DA4">
              <w:t>Dust collection plant is used to enhance the quality of air released from power generation processes. It typically consists of a blower, dust filter, a filter cleaning system a</w:t>
            </w:r>
            <w:r w:rsidRPr="00931DA4">
              <w:t xml:space="preserve">nd a dust receptacle or dust removal system. </w:t>
            </w:r>
          </w:p>
          <w:p w:rsidR="00000000" w:rsidRPr="00931DA4" w:rsidP="00931DA4">
            <w:pPr>
              <w:pStyle w:val="BodyText"/>
            </w:pPr>
            <w:r w:rsidRPr="00931DA4">
              <w:t>Competency in this unit requires the ability to plan and prepare work, operate fabric filter dust collection plant, test, analyse, monitor, inspect and report dust collection plant faults and complete documenta</w:t>
            </w:r>
            <w:r w:rsidRPr="00931DA4">
              <w:t>tion. Individuals will, in general, work under supervision, in a power generation facility as an operator.</w:t>
            </w:r>
          </w:p>
          <w:p w:rsidR="00000000" w:rsidRPr="00931DA4" w:rsidP="00931DA4">
            <w:pPr>
              <w:pStyle w:val="BodyText"/>
            </w:pPr>
            <w:r w:rsidRPr="00931DA4">
              <w:t>Power generation plant operators are typically trained and authorised to isolate, prepare plant and issue permits to work.</w:t>
            </w:r>
          </w:p>
          <w:p w:rsidR="00000000" w:rsidRPr="00931DA4" w:rsidP="00931DA4">
            <w:pPr>
              <w:pStyle w:val="BodyText"/>
            </w:pPr>
            <w:r w:rsidRPr="00931DA4">
              <w:t xml:space="preserve">No licensing, legislative </w:t>
            </w:r>
            <w:r w:rsidRPr="00931DA4">
              <w:t>or certification requirements apply to this unit at the time of publication.</w:t>
            </w:r>
          </w:p>
          <w:p w:rsidR="00000000" w:rsidRPr="00931DA4" w:rsidP="00931DA4">
            <w:pPr>
              <w:pStyle w:val="BodyText"/>
            </w:pPr>
            <w:r w:rsidRPr="00931DA4">
              <w:rPr>
                <w:rStyle w:val="SpecialBold"/>
              </w:rPr>
              <w:t>Note: Workplace practice</w:t>
            </w:r>
          </w:p>
          <w:p w:rsidR="00000000" w:rsidRPr="00931DA4" w:rsidP="00931DA4">
            <w:pPr>
              <w:pStyle w:val="BodyText"/>
            </w:pPr>
            <w:r w:rsidRPr="00931DA4">
              <w:t>The application of the skills and knowledge described in this unit may require a licence or training permit to practice in the workplace where work is car</w:t>
            </w:r>
            <w:r w:rsidRPr="00931DA4">
              <w:t>ried out on gas and electrical installations. Additional conditions may apply under state and territory legislative and regulatory licensing requirements.</w:t>
            </w:r>
          </w:p>
        </w:tc>
      </w:tr>
    </w:tbl>
    <w:p w:rsidR="00000000" w:rsidRPr="00931DA4" w:rsidP="00931DA4">
      <w:pPr>
        <w:pStyle w:val="NoPaddingFontSize1"/>
      </w:pPr>
    </w:p>
    <w:p w:rsidR="00000000" w:rsidRPr="00931DA4" w:rsidP="00931DA4">
      <w:pPr>
        <w:pStyle w:val="AllowPageBreak"/>
      </w:pPr>
    </w:p>
    <w:p w:rsidR="00000000" w:rsidRPr="00931DA4" w:rsidP="00931DA4">
      <w:pPr>
        <w:pStyle w:val="Heading1"/>
      </w:pPr>
      <w:bookmarkStart w:id="3" w:name="O_982661"/>
      <w:bookmarkEnd w:id="3"/>
      <w:r w:rsidRPr="00931DA4">
        <w:t>Pre-requisite Unit</w:t>
      </w:r>
    </w:p>
    <w:tbl>
      <w:tblPr>
        <w:tblW w:w="9497" w:type="dxa"/>
        <w:tblLayout w:type="fixed"/>
        <w:tblCellMar>
          <w:left w:w="62" w:type="dxa"/>
          <w:right w:w="62" w:type="dxa"/>
        </w:tblCellMar>
        <w:tblLook w:val="0000"/>
      </w:tblPr>
      <w:tblGrid>
        <w:gridCol w:w="9497"/>
      </w:tblGrid>
      <w:tr w:rsidTr="00931D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t>There are no prerequisite units.</w:t>
            </w:r>
          </w:p>
        </w:tc>
      </w:tr>
    </w:tbl>
    <w:p w:rsidR="00000000" w:rsidRPr="00931DA4" w:rsidP="00931DA4">
      <w:pPr>
        <w:pStyle w:val="NoPaddingFontSize1"/>
      </w:pPr>
    </w:p>
    <w:p w:rsidR="00000000" w:rsidRPr="00931DA4" w:rsidP="00931DA4">
      <w:pPr>
        <w:pStyle w:val="AllowPageBreak"/>
      </w:pPr>
    </w:p>
    <w:p w:rsidR="00000000" w:rsidRPr="00931DA4" w:rsidP="00931DA4">
      <w:pPr>
        <w:pStyle w:val="Heading1"/>
      </w:pPr>
      <w:bookmarkStart w:id="4" w:name="O_982662"/>
      <w:bookmarkEnd w:id="4"/>
      <w:r w:rsidRPr="00931DA4">
        <w:t xml:space="preserve">Competency </w:t>
      </w:r>
      <w:r w:rsidRPr="00931DA4">
        <w:t>Field</w:t>
      </w:r>
    </w:p>
    <w:tbl>
      <w:tblPr>
        <w:tblW w:w="9497" w:type="dxa"/>
        <w:tblLayout w:type="fixed"/>
        <w:tblCellMar>
          <w:left w:w="62" w:type="dxa"/>
          <w:right w:w="62" w:type="dxa"/>
        </w:tblCellMar>
        <w:tblLook w:val="0000"/>
      </w:tblPr>
      <w:tblGrid>
        <w:gridCol w:w="9497"/>
      </w:tblGrid>
      <w:tr w:rsidTr="00931D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t>Operations</w:t>
            </w:r>
          </w:p>
        </w:tc>
      </w:tr>
    </w:tbl>
    <w:p w:rsidR="00000000" w:rsidRPr="00931DA4" w:rsidP="00931DA4">
      <w:pPr>
        <w:pStyle w:val="NoPaddingFontSize1"/>
      </w:pPr>
    </w:p>
    <w:p w:rsidR="00000000" w:rsidRPr="00931DA4" w:rsidP="00931DA4">
      <w:pPr>
        <w:pStyle w:val="AllowPageBreak"/>
      </w:pPr>
    </w:p>
    <w:p w:rsidR="00000000" w:rsidRPr="00931DA4" w:rsidP="00931DA4">
      <w:pPr>
        <w:pStyle w:val="Heading1"/>
      </w:pPr>
      <w:bookmarkStart w:id="5" w:name="O_982663"/>
      <w:bookmarkEnd w:id="5"/>
      <w:r w:rsidRPr="00931DA4">
        <w:t>Unit Sector</w:t>
      </w:r>
    </w:p>
    <w:tbl>
      <w:tblPr>
        <w:tblW w:w="9497" w:type="dxa"/>
        <w:tblLayout w:type="fixed"/>
        <w:tblCellMar>
          <w:left w:w="62" w:type="dxa"/>
          <w:right w:w="62" w:type="dxa"/>
        </w:tblCellMar>
        <w:tblLook w:val="0000"/>
      </w:tblPr>
      <w:tblGrid>
        <w:gridCol w:w="9497"/>
      </w:tblGrid>
      <w:tr w:rsidTr="00931D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t>Electricity generation</w:t>
            </w:r>
          </w:p>
        </w:tc>
      </w:tr>
    </w:tbl>
    <w:p w:rsidR="00000000" w:rsidRPr="00931DA4" w:rsidP="00931DA4">
      <w:pPr>
        <w:pStyle w:val="NoPaddingFontSize1"/>
      </w:pPr>
    </w:p>
    <w:p w:rsidR="00000000" w:rsidRPr="00931DA4" w:rsidP="00931DA4">
      <w:pPr>
        <w:pStyle w:val="AllowPageBreak"/>
      </w:pPr>
    </w:p>
    <w:p w:rsidR="00000000" w:rsidRPr="00931DA4" w:rsidP="00931DA4">
      <w:pPr>
        <w:pStyle w:val="Heading1"/>
      </w:pPr>
      <w:bookmarkStart w:id="6" w:name="O_982664"/>
      <w:bookmarkEnd w:id="6"/>
      <w:r w:rsidRPr="00931DA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31DA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PERFORMANCE CRITERIA</w:t>
            </w:r>
          </w:p>
        </w:tc>
      </w:tr>
      <w:tr w:rsidTr="00931DA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Performance criteria describe the performance needed to demonstrate achievement of the element.</w:t>
            </w:r>
          </w:p>
        </w:tc>
      </w:tr>
      <w:tr w:rsidTr="00931D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 xml:space="preserve">Safety issues are identified, in accordance with Work, Health and Safety (WHS)/Occupational Health and Safety (OHS) regulations, </w:t>
            </w:r>
            <w:r w:rsidRPr="00931DA4">
              <w:t xml:space="preserve">industry standards and workplace procedures </w:t>
            </w:r>
          </w:p>
        </w:tc>
      </w:tr>
      <w:tr w:rsidTr="00931D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D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Work requirements are identified from appropriate personnel and documentation, in accordance with workplace procedures</w:t>
            </w:r>
          </w:p>
        </w:tc>
      </w:tr>
      <w:tr w:rsidTr="00931D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D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Inspection, preoperational checks and field preparations for fabric filter dust collection service are carried out, in accordance with manufacturers</w:t>
            </w:r>
            <w:r>
              <w:t>’</w:t>
            </w:r>
            <w:r w:rsidRPr="00931DA4">
              <w:t xml:space="preserve"> recommendations and workplace procedures</w:t>
            </w:r>
          </w:p>
        </w:tc>
      </w:tr>
      <w:tr w:rsidTr="00931D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D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Fabric filter dust collection plant operational prerequisi</w:t>
            </w:r>
            <w:r w:rsidRPr="00931DA4">
              <w:t>tes are identified, in accordance with manufacturers</w:t>
            </w:r>
            <w:r>
              <w:t>’</w:t>
            </w:r>
            <w:r w:rsidRPr="00931DA4">
              <w:t xml:space="preserve"> recommendations and workplace procedures</w:t>
            </w:r>
          </w:p>
        </w:tc>
      </w:tr>
      <w:tr w:rsidTr="00931D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D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Sequence for recommissioning fabric filter dust collection plant is determined, in accordance with workplace procedures and site requirements</w:t>
            </w:r>
          </w:p>
        </w:tc>
      </w:tr>
      <w:tr w:rsidTr="00931D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rPr>
                <w:rStyle w:val="SpecialBold"/>
              </w:rPr>
              <w:t>Conduct f</w:t>
            </w:r>
            <w:r w:rsidRPr="00931DA4">
              <w:rPr>
                <w:rStyle w:val="SpecialBold"/>
              </w:rPr>
              <w:t>abric filter dust collection plant</w:t>
            </w:r>
            <w:r w:rsidRPr="00931DA4">
              <w:t xml:space="preserve"> </w:t>
            </w:r>
            <w:r w:rsidRPr="00931DA4">
              <w:rPr>
                <w:rStyle w:val="SpecialBold"/>
              </w:rPr>
              <w:t>operation</w:t>
            </w:r>
            <w:r w:rsidRPr="00931DA4">
              <w:t xml:space="preserve"> </w:t>
            </w:r>
          </w:p>
        </w:tc>
        <w:tc>
          <w:tcPr>
            <w:tcW w:w="697"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Fabric filter dust collection plant is operated in accordance with manufacturers</w:t>
            </w:r>
            <w:r>
              <w:t>’</w:t>
            </w:r>
            <w:r w:rsidRPr="00931DA4">
              <w:t xml:space="preserve"> specifications and workplace procedures</w:t>
            </w:r>
          </w:p>
        </w:tc>
      </w:tr>
      <w:tr w:rsidTr="00931D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D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 xml:space="preserve">Fabric filter dust collection plant is monitored, in accordance workplace procedures, to detect deviations from normal operating conditions </w:t>
            </w:r>
          </w:p>
        </w:tc>
      </w:tr>
      <w:tr w:rsidTr="00931D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D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Corrective actions are taken to rectify fabric filter dust collection plant abnormalities, in accordance wit</w:t>
            </w:r>
            <w:r w:rsidRPr="00931DA4">
              <w:t xml:space="preserve">h industry standards and workplace procedures </w:t>
            </w:r>
          </w:p>
        </w:tc>
      </w:tr>
      <w:tr w:rsidTr="00931D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rPr>
                <w:rStyle w:val="SpecialBold"/>
              </w:rPr>
              <w:t>Test fabric filter dust</w:t>
            </w:r>
            <w:r w:rsidRPr="00931DA4">
              <w:t xml:space="preserve"> </w:t>
            </w:r>
            <w:r w:rsidRPr="00931DA4">
              <w:rPr>
                <w:rStyle w:val="SpecialBold"/>
              </w:rPr>
              <w:t>collection</w:t>
            </w:r>
            <w:r w:rsidRPr="00931DA4">
              <w:t xml:space="preserve"> </w:t>
            </w:r>
            <w:r w:rsidRPr="00931DA4">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 xml:space="preserve">Tests are performed, in accordance with workplace procedures </w:t>
            </w:r>
          </w:p>
        </w:tc>
      </w:tr>
      <w:tr w:rsidTr="00931D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D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 xml:space="preserve">Corrective action is taken when fabric filter dust collection plant response does not meet documentation, plant integrity or personnel safety requirements </w:t>
            </w:r>
          </w:p>
        </w:tc>
      </w:tr>
      <w:tr w:rsidTr="00931D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D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Fabric filter dust collection plant is returned to required operational status upon completio</w:t>
            </w:r>
            <w:r w:rsidRPr="00931DA4">
              <w:t>n of testing, in accordance with workplace procedures</w:t>
            </w:r>
          </w:p>
        </w:tc>
      </w:tr>
      <w:tr w:rsidTr="00931D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rPr>
                <w:rStyle w:val="SpecialBold"/>
              </w:rPr>
              <w:t>Analyse fabric filter dust collection</w:t>
            </w:r>
            <w:r w:rsidRPr="00931DA4">
              <w:t xml:space="preserve"> </w:t>
            </w:r>
            <w:r w:rsidRPr="00931DA4">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 xml:space="preserve">Causes of abnormal fabric filter dust collection plant operating conditions are identified, in accordance with workplace procedures, by analysing technical and operational information </w:t>
            </w:r>
          </w:p>
        </w:tc>
      </w:tr>
      <w:tr w:rsidTr="00931D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D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Fabric filter dust collection plant integrity and personnel safe</w:t>
            </w:r>
            <w:r w:rsidRPr="00931DA4">
              <w:t xml:space="preserve">ty is maintained, in accordance with workplace procedures, through consultation with appropriate personnel and technical and operational documentation </w:t>
            </w:r>
          </w:p>
        </w:tc>
      </w:tr>
      <w:tr w:rsidTr="00931D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rPr>
                <w:rStyle w:val="SpecialBold"/>
              </w:rPr>
              <w:t>Monitor and inspect fabric filter dust collection</w:t>
            </w:r>
            <w:r w:rsidRPr="00931DA4">
              <w:t xml:space="preserve"> </w:t>
            </w:r>
            <w:r w:rsidRPr="00931DA4">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Fabric filter dust collection plant to be</w:t>
            </w:r>
            <w:r w:rsidRPr="00931DA4">
              <w:t xml:space="preserve"> monitored or inspected is physically identified in accordance with workplace procedures</w:t>
            </w:r>
          </w:p>
        </w:tc>
      </w:tr>
      <w:tr w:rsidTr="00931D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D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 xml:space="preserve">Appropriate personnel are notified, in accordance with workplace procedures, when defects are detected </w:t>
            </w:r>
          </w:p>
        </w:tc>
      </w:tr>
      <w:tr w:rsidTr="00931D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t>Fabric filter dust collection plant problems, movements and status are reported, in accordance with workplace procedures</w:t>
            </w:r>
          </w:p>
        </w:tc>
      </w:tr>
      <w:tr w:rsidTr="00931DA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31DA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31DA4">
            <w:pPr>
              <w:pStyle w:val="BodyText"/>
              <w:rPr>
                <w:lang w:val="en-NZ"/>
              </w:rPr>
            </w:pPr>
            <w:r w:rsidRPr="00931DA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t>Documentation is updated, in accordance with workplace procedures</w:t>
            </w:r>
          </w:p>
        </w:tc>
      </w:tr>
    </w:tbl>
    <w:p w:rsidR="00000000" w:rsidRPr="00931DA4" w:rsidP="00931DA4">
      <w:pPr>
        <w:pStyle w:val="NoPaddingFontSize1"/>
      </w:pPr>
    </w:p>
    <w:p w:rsidR="00000000" w:rsidRPr="00931DA4" w:rsidP="00931DA4">
      <w:pPr>
        <w:pStyle w:val="AllowPageBreak"/>
      </w:pPr>
    </w:p>
    <w:p w:rsidR="00000000" w:rsidRPr="00931DA4" w:rsidP="00931DA4">
      <w:pPr>
        <w:pStyle w:val="Heading1"/>
      </w:pPr>
      <w:bookmarkStart w:id="7" w:name="O_982665"/>
      <w:bookmarkEnd w:id="7"/>
      <w:r w:rsidRPr="00931DA4">
        <w:t>Foundation Skills</w:t>
      </w:r>
    </w:p>
    <w:tbl>
      <w:tblPr>
        <w:tblW w:w="9497" w:type="dxa"/>
        <w:tblLayout w:type="fixed"/>
        <w:tblCellMar>
          <w:left w:w="62" w:type="dxa"/>
          <w:right w:w="62" w:type="dxa"/>
        </w:tblCellMar>
        <w:tblLook w:val="0000"/>
      </w:tblPr>
      <w:tblGrid>
        <w:gridCol w:w="9497"/>
      </w:tblGrid>
      <w:tr w:rsidTr="00931D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t>Foundation skills essenti</w:t>
            </w:r>
            <w:r w:rsidRPr="00931DA4">
              <w:t>al to performance are explicit in the performance criteria of this unit of competency.</w:t>
            </w:r>
          </w:p>
        </w:tc>
      </w:tr>
    </w:tbl>
    <w:p w:rsidR="00000000" w:rsidRPr="00931DA4" w:rsidP="00931DA4">
      <w:pPr>
        <w:pStyle w:val="NoPaddingFontSize1"/>
      </w:pPr>
    </w:p>
    <w:p w:rsidR="00000000" w:rsidRPr="00931DA4" w:rsidP="00931DA4">
      <w:pPr>
        <w:pStyle w:val="AllowPageBreak"/>
      </w:pPr>
    </w:p>
    <w:p w:rsidR="00000000" w:rsidRPr="00931DA4" w:rsidP="00931DA4">
      <w:pPr>
        <w:pStyle w:val="Heading1"/>
      </w:pPr>
      <w:bookmarkStart w:id="8" w:name="O_982666"/>
      <w:bookmarkEnd w:id="8"/>
      <w:r w:rsidRPr="00931DA4">
        <w:t>Range of Conditions</w:t>
      </w:r>
    </w:p>
    <w:tbl>
      <w:tblPr>
        <w:tblW w:w="9497" w:type="dxa"/>
        <w:tblLayout w:type="fixed"/>
        <w:tblCellMar>
          <w:left w:w="62" w:type="dxa"/>
          <w:right w:w="62" w:type="dxa"/>
        </w:tblCellMar>
        <w:tblLook w:val="0000"/>
      </w:tblPr>
      <w:tblGrid>
        <w:gridCol w:w="9497"/>
      </w:tblGrid>
      <w:tr w:rsidTr="00931D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t>Range is restricted to essential operating conditions and any other variables essential to the work environment.</w:t>
            </w:r>
          </w:p>
          <w:p w:rsidR="00000000" w:rsidRPr="00931DA4" w:rsidP="00931DA4">
            <w:pPr>
              <w:pStyle w:val="BodyText"/>
            </w:pPr>
            <w:r w:rsidRPr="00931DA4">
              <w:t>Non-essential conditions may be found in the Companion Volume Implementation Guide.</w:t>
            </w:r>
          </w:p>
        </w:tc>
      </w:tr>
    </w:tbl>
    <w:p w:rsidR="00000000" w:rsidRPr="00931DA4" w:rsidP="00931DA4">
      <w:pPr>
        <w:pStyle w:val="NoPaddingFontSize1"/>
      </w:pPr>
    </w:p>
    <w:p w:rsidR="00000000" w:rsidRPr="00931DA4" w:rsidP="00931DA4">
      <w:pPr>
        <w:pStyle w:val="AllowPageBreak"/>
      </w:pPr>
    </w:p>
    <w:p w:rsidR="00000000" w:rsidRPr="00931DA4" w:rsidP="00931DA4">
      <w:pPr>
        <w:pStyle w:val="Heading1"/>
      </w:pPr>
      <w:bookmarkStart w:id="9" w:name="O_982667"/>
      <w:bookmarkEnd w:id="9"/>
      <w:r w:rsidRPr="00931DA4">
        <w:t>Unit Mapping Information</w:t>
      </w:r>
    </w:p>
    <w:tbl>
      <w:tblPr>
        <w:tblW w:w="9497" w:type="dxa"/>
        <w:tblLayout w:type="fixed"/>
        <w:tblCellMar>
          <w:left w:w="62" w:type="dxa"/>
          <w:right w:w="62" w:type="dxa"/>
        </w:tblCellMar>
        <w:tblLook w:val="0000"/>
      </w:tblPr>
      <w:tblGrid>
        <w:gridCol w:w="9497"/>
      </w:tblGrid>
      <w:tr w:rsidTr="00931DA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31DA4" w:rsidP="00931DA4">
            <w:pPr>
              <w:pStyle w:val="BodyText"/>
            </w:pPr>
            <w:r w:rsidRPr="00931DA4">
              <w:t>This unit replaces and is equivalent to UEPOPS311B Operate fabric filter dust collection plant.</w:t>
            </w:r>
          </w:p>
        </w:tc>
      </w:tr>
    </w:tbl>
    <w:p w:rsidR="00000000" w:rsidRPr="00931DA4" w:rsidP="00931DA4">
      <w:pPr>
        <w:pStyle w:val="NoPaddingFontSize1"/>
      </w:pPr>
    </w:p>
    <w:p w:rsidR="00000000" w:rsidRPr="00931DA4" w:rsidP="00931DA4">
      <w:pPr>
        <w:pStyle w:val="AllowPageBreak"/>
      </w:pPr>
    </w:p>
    <w:p w:rsidR="00000000" w:rsidRPr="00931DA4" w:rsidP="00931DA4">
      <w:pPr>
        <w:pStyle w:val="Heading1"/>
      </w:pPr>
      <w:bookmarkStart w:id="10" w:name="O_982674"/>
      <w:bookmarkEnd w:id="10"/>
      <w:r w:rsidRPr="00931DA4">
        <w:t>Links</w:t>
      </w:r>
    </w:p>
    <w:p w:rsidR="00000000" w:rsidRPr="00931DA4" w:rsidP="00831E68">
      <w:pPr>
        <w:pStyle w:val="BodyText"/>
      </w:pPr>
      <w:r w:rsidRPr="00931DA4">
        <w:t>Compani</w:t>
      </w:r>
      <w:r w:rsidRPr="00931DA4">
        <w:t xml:space="preserve">on Volume implementation guides are found in VETNet - </w:t>
      </w:r>
      <w:r>
        <w:fldChar w:fldCharType="begin"/>
      </w:r>
      <w:r>
        <w:instrText xml:space="preserve"> HYPERLINK "https://vetnet.gov.au/Pages/TrainingDocs.aspx?q=1715b9fa-e7bd-441c-bb8d-cf22c9c825a8" </w:instrText>
      </w:r>
      <w:r>
        <w:fldChar w:fldCharType="separate"/>
      </w:r>
      <w:r w:rsidRPr="00C810A3">
        <w:rPr>
          <w:rStyle w:val="Hyperlink"/>
        </w:rPr>
        <w:t>https://vetnet.gov.au/Pages/TrainingDocs.aspx?q=1715b9fa-e7bd-441c-bb8d-cf22c9c825a8</w:t>
      </w:r>
      <w:r>
        <w:fldChar w:fldCharType="end"/>
      </w:r>
    </w:p>
    <w:p w:rsidR="00000000" w:rsidRPr="00931DA4" w:rsidP="00931DA4"/>
    <w:sectPr w:rsidSect="00931D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D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DA4" w:rsidRPr="00831E68" w:rsidP="00831E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D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68" w:rsidP="00931D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1E68" w:rsidP="00931DA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31E68" w:rsidP="00931D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D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DA4" w:rsidRPr="00831E68" w:rsidP="00831E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D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E68" w:rsidRPr="002D2AF8" w:rsidP="00931DA4">
    <w:pPr>
      <w:pStyle w:val="Header"/>
      <w:framePr w:wrap="around"/>
    </w:pPr>
    <w:r>
      <w:fldChar w:fldCharType="begin"/>
    </w:r>
    <w:r>
      <w:instrText xml:space="preserve"> TITLE   \* MERGEFORMAT </w:instrText>
    </w:r>
    <w:r>
      <w:fldChar w:fldCharType="separate"/>
    </w:r>
    <w:r>
      <w:t>UEPOPS311 Operate fabric filter dust collection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831E68" w:rsidP="00931D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D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DA4"/>
    <w:pPr>
      <w:spacing w:before="360" w:after="60"/>
      <w:outlineLvl w:val="0"/>
    </w:pPr>
    <w:rPr>
      <w:sz w:val="32"/>
    </w:rPr>
  </w:style>
  <w:style w:type="paragraph" w:styleId="Heading2">
    <w:name w:val="heading 2"/>
    <w:basedOn w:val="HeadingBase"/>
    <w:next w:val="BodyText"/>
    <w:link w:val="Heading2Char"/>
    <w:qFormat/>
    <w:rsid w:val="00931DA4"/>
    <w:pPr>
      <w:keepLines/>
      <w:spacing w:before="240" w:after="120"/>
      <w:outlineLvl w:val="1"/>
    </w:pPr>
    <w:rPr>
      <w:sz w:val="28"/>
      <w:szCs w:val="40"/>
    </w:rPr>
  </w:style>
  <w:style w:type="paragraph" w:styleId="Heading3">
    <w:name w:val="heading 3"/>
    <w:basedOn w:val="HeadingBase"/>
    <w:next w:val="BodyText"/>
    <w:link w:val="Heading3Char"/>
    <w:qFormat/>
    <w:rsid w:val="00931DA4"/>
    <w:pPr>
      <w:spacing w:before="180" w:after="120"/>
      <w:outlineLvl w:val="2"/>
    </w:pPr>
    <w:rPr>
      <w:spacing w:val="-10"/>
      <w:kern w:val="32"/>
    </w:rPr>
  </w:style>
  <w:style w:type="paragraph" w:styleId="Heading4">
    <w:name w:val="heading 4"/>
    <w:basedOn w:val="HeadingBase"/>
    <w:next w:val="BodyText"/>
    <w:link w:val="Heading4Char"/>
    <w:qFormat/>
    <w:rsid w:val="00931DA4"/>
    <w:pPr>
      <w:spacing w:before="160" w:after="120"/>
      <w:outlineLvl w:val="3"/>
    </w:pPr>
    <w:rPr>
      <w:sz w:val="22"/>
    </w:rPr>
  </w:style>
  <w:style w:type="paragraph" w:styleId="Heading5">
    <w:name w:val="heading 5"/>
    <w:basedOn w:val="HeadingBase"/>
    <w:next w:val="Normal"/>
    <w:link w:val="Heading5Char"/>
    <w:qFormat/>
    <w:rsid w:val="00931DA4"/>
    <w:pPr>
      <w:spacing w:before="80"/>
      <w:outlineLvl w:val="4"/>
    </w:pPr>
    <w:rPr>
      <w:color w:val="918585"/>
      <w:sz w:val="20"/>
    </w:rPr>
  </w:style>
  <w:style w:type="paragraph" w:styleId="Heading6">
    <w:name w:val="heading 6"/>
    <w:basedOn w:val="HeadingBase"/>
    <w:next w:val="Normal"/>
    <w:link w:val="Heading6Char"/>
    <w:qFormat/>
    <w:rsid w:val="00931DA4"/>
    <w:pPr>
      <w:spacing w:before="60"/>
      <w:outlineLvl w:val="5"/>
    </w:pPr>
    <w:rPr>
      <w:color w:val="918585"/>
      <w:sz w:val="20"/>
    </w:rPr>
  </w:style>
  <w:style w:type="paragraph" w:styleId="Heading7">
    <w:name w:val="heading 7"/>
    <w:basedOn w:val="Normal"/>
    <w:next w:val="Normal"/>
    <w:link w:val="Heading7Char"/>
    <w:qFormat/>
    <w:rsid w:val="00931DA4"/>
    <w:pPr>
      <w:ind w:left="720"/>
      <w:outlineLvl w:val="6"/>
    </w:pPr>
    <w:rPr>
      <w:i/>
    </w:rPr>
  </w:style>
  <w:style w:type="paragraph" w:styleId="Heading8">
    <w:name w:val="heading 8"/>
    <w:basedOn w:val="Normal"/>
    <w:next w:val="Normal"/>
    <w:link w:val="Heading8Char"/>
    <w:qFormat/>
    <w:rsid w:val="00931DA4"/>
    <w:pPr>
      <w:ind w:left="720"/>
      <w:outlineLvl w:val="7"/>
    </w:pPr>
    <w:rPr>
      <w:i/>
    </w:rPr>
  </w:style>
  <w:style w:type="paragraph" w:styleId="Heading9">
    <w:name w:val="heading 9"/>
    <w:basedOn w:val="Normal"/>
    <w:next w:val="Normal"/>
    <w:link w:val="Heading9Char"/>
    <w:qFormat/>
    <w:rsid w:val="00931DA4"/>
    <w:pPr>
      <w:ind w:left="720"/>
      <w:outlineLvl w:val="8"/>
    </w:pPr>
    <w:rPr>
      <w:i/>
    </w:rPr>
  </w:style>
  <w:style w:type="character" w:default="1" w:styleId="DefaultParagraphFont">
    <w:name w:val="Default Paragraph Font"/>
    <w:uiPriority w:val="1"/>
    <w:unhideWhenUsed/>
    <w:rsid w:val="00931D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DA4"/>
  </w:style>
  <w:style w:type="character" w:customStyle="1" w:styleId="Heading1Char">
    <w:name w:val="Heading 1 Char"/>
    <w:basedOn w:val="DefaultParagraphFont"/>
    <w:link w:val="Heading1"/>
    <w:rsid w:val="00931DA4"/>
    <w:rPr>
      <w:rFonts w:ascii="Times New Roman" w:eastAsia="Times New Roman" w:hAnsi="Times New Roman" w:cs="Times New Roman"/>
      <w:b/>
      <w:sz w:val="32"/>
      <w:szCs w:val="20"/>
      <w:lang w:eastAsia="en-US"/>
    </w:rPr>
  </w:style>
  <w:style w:type="paragraph" w:styleId="BodyText">
    <w:name w:val="Body Text"/>
    <w:basedOn w:val="Normal"/>
    <w:link w:val="BodyTextChar"/>
    <w:rsid w:val="00931D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DA4"/>
    <w:rPr>
      <w:rFonts w:ascii="Times New Roman" w:eastAsia="Times New Roman" w:hAnsi="Times New Roman" w:cs="Times New Roman"/>
      <w:sz w:val="24"/>
      <w:lang w:eastAsia="en-US"/>
    </w:rPr>
  </w:style>
  <w:style w:type="character" w:customStyle="1" w:styleId="SpecialBold">
    <w:name w:val="Special Bold"/>
    <w:basedOn w:val="DefaultParagraphFont"/>
    <w:rsid w:val="00931DA4"/>
    <w:rPr>
      <w:b/>
      <w:spacing w:val="0"/>
    </w:rPr>
  </w:style>
  <w:style w:type="paragraph" w:customStyle="1" w:styleId="SuperHeading">
    <w:name w:val="SuperHeading"/>
    <w:basedOn w:val="Normal"/>
    <w:rsid w:val="00931DA4"/>
    <w:pPr>
      <w:spacing w:before="240" w:after="120"/>
      <w:outlineLvl w:val="0"/>
    </w:pPr>
    <w:rPr>
      <w:rFonts w:ascii="Times New Roman" w:hAnsi="Times New Roman"/>
      <w:b/>
      <w:sz w:val="32"/>
    </w:rPr>
  </w:style>
  <w:style w:type="paragraph" w:customStyle="1" w:styleId="AllowPageBreak">
    <w:name w:val="AllowPageBreak"/>
    <w:rsid w:val="00931DA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31D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D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D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D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D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D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D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DA4"/>
    <w:rPr>
      <w:rFonts w:ascii="Courier New" w:eastAsia="Times New Roman" w:hAnsi="Courier New" w:cs="Times New Roman"/>
      <w:i/>
      <w:szCs w:val="20"/>
      <w:lang w:eastAsia="en-US"/>
    </w:rPr>
  </w:style>
  <w:style w:type="paragraph" w:customStyle="1" w:styleId="HeadingBase">
    <w:name w:val="Heading Base"/>
    <w:rsid w:val="00931D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DA4"/>
    <w:pPr>
      <w:tabs>
        <w:tab w:val="right" w:leader="dot" w:pos="9072"/>
      </w:tabs>
      <w:ind w:left="567"/>
    </w:pPr>
    <w:rPr>
      <w:szCs w:val="22"/>
    </w:rPr>
  </w:style>
  <w:style w:type="paragraph" w:customStyle="1" w:styleId="TOCBase">
    <w:name w:val="TOC Base"/>
    <w:rsid w:val="00931D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DA4"/>
    <w:pPr>
      <w:tabs>
        <w:tab w:val="right" w:leader="dot" w:pos="9072"/>
      </w:tabs>
      <w:spacing w:before="40" w:after="40"/>
      <w:ind w:left="284"/>
    </w:pPr>
    <w:rPr>
      <w:rFonts w:ascii="Times New Roman" w:hAnsi="Times New Roman"/>
    </w:rPr>
  </w:style>
  <w:style w:type="paragraph" w:styleId="TOC1">
    <w:name w:val="toc 1"/>
    <w:basedOn w:val="TOCBase"/>
    <w:next w:val="Normal"/>
    <w:rsid w:val="00931D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D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DA4"/>
    <w:rPr>
      <w:rFonts w:ascii="Times New Roman" w:eastAsia="Times New Roman" w:hAnsi="Times New Roman" w:cs="Times New Roman"/>
      <w:sz w:val="16"/>
      <w:lang w:eastAsia="en-US"/>
    </w:rPr>
  </w:style>
  <w:style w:type="paragraph" w:styleId="Title">
    <w:name w:val="Title"/>
    <w:basedOn w:val="HeadingBase"/>
    <w:link w:val="TitleChar"/>
    <w:qFormat/>
    <w:rsid w:val="00931DA4"/>
    <w:pPr>
      <w:spacing w:before="5040"/>
      <w:jc w:val="center"/>
    </w:pPr>
    <w:rPr>
      <w:sz w:val="48"/>
      <w:szCs w:val="72"/>
      <w:lang w:val="en-US"/>
    </w:rPr>
  </w:style>
  <w:style w:type="character" w:customStyle="1" w:styleId="TitleChar">
    <w:name w:val="Title Char"/>
    <w:basedOn w:val="DefaultParagraphFont"/>
    <w:link w:val="Title"/>
    <w:rsid w:val="00931D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DA4"/>
    <w:pPr>
      <w:tabs>
        <w:tab w:val="left" w:pos="3600"/>
        <w:tab w:val="left" w:pos="3958"/>
      </w:tabs>
    </w:pPr>
  </w:style>
  <w:style w:type="paragraph" w:styleId="List">
    <w:name w:val="List"/>
    <w:basedOn w:val="BodyText"/>
    <w:next w:val="BodyText"/>
    <w:rsid w:val="00931DA4"/>
    <w:pPr>
      <w:tabs>
        <w:tab w:val="left" w:pos="340"/>
      </w:tabs>
      <w:spacing w:before="60" w:after="60"/>
      <w:ind w:left="340" w:hanging="340"/>
    </w:pPr>
  </w:style>
  <w:style w:type="paragraph" w:styleId="ListBullet">
    <w:name w:val="List Bullet"/>
    <w:basedOn w:val="List"/>
    <w:rsid w:val="00931DA4"/>
    <w:pPr>
      <w:numPr>
        <w:numId w:val="10"/>
      </w:numPr>
      <w:tabs>
        <w:tab w:val="clear" w:pos="340"/>
      </w:tabs>
      <w:spacing w:before="40" w:after="40"/>
    </w:pPr>
  </w:style>
  <w:style w:type="paragraph" w:customStyle="1" w:styleId="Note">
    <w:name w:val="Note"/>
    <w:basedOn w:val="BodyText"/>
    <w:rsid w:val="00931D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DA4"/>
    <w:pPr>
      <w:framePr w:wrap="auto" w:hAnchor="text" w:y="6049"/>
    </w:pPr>
    <w:rPr>
      <w:color w:val="000000"/>
      <w:sz w:val="40"/>
    </w:rPr>
  </w:style>
  <w:style w:type="paragraph" w:customStyle="1" w:styleId="TOCTitle">
    <w:name w:val="TOCTitle"/>
    <w:basedOn w:val="Heading1"/>
    <w:rsid w:val="00931DA4"/>
    <w:pPr>
      <w:spacing w:after="240"/>
      <w:jc w:val="center"/>
      <w:outlineLvl w:val="9"/>
    </w:pPr>
    <w:rPr>
      <w:caps/>
    </w:rPr>
  </w:style>
  <w:style w:type="paragraph" w:customStyle="1" w:styleId="Version">
    <w:name w:val="Version"/>
    <w:rsid w:val="00931D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1DA4"/>
    <w:pPr>
      <w:numPr>
        <w:numId w:val="11"/>
      </w:numPr>
      <w:tabs>
        <w:tab w:val="clear" w:pos="680"/>
      </w:tabs>
    </w:pPr>
  </w:style>
  <w:style w:type="paragraph" w:styleId="Index1">
    <w:name w:val="index 1"/>
    <w:basedOn w:val="Normal"/>
    <w:next w:val="Normal"/>
    <w:semiHidden/>
    <w:rsid w:val="00931DA4"/>
    <w:pPr>
      <w:keepNext w:val="0"/>
      <w:tabs>
        <w:tab w:val="right" w:pos="4176"/>
      </w:tabs>
      <w:ind w:left="198" w:hanging="198"/>
    </w:pPr>
    <w:rPr>
      <w:rFonts w:ascii="Garamond" w:hAnsi="Garamond"/>
    </w:rPr>
  </w:style>
  <w:style w:type="paragraph" w:styleId="IndexHeading">
    <w:name w:val="index heading"/>
    <w:basedOn w:val="Normal"/>
    <w:next w:val="Index1"/>
    <w:semiHidden/>
    <w:rsid w:val="00931DA4"/>
    <w:pPr>
      <w:spacing w:before="120" w:after="120"/>
    </w:pPr>
    <w:rPr>
      <w:rFonts w:ascii="Arial" w:hAnsi="Arial"/>
      <w:b/>
      <w:color w:val="918585"/>
      <w:sz w:val="24"/>
    </w:rPr>
  </w:style>
  <w:style w:type="paragraph" w:styleId="Header">
    <w:name w:val="header"/>
    <w:basedOn w:val="Normal"/>
    <w:link w:val="HeaderChar"/>
    <w:rsid w:val="00931D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DA4"/>
    <w:rPr>
      <w:rFonts w:ascii="Times New Roman" w:eastAsia="Times New Roman" w:hAnsi="Times New Roman" w:cs="Times New Roman"/>
      <w:sz w:val="16"/>
      <w:szCs w:val="20"/>
      <w:lang w:val="en-GB" w:eastAsia="en-US"/>
    </w:rPr>
  </w:style>
  <w:style w:type="paragraph" w:customStyle="1" w:styleId="Chapter">
    <w:name w:val="Chapter"/>
    <w:basedOn w:val="Normal"/>
    <w:rsid w:val="00931DA4"/>
    <w:pPr>
      <w:spacing w:before="240"/>
    </w:pPr>
    <w:rPr>
      <w:rFonts w:ascii="Times New Roman" w:hAnsi="Times New Roman"/>
      <w:smallCaps/>
      <w:spacing w:val="80"/>
      <w:sz w:val="28"/>
    </w:rPr>
  </w:style>
  <w:style w:type="paragraph" w:customStyle="1" w:styleId="InChapter">
    <w:name w:val="InChapter"/>
    <w:basedOn w:val="Heading3"/>
    <w:rsid w:val="00931DA4"/>
    <w:pPr>
      <w:spacing w:after="240"/>
      <w:outlineLvl w:val="9"/>
    </w:pPr>
    <w:rPr>
      <w:noProof/>
    </w:rPr>
  </w:style>
  <w:style w:type="paragraph" w:styleId="Index2">
    <w:name w:val="index 2"/>
    <w:basedOn w:val="Normal"/>
    <w:next w:val="Normal"/>
    <w:semiHidden/>
    <w:rsid w:val="00931DA4"/>
    <w:pPr>
      <w:tabs>
        <w:tab w:val="right" w:pos="4176"/>
      </w:tabs>
      <w:ind w:left="568" w:hanging="284"/>
    </w:pPr>
    <w:rPr>
      <w:rFonts w:ascii="Garamond" w:hAnsi="Garamond"/>
    </w:rPr>
  </w:style>
  <w:style w:type="paragraph" w:customStyle="1" w:styleId="Byline">
    <w:name w:val="Byline"/>
    <w:rsid w:val="00931D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DA4"/>
    <w:pPr>
      <w:tabs>
        <w:tab w:val="clear" w:pos="3600"/>
        <w:tab w:val="clear" w:pos="3958"/>
      </w:tabs>
      <w:jc w:val="right"/>
    </w:pPr>
  </w:style>
  <w:style w:type="character" w:styleId="Emphasis">
    <w:name w:val="Emphasis"/>
    <w:basedOn w:val="DefaultParagraphFont"/>
    <w:qFormat/>
    <w:rsid w:val="00931DA4"/>
    <w:rPr>
      <w:i/>
    </w:rPr>
  </w:style>
  <w:style w:type="paragraph" w:styleId="Caption">
    <w:name w:val="caption"/>
    <w:basedOn w:val="BodyText"/>
    <w:next w:val="Normal"/>
    <w:qFormat/>
    <w:rsid w:val="00931DA4"/>
    <w:pPr>
      <w:framePr w:w="2268" w:hSpace="181" w:vSpace="181" w:wrap="around" w:vAnchor="text" w:hAnchor="page" w:x="1135" w:y="285" w:anchorLock="1"/>
    </w:pPr>
    <w:rPr>
      <w:i/>
    </w:rPr>
  </w:style>
  <w:style w:type="paragraph" w:customStyle="1" w:styleId="MiniTOCTitle">
    <w:name w:val="MiniTOCTitle"/>
    <w:basedOn w:val="Heading4"/>
    <w:rsid w:val="00931DA4"/>
    <w:pPr>
      <w:spacing w:before="240"/>
      <w:outlineLvl w:val="9"/>
    </w:pPr>
    <w:rPr>
      <w:noProof/>
      <w:sz w:val="24"/>
    </w:rPr>
  </w:style>
  <w:style w:type="paragraph" w:customStyle="1" w:styleId="MiniTOCItem">
    <w:name w:val="MiniTOCItem"/>
    <w:basedOn w:val="ListBullet"/>
    <w:rsid w:val="00931DA4"/>
    <w:pPr>
      <w:numPr>
        <w:numId w:val="0"/>
      </w:numPr>
      <w:tabs>
        <w:tab w:val="right" w:leader="dot" w:pos="6521"/>
      </w:tabs>
      <w:spacing w:before="0" w:after="0"/>
    </w:pPr>
  </w:style>
  <w:style w:type="paragraph" w:customStyle="1" w:styleId="TOFTitle">
    <w:name w:val="TOFTitle"/>
    <w:basedOn w:val="TOCTitle"/>
    <w:rsid w:val="00931DA4"/>
  </w:style>
  <w:style w:type="paragraph" w:styleId="TableofFigures">
    <w:name w:val="table of figures"/>
    <w:basedOn w:val="Normal"/>
    <w:next w:val="Normal"/>
    <w:semiHidden/>
    <w:rsid w:val="00931DA4"/>
    <w:pPr>
      <w:tabs>
        <w:tab w:val="right" w:leader="dot" w:pos="9072"/>
      </w:tabs>
      <w:ind w:left="970" w:hanging="403"/>
    </w:pPr>
    <w:rPr>
      <w:rFonts w:ascii="Times New Roman" w:hAnsi="Times New Roman"/>
      <w:b/>
    </w:rPr>
  </w:style>
  <w:style w:type="paragraph" w:styleId="ListNumber">
    <w:name w:val="List Number"/>
    <w:basedOn w:val="List"/>
    <w:rsid w:val="00931DA4"/>
    <w:pPr>
      <w:numPr>
        <w:numId w:val="13"/>
      </w:numPr>
      <w:tabs>
        <w:tab w:val="clear" w:pos="340"/>
      </w:tabs>
    </w:pPr>
  </w:style>
  <w:style w:type="character" w:customStyle="1" w:styleId="WingdingSymbols">
    <w:name w:val="Wingding Symbols"/>
    <w:rsid w:val="00931DA4"/>
    <w:rPr>
      <w:rFonts w:ascii="Wingdings" w:hAnsi="Wingdings"/>
    </w:rPr>
  </w:style>
  <w:style w:type="paragraph" w:customStyle="1" w:styleId="TableHeading">
    <w:name w:val="Table Heading"/>
    <w:basedOn w:val="HeadingBase"/>
    <w:rsid w:val="00931DA4"/>
    <w:pPr>
      <w:keepLines/>
      <w:pBdr>
        <w:bottom w:val="single" w:sz="6" w:space="1" w:color="918585"/>
      </w:pBdr>
      <w:spacing w:before="240"/>
    </w:pPr>
  </w:style>
  <w:style w:type="character" w:customStyle="1" w:styleId="HotSpot">
    <w:name w:val="HotSpot"/>
    <w:rsid w:val="00931DA4"/>
    <w:rPr>
      <w:color w:val="0033CC"/>
      <w:u w:val="none"/>
    </w:rPr>
  </w:style>
  <w:style w:type="paragraph" w:customStyle="1" w:styleId="BodyTextRight">
    <w:name w:val="Body Text Right"/>
    <w:basedOn w:val="BodyText"/>
    <w:rsid w:val="00931DA4"/>
    <w:pPr>
      <w:spacing w:before="0" w:after="0"/>
      <w:jc w:val="right"/>
    </w:pPr>
  </w:style>
  <w:style w:type="paragraph" w:styleId="Index3">
    <w:name w:val="index 3"/>
    <w:basedOn w:val="ListNumber2"/>
    <w:next w:val="Normal"/>
    <w:semiHidden/>
    <w:rsid w:val="00931DA4"/>
    <w:pPr>
      <w:numPr>
        <w:numId w:val="0"/>
      </w:numPr>
      <w:tabs>
        <w:tab w:val="right" w:leader="dot" w:pos="4176"/>
      </w:tabs>
    </w:pPr>
  </w:style>
  <w:style w:type="paragraph" w:styleId="ListNumber2">
    <w:name w:val="List Number 2"/>
    <w:basedOn w:val="List2"/>
    <w:rsid w:val="00931DA4"/>
    <w:pPr>
      <w:numPr>
        <w:numId w:val="8"/>
      </w:numPr>
      <w:tabs>
        <w:tab w:val="clear" w:pos="1060"/>
      </w:tabs>
    </w:pPr>
  </w:style>
  <w:style w:type="paragraph" w:customStyle="1" w:styleId="MarginNote">
    <w:name w:val="Margin Note"/>
    <w:basedOn w:val="BodyText"/>
    <w:rsid w:val="00931D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D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D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DA4"/>
    <w:rPr>
      <w:sz w:val="32"/>
    </w:rPr>
  </w:style>
  <w:style w:type="paragraph" w:customStyle="1" w:styleId="HeadingProcedure">
    <w:name w:val="Heading Procedure"/>
    <w:basedOn w:val="HeadingBase"/>
    <w:next w:val="Normal"/>
    <w:rsid w:val="00931DA4"/>
    <w:pPr>
      <w:tabs>
        <w:tab w:val="left" w:pos="0"/>
      </w:tabs>
      <w:spacing w:before="120" w:after="60"/>
    </w:pPr>
    <w:rPr>
      <w:i/>
      <w:color w:val="918585"/>
      <w:sz w:val="22"/>
    </w:rPr>
  </w:style>
  <w:style w:type="paragraph" w:customStyle="1" w:styleId="TableBodyText">
    <w:name w:val="Table Body Text"/>
    <w:basedOn w:val="BodyText"/>
    <w:rsid w:val="00931DA4"/>
    <w:pPr>
      <w:spacing w:before="60" w:after="60"/>
    </w:pPr>
  </w:style>
  <w:style w:type="paragraph" w:styleId="ListContinue">
    <w:name w:val="List Continue"/>
    <w:basedOn w:val="List"/>
    <w:rsid w:val="00931DA4"/>
    <w:pPr>
      <w:ind w:firstLine="0"/>
    </w:pPr>
  </w:style>
  <w:style w:type="paragraph" w:customStyle="1" w:styleId="ListNote">
    <w:name w:val="List Note"/>
    <w:basedOn w:val="List"/>
    <w:rsid w:val="00931DA4"/>
    <w:pPr>
      <w:pBdr>
        <w:top w:val="single" w:sz="6" w:space="2" w:color="918585"/>
        <w:bottom w:val="single" w:sz="6" w:space="2" w:color="918585"/>
      </w:pBdr>
      <w:tabs>
        <w:tab w:val="left" w:pos="1021"/>
      </w:tabs>
      <w:ind w:firstLine="0"/>
    </w:pPr>
  </w:style>
  <w:style w:type="paragraph" w:customStyle="1" w:styleId="Warning">
    <w:name w:val="Warning"/>
    <w:basedOn w:val="BodyText"/>
    <w:rsid w:val="00931DA4"/>
    <w:pPr>
      <w:shd w:val="clear" w:color="auto" w:fill="D9D9D9"/>
      <w:tabs>
        <w:tab w:val="left" w:pos="992"/>
      </w:tabs>
      <w:ind w:left="119" w:right="119"/>
    </w:pPr>
    <w:rPr>
      <w:sz w:val="20"/>
    </w:rPr>
  </w:style>
  <w:style w:type="paragraph" w:customStyle="1" w:styleId="MarginIcons">
    <w:name w:val="Margin Icons"/>
    <w:basedOn w:val="BodyText"/>
    <w:rsid w:val="00931D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DA4"/>
    <w:rPr>
      <w:rFonts w:ascii="Courier New" w:hAnsi="Courier New"/>
    </w:rPr>
  </w:style>
  <w:style w:type="paragraph" w:customStyle="1" w:styleId="NoteBullet">
    <w:name w:val="Note Bullet"/>
    <w:basedOn w:val="Note"/>
    <w:rsid w:val="00931DA4"/>
    <w:pPr>
      <w:tabs>
        <w:tab w:val="clear" w:pos="680"/>
      </w:tabs>
      <w:spacing w:before="60" w:after="60"/>
    </w:pPr>
  </w:style>
  <w:style w:type="paragraph" w:customStyle="1" w:styleId="SubHeading2">
    <w:name w:val="SubHeading2"/>
    <w:basedOn w:val="HeadingBase"/>
    <w:rsid w:val="00931DA4"/>
    <w:pPr>
      <w:spacing w:before="240" w:after="60"/>
    </w:pPr>
    <w:rPr>
      <w:sz w:val="20"/>
    </w:rPr>
  </w:style>
  <w:style w:type="paragraph" w:customStyle="1" w:styleId="SubHeading1">
    <w:name w:val="SubHeading1"/>
    <w:basedOn w:val="HeadingBase"/>
    <w:rsid w:val="00931DA4"/>
    <w:pPr>
      <w:spacing w:before="240" w:after="60"/>
    </w:pPr>
    <w:rPr>
      <w:color w:val="918585"/>
      <w:sz w:val="22"/>
    </w:rPr>
  </w:style>
  <w:style w:type="paragraph" w:customStyle="1" w:styleId="SideHeading">
    <w:name w:val="Side Heading"/>
    <w:basedOn w:val="HeadingBase"/>
    <w:rsid w:val="00931D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DA4"/>
    <w:pPr>
      <w:numPr>
        <w:numId w:val="9"/>
      </w:numPr>
    </w:pPr>
  </w:style>
  <w:style w:type="paragraph" w:styleId="PlainText">
    <w:name w:val="Plain Text"/>
    <w:basedOn w:val="Normal"/>
    <w:link w:val="PlainTextChar"/>
    <w:rsid w:val="00931DA4"/>
    <w:rPr>
      <w:sz w:val="20"/>
    </w:rPr>
  </w:style>
  <w:style w:type="character" w:customStyle="1" w:styleId="PlainTextChar">
    <w:name w:val="Plain Text Char"/>
    <w:basedOn w:val="DefaultParagraphFont"/>
    <w:link w:val="PlainText"/>
    <w:rsid w:val="00931DA4"/>
    <w:rPr>
      <w:rFonts w:ascii="Courier New" w:eastAsia="Times New Roman" w:hAnsi="Courier New" w:cs="Times New Roman"/>
      <w:sz w:val="20"/>
      <w:szCs w:val="20"/>
      <w:lang w:eastAsia="en-US"/>
    </w:rPr>
  </w:style>
  <w:style w:type="character" w:customStyle="1" w:styleId="MenuOption">
    <w:name w:val="Menu Option"/>
    <w:basedOn w:val="DefaultParagraphFont"/>
    <w:rsid w:val="00931DA4"/>
    <w:rPr>
      <w:b/>
      <w:smallCaps/>
    </w:rPr>
  </w:style>
  <w:style w:type="paragraph" w:customStyle="1" w:styleId="TableListNumber">
    <w:name w:val="Table List Number"/>
    <w:basedOn w:val="ListNumber"/>
    <w:rsid w:val="00931DA4"/>
    <w:pPr>
      <w:numPr>
        <w:numId w:val="0"/>
      </w:numPr>
    </w:pPr>
  </w:style>
  <w:style w:type="paragraph" w:styleId="TOC4">
    <w:name w:val="toc 4"/>
    <w:basedOn w:val="TOCBase"/>
    <w:next w:val="Normal"/>
    <w:semiHidden/>
    <w:rsid w:val="00931DA4"/>
    <w:pPr>
      <w:tabs>
        <w:tab w:val="right" w:leader="dot" w:pos="9071"/>
      </w:tabs>
      <w:ind w:left="1701"/>
    </w:pPr>
  </w:style>
  <w:style w:type="paragraph" w:customStyle="1" w:styleId="ListAlpha">
    <w:name w:val="List Alpha"/>
    <w:basedOn w:val="List"/>
    <w:rsid w:val="00931DA4"/>
    <w:pPr>
      <w:numPr>
        <w:numId w:val="7"/>
      </w:numPr>
    </w:pPr>
  </w:style>
  <w:style w:type="paragraph" w:customStyle="1" w:styleId="ListAlpha2">
    <w:name w:val="List Alpha 2"/>
    <w:basedOn w:val="List2"/>
    <w:rsid w:val="00931DA4"/>
    <w:pPr>
      <w:numPr>
        <w:numId w:val="6"/>
      </w:numPr>
    </w:pPr>
  </w:style>
  <w:style w:type="paragraph" w:styleId="List2">
    <w:name w:val="List 2"/>
    <w:basedOn w:val="BodyText"/>
    <w:rsid w:val="00931DA4"/>
    <w:pPr>
      <w:tabs>
        <w:tab w:val="left" w:pos="680"/>
      </w:tabs>
      <w:spacing w:before="60" w:after="60"/>
      <w:ind w:left="680" w:hanging="340"/>
    </w:pPr>
  </w:style>
  <w:style w:type="paragraph" w:styleId="List3">
    <w:name w:val="List 3"/>
    <w:basedOn w:val="BodyText"/>
    <w:rsid w:val="00931DA4"/>
    <w:pPr>
      <w:tabs>
        <w:tab w:val="left" w:pos="1021"/>
      </w:tabs>
      <w:spacing w:before="60" w:after="60"/>
      <w:ind w:left="1020" w:hanging="340"/>
    </w:pPr>
  </w:style>
  <w:style w:type="paragraph" w:styleId="List4">
    <w:name w:val="List 4"/>
    <w:basedOn w:val="BodyText"/>
    <w:rsid w:val="00931DA4"/>
    <w:pPr>
      <w:tabs>
        <w:tab w:val="left" w:pos="1361"/>
      </w:tabs>
      <w:spacing w:before="60" w:after="60"/>
      <w:ind w:left="1361" w:hanging="340"/>
    </w:pPr>
  </w:style>
  <w:style w:type="paragraph" w:styleId="List5">
    <w:name w:val="List 5"/>
    <w:basedOn w:val="BodyText"/>
    <w:rsid w:val="00931DA4"/>
    <w:pPr>
      <w:tabs>
        <w:tab w:val="left" w:pos="1701"/>
      </w:tabs>
      <w:spacing w:before="60" w:after="60"/>
      <w:ind w:left="1701" w:hanging="340"/>
    </w:pPr>
  </w:style>
  <w:style w:type="paragraph" w:styleId="ListBullet3">
    <w:name w:val="List Bullet 3"/>
    <w:basedOn w:val="List3"/>
    <w:rsid w:val="00931DA4"/>
    <w:pPr>
      <w:numPr>
        <w:numId w:val="12"/>
      </w:numPr>
      <w:tabs>
        <w:tab w:val="clear" w:pos="1021"/>
      </w:tabs>
      <w:ind w:left="1037" w:hanging="357"/>
    </w:pPr>
  </w:style>
  <w:style w:type="paragraph" w:styleId="ListBullet4">
    <w:name w:val="List Bullet 4"/>
    <w:basedOn w:val="List4"/>
    <w:rsid w:val="00931DA4"/>
    <w:pPr>
      <w:numPr>
        <w:numId w:val="1"/>
      </w:numPr>
      <w:tabs>
        <w:tab w:val="clear" w:pos="1361"/>
      </w:tabs>
    </w:pPr>
  </w:style>
  <w:style w:type="paragraph" w:styleId="ListBullet5">
    <w:name w:val="List Bullet 5"/>
    <w:basedOn w:val="List5"/>
    <w:rsid w:val="00931DA4"/>
    <w:pPr>
      <w:numPr>
        <w:numId w:val="2"/>
      </w:numPr>
    </w:pPr>
  </w:style>
  <w:style w:type="paragraph" w:styleId="ListContinue2">
    <w:name w:val="List Continue 2"/>
    <w:basedOn w:val="List2"/>
    <w:rsid w:val="00931DA4"/>
    <w:pPr>
      <w:ind w:firstLine="0"/>
    </w:pPr>
  </w:style>
  <w:style w:type="paragraph" w:styleId="ListContinue3">
    <w:name w:val="List Continue 3"/>
    <w:basedOn w:val="List3"/>
    <w:rsid w:val="00931DA4"/>
    <w:pPr>
      <w:ind w:left="1021" w:firstLine="0"/>
    </w:pPr>
  </w:style>
  <w:style w:type="paragraph" w:styleId="ListContinue4">
    <w:name w:val="List Continue 4"/>
    <w:basedOn w:val="List4"/>
    <w:rsid w:val="00931DA4"/>
    <w:pPr>
      <w:ind w:firstLine="0"/>
    </w:pPr>
  </w:style>
  <w:style w:type="paragraph" w:styleId="ListContinue5">
    <w:name w:val="List Continue 5"/>
    <w:basedOn w:val="List5"/>
    <w:rsid w:val="00931DA4"/>
    <w:pPr>
      <w:ind w:firstLine="0"/>
    </w:pPr>
  </w:style>
  <w:style w:type="paragraph" w:styleId="ListNumber3">
    <w:name w:val="List Number 3"/>
    <w:basedOn w:val="List3"/>
    <w:rsid w:val="00931DA4"/>
    <w:pPr>
      <w:numPr>
        <w:numId w:val="3"/>
      </w:numPr>
    </w:pPr>
  </w:style>
  <w:style w:type="paragraph" w:styleId="ListNumber4">
    <w:name w:val="List Number 4"/>
    <w:basedOn w:val="List4"/>
    <w:rsid w:val="00931DA4"/>
    <w:pPr>
      <w:numPr>
        <w:numId w:val="4"/>
      </w:numPr>
    </w:pPr>
  </w:style>
  <w:style w:type="paragraph" w:styleId="ListNumber5">
    <w:name w:val="List Number 5"/>
    <w:basedOn w:val="List5"/>
    <w:rsid w:val="00931DA4"/>
    <w:pPr>
      <w:numPr>
        <w:numId w:val="5"/>
      </w:numPr>
    </w:pPr>
  </w:style>
  <w:style w:type="paragraph" w:styleId="BlockText">
    <w:name w:val="Block Text"/>
    <w:basedOn w:val="Normal"/>
    <w:rsid w:val="00931DA4"/>
    <w:pPr>
      <w:spacing w:after="120"/>
      <w:ind w:left="1440" w:right="1440"/>
    </w:pPr>
  </w:style>
  <w:style w:type="character" w:customStyle="1" w:styleId="Subscript">
    <w:name w:val="Subscript"/>
    <w:basedOn w:val="DefaultParagraphFont"/>
    <w:rsid w:val="00931DA4"/>
    <w:rPr>
      <w:sz w:val="16"/>
      <w:vertAlign w:val="subscript"/>
    </w:rPr>
  </w:style>
  <w:style w:type="character" w:customStyle="1" w:styleId="Superscript">
    <w:name w:val="Superscript"/>
    <w:basedOn w:val="DefaultParagraphFont"/>
    <w:rsid w:val="00931DA4"/>
    <w:rPr>
      <w:sz w:val="16"/>
      <w:vertAlign w:val="superscript"/>
    </w:rPr>
  </w:style>
  <w:style w:type="character" w:customStyle="1" w:styleId="Symbols">
    <w:name w:val="Symbols"/>
    <w:basedOn w:val="DefaultParagraphFont"/>
    <w:rsid w:val="00931DA4"/>
    <w:rPr>
      <w:rFonts w:ascii="Symbol" w:hAnsi="Symbol"/>
    </w:rPr>
  </w:style>
  <w:style w:type="character" w:customStyle="1" w:styleId="MenuOptions">
    <w:name w:val="Menu Options"/>
    <w:basedOn w:val="DefaultParagraphFont"/>
    <w:rsid w:val="00931DA4"/>
    <w:rPr>
      <w:rFonts w:ascii="Arial Narrow" w:hAnsi="Arial Narrow"/>
      <w:smallCaps/>
    </w:rPr>
  </w:style>
  <w:style w:type="character" w:customStyle="1" w:styleId="Buttons">
    <w:name w:val="Buttons"/>
    <w:basedOn w:val="DefaultParagraphFont"/>
    <w:rsid w:val="00931DA4"/>
    <w:rPr>
      <w:b/>
    </w:rPr>
  </w:style>
  <w:style w:type="character" w:customStyle="1" w:styleId="Underlined">
    <w:name w:val="Underlined"/>
    <w:basedOn w:val="DefaultParagraphFont"/>
    <w:rsid w:val="00931DA4"/>
    <w:rPr>
      <w:u w:val="single"/>
    </w:rPr>
  </w:style>
  <w:style w:type="paragraph" w:customStyle="1" w:styleId="TableBodyTextRight">
    <w:name w:val="Table Body Text Right"/>
    <w:basedOn w:val="TableBodyText"/>
    <w:rsid w:val="00931DA4"/>
    <w:pPr>
      <w:widowControl w:val="0"/>
      <w:autoSpaceDE w:val="0"/>
      <w:autoSpaceDN w:val="0"/>
      <w:adjustRightInd w:val="0"/>
      <w:jc w:val="right"/>
    </w:pPr>
    <w:rPr>
      <w:rFonts w:cs="Arial"/>
      <w:szCs w:val="18"/>
    </w:rPr>
  </w:style>
  <w:style w:type="paragraph" w:customStyle="1" w:styleId="CopyrightText">
    <w:name w:val="Copyright Text"/>
    <w:basedOn w:val="BodyText"/>
    <w:rsid w:val="00931DA4"/>
    <w:rPr>
      <w:sz w:val="18"/>
    </w:rPr>
  </w:style>
  <w:style w:type="paragraph" w:customStyle="1" w:styleId="BodySmallRight">
    <w:name w:val="Body Small Right"/>
    <w:basedOn w:val="BodyTextRight"/>
    <w:rsid w:val="00931DA4"/>
    <w:rPr>
      <w:sz w:val="18"/>
      <w:szCs w:val="18"/>
    </w:rPr>
  </w:style>
  <w:style w:type="paragraph" w:customStyle="1" w:styleId="MarginEdition">
    <w:name w:val="Margin Edition"/>
    <w:basedOn w:val="MarginNote"/>
    <w:rsid w:val="00931DA4"/>
    <w:pPr>
      <w:spacing w:before="0" w:after="0"/>
    </w:pPr>
    <w:rPr>
      <w:rFonts w:ascii="Times New Roman" w:hAnsi="Times New Roman"/>
      <w:color w:val="999999"/>
    </w:rPr>
  </w:style>
  <w:style w:type="paragraph" w:customStyle="1" w:styleId="Spacer">
    <w:name w:val="Spacer"/>
    <w:basedOn w:val="Normal"/>
    <w:rsid w:val="00931DA4"/>
    <w:rPr>
      <w:sz w:val="2"/>
      <w:szCs w:val="2"/>
    </w:rPr>
  </w:style>
  <w:style w:type="character" w:customStyle="1" w:styleId="Small">
    <w:name w:val="Small"/>
    <w:basedOn w:val="DefaultParagraphFont"/>
    <w:rsid w:val="00931DA4"/>
    <w:rPr>
      <w:sz w:val="16"/>
    </w:rPr>
  </w:style>
  <w:style w:type="paragraph" w:customStyle="1" w:styleId="WideTable">
    <w:name w:val="Wide Table"/>
    <w:basedOn w:val="Normal"/>
    <w:rsid w:val="00931DA4"/>
    <w:pPr>
      <w:ind w:left="-1418"/>
    </w:pPr>
    <w:rPr>
      <w:sz w:val="2"/>
      <w:szCs w:val="2"/>
    </w:rPr>
  </w:style>
  <w:style w:type="character" w:styleId="PageNumber">
    <w:name w:val="page number"/>
    <w:basedOn w:val="DefaultParagraphFont"/>
    <w:rsid w:val="00931DA4"/>
  </w:style>
  <w:style w:type="paragraph" w:styleId="Quote">
    <w:name w:val="Quote"/>
    <w:basedOn w:val="Heading1"/>
    <w:link w:val="QuoteChar"/>
    <w:qFormat/>
    <w:rsid w:val="00931DA4"/>
    <w:rPr>
      <w:b w:val="0"/>
      <w:sz w:val="72"/>
      <w:szCs w:val="72"/>
      <w:lang w:val="en-NZ"/>
    </w:rPr>
  </w:style>
  <w:style w:type="character" w:customStyle="1" w:styleId="QuoteChar">
    <w:name w:val="Quote Char"/>
    <w:basedOn w:val="DefaultParagraphFont"/>
    <w:link w:val="Quote"/>
    <w:rsid w:val="00931D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DA4"/>
    <w:pPr>
      <w:pageBreakBefore/>
    </w:pPr>
  </w:style>
  <w:style w:type="paragraph" w:customStyle="1" w:styleId="Border">
    <w:name w:val="Border"/>
    <w:basedOn w:val="Normal"/>
    <w:qFormat/>
    <w:rsid w:val="00931D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DA4"/>
    <w:rPr>
      <w:b/>
      <w:bCs/>
      <w:i/>
      <w:iCs/>
      <w:color w:val="auto"/>
    </w:rPr>
  </w:style>
  <w:style w:type="paragraph" w:styleId="IntenseQuote">
    <w:name w:val="Intense Quote"/>
    <w:basedOn w:val="Normal"/>
    <w:next w:val="Normal"/>
    <w:link w:val="IntenseQuoteChar"/>
    <w:uiPriority w:val="30"/>
    <w:qFormat/>
    <w:rsid w:val="00931D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D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DA4"/>
    <w:rPr>
      <w:smallCaps/>
      <w:color w:val="auto"/>
      <w:u w:val="single"/>
    </w:rPr>
  </w:style>
  <w:style w:type="character" w:styleId="IntenseReference">
    <w:name w:val="Intense Reference"/>
    <w:basedOn w:val="DefaultParagraphFont"/>
    <w:uiPriority w:val="32"/>
    <w:qFormat/>
    <w:rsid w:val="00931DA4"/>
    <w:rPr>
      <w:b/>
      <w:bCs/>
      <w:smallCaps/>
      <w:color w:val="auto"/>
      <w:spacing w:val="5"/>
      <w:u w:val="single"/>
    </w:rPr>
  </w:style>
  <w:style w:type="paragraph" w:customStyle="1" w:styleId="2ColumnHeading">
    <w:name w:val="2Column Heading"/>
    <w:basedOn w:val="BodyText"/>
    <w:qFormat/>
    <w:rsid w:val="00931DA4"/>
    <w:pPr>
      <w:spacing w:after="60"/>
      <w:ind w:left="-2268"/>
    </w:pPr>
    <w:rPr>
      <w:b/>
    </w:rPr>
  </w:style>
  <w:style w:type="paragraph" w:customStyle="1" w:styleId="Heading1TOC">
    <w:name w:val="Heading1 TOC"/>
    <w:basedOn w:val="Normal"/>
    <w:qFormat/>
    <w:rsid w:val="00931DA4"/>
    <w:pPr>
      <w:spacing w:before="240" w:after="120"/>
    </w:pPr>
    <w:rPr>
      <w:rFonts w:ascii="Times New Roman" w:hAnsi="Times New Roman"/>
      <w:b/>
      <w:sz w:val="32"/>
    </w:rPr>
  </w:style>
  <w:style w:type="paragraph" w:customStyle="1" w:styleId="Heading2TOC">
    <w:name w:val="Heading2 TOC"/>
    <w:basedOn w:val="Normal"/>
    <w:qFormat/>
    <w:rsid w:val="00931DA4"/>
    <w:pPr>
      <w:spacing w:before="240" w:after="60"/>
    </w:pPr>
    <w:rPr>
      <w:rFonts w:ascii="Times New Roman" w:hAnsi="Times New Roman"/>
      <w:b/>
      <w:sz w:val="28"/>
    </w:rPr>
  </w:style>
  <w:style w:type="character" w:customStyle="1" w:styleId="Underline">
    <w:name w:val="Underline"/>
    <w:basedOn w:val="DefaultParagraphFont"/>
    <w:qFormat/>
    <w:rsid w:val="00931DA4"/>
    <w:rPr>
      <w:u w:val="single"/>
    </w:rPr>
  </w:style>
  <w:style w:type="character" w:customStyle="1" w:styleId="BoldandItalics">
    <w:name w:val="Bold and Italics"/>
    <w:qFormat/>
    <w:rsid w:val="00931DA4"/>
    <w:rPr>
      <w:b/>
      <w:i/>
      <w:u w:val="none"/>
    </w:rPr>
  </w:style>
  <w:style w:type="paragraph" w:styleId="BalloonText">
    <w:name w:val="Balloon Text"/>
    <w:basedOn w:val="Normal"/>
    <w:link w:val="BalloonTextChar"/>
    <w:rsid w:val="00931DA4"/>
    <w:rPr>
      <w:rFonts w:ascii="Tahoma" w:hAnsi="Tahoma" w:cs="Tahoma"/>
      <w:sz w:val="16"/>
      <w:szCs w:val="16"/>
    </w:rPr>
  </w:style>
  <w:style w:type="character" w:customStyle="1" w:styleId="BalloonTextChar">
    <w:name w:val="Balloon Text Char"/>
    <w:basedOn w:val="DefaultParagraphFont"/>
    <w:link w:val="BalloonText"/>
    <w:rsid w:val="00931D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D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D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DA4"/>
    <w:rPr>
      <w:b/>
      <w:color w:val="660033"/>
      <w:spacing w:val="0"/>
    </w:rPr>
  </w:style>
  <w:style w:type="paragraph" w:customStyle="1" w:styleId="Nameditemlist">
    <w:name w:val="Named item list"/>
    <w:basedOn w:val="BodyText"/>
    <w:qFormat/>
    <w:rsid w:val="00931DA4"/>
    <w:pPr>
      <w:tabs>
        <w:tab w:val="left" w:pos="2835"/>
      </w:tabs>
      <w:ind w:left="2835" w:hanging="2835"/>
    </w:pPr>
  </w:style>
  <w:style w:type="paragraph" w:customStyle="1" w:styleId="BodyTextnopadding">
    <w:name w:val="Body Text no padding"/>
    <w:basedOn w:val="BodyText"/>
    <w:qFormat/>
    <w:rsid w:val="00931DA4"/>
    <w:pPr>
      <w:spacing w:before="0" w:after="0"/>
    </w:pPr>
  </w:style>
  <w:style w:type="paragraph" w:customStyle="1" w:styleId="BodyTextBold">
    <w:name w:val="Body Text Bold"/>
    <w:basedOn w:val="BodyText"/>
    <w:qFormat/>
    <w:rsid w:val="00931DA4"/>
    <w:rPr>
      <w:b/>
    </w:rPr>
  </w:style>
  <w:style w:type="character" w:styleId="Hyperlink">
    <w:name w:val="Hyperlink"/>
    <w:basedOn w:val="DefaultParagraphFont"/>
    <w:uiPriority w:val="99"/>
    <w:unhideWhenUsed/>
    <w:rsid w:val="00831E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4686</Characters>
  <Application>Microsoft Office Word</Application>
  <DocSecurity>0</DocSecurity>
  <Lines>187</Lines>
  <Paragraphs>95</Paragraphs>
  <ScaleCrop>false</ScaleCrop>
  <Company>Author-it Software Corporation Ltd.</Company>
  <LinksUpToDate>false</LinksUpToDate>
  <CharactersWithSpaces>5322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UEPOPS311 Operate fabric filter dust collection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2021-04-21T07:47:00Z</dcterms:created>
  <dcterms:modified xsi:type="dcterms:W3CDTF">2021-04-21T07:47:00Z</dcterms:modified>
</cp:coreProperties>
</file>