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072F" w:rsidP="00D907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UEPOPS251 Conduct routine wind turbine maintenance</w:t>
      </w:r>
      <w:r>
        <w:fldChar w:fldCharType="end"/>
      </w:r>
    </w:p>
    <w:p w:rsidR="00D9072F" w:rsidP="00D9072F">
      <w:pPr>
        <w:pStyle w:val="Version"/>
        <w:sectPr w:rsidSect="00E375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3756D" w:rsidP="00E3756D">
      <w:pPr>
        <w:pStyle w:val="SuperHeading"/>
      </w:pPr>
      <w:r w:rsidRPr="00E3756D">
        <w:t>UEPOPS251 Conduct routine wind turbine maintenance</w:t>
      </w:r>
    </w:p>
    <w:p w:rsidR="00000000" w:rsidRPr="00E3756D" w:rsidP="00E3756D">
      <w:pPr>
        <w:pStyle w:val="Heading1"/>
      </w:pPr>
      <w:bookmarkStart w:id="1" w:name="O_982564"/>
      <w:bookmarkEnd w:id="1"/>
      <w:r w:rsidRPr="00E3756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375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56D" w:rsidP="00E3756D">
            <w:pPr>
              <w:pStyle w:val="BodyText"/>
            </w:pPr>
            <w:r w:rsidRPr="00E3756D">
              <w:rPr>
                <w:rStyle w:val="SpecialBold"/>
              </w:rPr>
              <w:t>Release 1.</w:t>
            </w:r>
            <w:r w:rsidRPr="00E3756D">
              <w:t xml:space="preserve"> This is the first release of this unit of competency in the UEP Generation Training Package.</w:t>
            </w:r>
          </w:p>
        </w:tc>
      </w:tr>
    </w:tbl>
    <w:p w:rsidR="00000000" w:rsidRPr="00E3756D" w:rsidP="00E3756D">
      <w:pPr>
        <w:pStyle w:val="NoPaddingFontSize1"/>
      </w:pPr>
    </w:p>
    <w:p w:rsidR="00000000" w:rsidRPr="00E3756D" w:rsidP="00E3756D">
      <w:pPr>
        <w:pStyle w:val="AllowPageBreak"/>
      </w:pPr>
    </w:p>
    <w:p w:rsidR="00000000" w:rsidRPr="00E3756D" w:rsidP="00E3756D">
      <w:pPr>
        <w:pStyle w:val="Heading1"/>
      </w:pPr>
      <w:bookmarkStart w:id="2" w:name="O_982565"/>
      <w:bookmarkEnd w:id="2"/>
      <w:r w:rsidRPr="00E3756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375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56D" w:rsidP="00E3756D">
            <w:pPr>
              <w:pStyle w:val="BodyText"/>
            </w:pPr>
            <w:r w:rsidRPr="00E3756D">
              <w:t>This unit involves the skills and knowledge required to conduct a range of routine maintenan</w:t>
            </w:r>
            <w:r w:rsidRPr="00E3756D">
              <w:t xml:space="preserve">ce functions associated with wind turbines. Routine maintenance functions associated with wind turbines are required to ensure the smooth operation of mechanical plant and equipment. </w:t>
            </w:r>
          </w:p>
          <w:p w:rsidR="00000000" w:rsidRPr="00E3756D" w:rsidP="00E3756D">
            <w:pPr>
              <w:pStyle w:val="BodyText"/>
            </w:pPr>
            <w:r w:rsidRPr="00E3756D">
              <w:t>Competency in this unit requires the ability to plan for plant in-servic</w:t>
            </w:r>
            <w:r w:rsidRPr="00E3756D">
              <w:t xml:space="preserve">e checks, carry out in-service mechanical checks and complete work. Individuals will, in general, work as an operator in a power generation facility. </w:t>
            </w:r>
          </w:p>
          <w:p w:rsidR="00000000" w:rsidRPr="00E3756D" w:rsidP="00E3756D">
            <w:pPr>
              <w:pStyle w:val="BodyText"/>
            </w:pPr>
            <w:r w:rsidRPr="00E3756D">
              <w:t>Power generation plant operators are typically trained and authorised to isolate, prepare plant and issue</w:t>
            </w:r>
            <w:r w:rsidRPr="00E3756D">
              <w:t xml:space="preserve"> permits to work.</w:t>
            </w:r>
          </w:p>
          <w:p w:rsidR="00000000" w:rsidRPr="00E3756D" w:rsidP="00E3756D">
            <w:pPr>
              <w:pStyle w:val="BodyText"/>
            </w:pPr>
            <w:r w:rsidRPr="00E3756D">
              <w:t>No licensing, legislative or certification requirements apply to this unit at the time of publication.</w:t>
            </w:r>
          </w:p>
          <w:p w:rsidR="00000000" w:rsidRPr="00E3756D" w:rsidP="00E3756D">
            <w:pPr>
              <w:pStyle w:val="BodyText"/>
            </w:pPr>
            <w:r w:rsidRPr="00E3756D">
              <w:rPr>
                <w:rStyle w:val="SpecialBold"/>
              </w:rPr>
              <w:t>Note: Workplace practice</w:t>
            </w:r>
          </w:p>
          <w:p w:rsidR="00000000" w:rsidRPr="00E3756D" w:rsidP="00E3756D">
            <w:pPr>
              <w:pStyle w:val="BodyText"/>
            </w:pPr>
            <w:r w:rsidRPr="00E3756D">
              <w:t>The application of the skills and knowledge described in this unit may require a licence or training permit to</w:t>
            </w:r>
            <w:r w:rsidRPr="00E3756D">
              <w:t xml:space="preserve"> practice in the workplace where work is carried out on gas and electrical installations. Additional conditions may apply under state and territory legislative and regulatory licensing requirements.</w:t>
            </w:r>
          </w:p>
        </w:tc>
      </w:tr>
    </w:tbl>
    <w:p w:rsidR="00000000" w:rsidRPr="00E3756D" w:rsidP="00E3756D">
      <w:pPr>
        <w:pStyle w:val="NoPaddingFontSize1"/>
      </w:pPr>
    </w:p>
    <w:p w:rsidR="00000000" w:rsidRPr="00E3756D" w:rsidP="00E3756D">
      <w:pPr>
        <w:pStyle w:val="AllowPageBreak"/>
      </w:pPr>
    </w:p>
    <w:p w:rsidR="00000000" w:rsidRPr="00E3756D" w:rsidP="00E3756D">
      <w:pPr>
        <w:pStyle w:val="Heading1"/>
      </w:pPr>
      <w:bookmarkStart w:id="3" w:name="O_982566"/>
      <w:bookmarkEnd w:id="3"/>
      <w:r w:rsidRPr="00E3756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375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56D" w:rsidP="00E3756D">
            <w:pPr>
              <w:pStyle w:val="BodyText"/>
            </w:pPr>
            <w:r w:rsidRPr="00E3756D">
              <w:t>There are no prereq</w:t>
            </w:r>
            <w:r w:rsidRPr="00E3756D">
              <w:t>uisite units.</w:t>
            </w:r>
          </w:p>
        </w:tc>
      </w:tr>
    </w:tbl>
    <w:p w:rsidR="00000000" w:rsidRPr="00E3756D" w:rsidP="00E3756D">
      <w:pPr>
        <w:pStyle w:val="NoPaddingFontSize1"/>
      </w:pPr>
    </w:p>
    <w:p w:rsidR="00000000" w:rsidRPr="00E3756D" w:rsidP="00E3756D">
      <w:pPr>
        <w:pStyle w:val="AllowPageBreak"/>
      </w:pPr>
    </w:p>
    <w:p w:rsidR="00000000" w:rsidRPr="00E3756D" w:rsidP="00E3756D">
      <w:pPr>
        <w:pStyle w:val="Heading1"/>
      </w:pPr>
      <w:bookmarkStart w:id="4" w:name="O_982567"/>
      <w:bookmarkEnd w:id="4"/>
      <w:r w:rsidRPr="00E3756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375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56D" w:rsidP="00E3756D">
            <w:pPr>
              <w:pStyle w:val="BodyText"/>
            </w:pPr>
            <w:r w:rsidRPr="00E3756D">
              <w:t>Operations</w:t>
            </w:r>
          </w:p>
        </w:tc>
      </w:tr>
    </w:tbl>
    <w:p w:rsidR="00000000" w:rsidRPr="00E3756D" w:rsidP="00E3756D">
      <w:pPr>
        <w:pStyle w:val="NoPaddingFontSize1"/>
      </w:pPr>
    </w:p>
    <w:p w:rsidR="00000000" w:rsidRPr="00E3756D" w:rsidP="00E3756D">
      <w:pPr>
        <w:pStyle w:val="AllowPageBreak"/>
      </w:pPr>
    </w:p>
    <w:p w:rsidR="00000000" w:rsidRPr="00E3756D" w:rsidP="00E3756D">
      <w:pPr>
        <w:pStyle w:val="Heading1"/>
      </w:pPr>
      <w:bookmarkStart w:id="5" w:name="O_982568"/>
      <w:bookmarkEnd w:id="5"/>
      <w:r w:rsidRPr="00E3756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375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56D" w:rsidP="00E3756D">
            <w:pPr>
              <w:pStyle w:val="BodyText"/>
            </w:pPr>
            <w:r w:rsidRPr="00E3756D">
              <w:t>Electricity generation</w:t>
            </w:r>
          </w:p>
        </w:tc>
      </w:tr>
    </w:tbl>
    <w:p w:rsidR="00000000" w:rsidRPr="00E3756D" w:rsidP="00E3756D">
      <w:pPr>
        <w:pStyle w:val="NoPaddingFontSize1"/>
      </w:pPr>
    </w:p>
    <w:p w:rsidR="00000000" w:rsidRPr="00E3756D" w:rsidP="00E3756D">
      <w:pPr>
        <w:pStyle w:val="AllowPageBreak"/>
      </w:pPr>
    </w:p>
    <w:p w:rsidR="00000000" w:rsidRPr="00E3756D" w:rsidP="00E3756D">
      <w:pPr>
        <w:pStyle w:val="Heading1"/>
      </w:pPr>
      <w:bookmarkStart w:id="6" w:name="O_982569"/>
      <w:bookmarkEnd w:id="6"/>
      <w:r w:rsidRPr="00E3756D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E375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56D" w:rsidP="00E3756D">
            <w:pPr>
              <w:pStyle w:val="BodyText"/>
            </w:pPr>
            <w:r w:rsidRPr="00E3756D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56D">
            <w:pPr>
              <w:pStyle w:val="BodyText"/>
              <w:rPr>
                <w:lang w:val="en-NZ"/>
              </w:rPr>
            </w:pPr>
            <w:r w:rsidRPr="00E3756D">
              <w:rPr>
                <w:rStyle w:val="SpecialBold"/>
              </w:rPr>
              <w:t>PERFORMANCE CRITERIA</w:t>
            </w:r>
          </w:p>
        </w:tc>
      </w:tr>
      <w:tr w:rsidTr="00E375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56D">
            <w:pPr>
              <w:pStyle w:val="BodyText"/>
              <w:rPr>
                <w:lang w:val="en-NZ"/>
              </w:rPr>
            </w:pPr>
            <w:r w:rsidRPr="00E3756D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56D">
            <w:pPr>
              <w:pStyle w:val="BodyText"/>
              <w:rPr>
                <w:lang w:val="en-NZ"/>
              </w:rPr>
            </w:pPr>
            <w:r w:rsidRPr="00E3756D">
              <w:t>Performance criteria describe the performance needed to demonstrate achievement of the element.</w:t>
            </w:r>
          </w:p>
        </w:tc>
      </w:tr>
      <w:tr w:rsidTr="00E375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56D" w:rsidP="00E3756D">
            <w:pPr>
              <w:pStyle w:val="BodyText"/>
            </w:pPr>
            <w:r w:rsidRPr="00E3756D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56D" w:rsidP="00E3756D">
            <w:pPr>
              <w:pStyle w:val="BodyText"/>
            </w:pPr>
            <w:r w:rsidRPr="00E3756D">
              <w:rPr>
                <w:rStyle w:val="SpecialBold"/>
              </w:rPr>
              <w:t>Plan and prepare for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56D">
            <w:pPr>
              <w:pStyle w:val="BodyText"/>
              <w:rPr>
                <w:lang w:val="en-NZ"/>
              </w:rPr>
            </w:pPr>
            <w:r w:rsidRPr="00E3756D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56D">
            <w:pPr>
              <w:pStyle w:val="BodyText"/>
              <w:rPr>
                <w:lang w:val="en-NZ"/>
              </w:rPr>
            </w:pPr>
            <w:r w:rsidRPr="00E3756D">
              <w:t>Work requirements are identified, in accordance with workplace procedures, from work orders and are confirmed with appropriat</w:t>
            </w:r>
            <w:r w:rsidRPr="00E3756D">
              <w:t>e personnel or by site inspection</w:t>
            </w:r>
          </w:p>
        </w:tc>
      </w:tr>
      <w:tr w:rsidTr="00E375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56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56D">
            <w:pPr>
              <w:pStyle w:val="BodyText"/>
              <w:rPr>
                <w:lang w:val="en-NZ"/>
              </w:rPr>
            </w:pPr>
            <w:r w:rsidRPr="00E3756D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56D">
            <w:pPr>
              <w:pStyle w:val="BodyText"/>
              <w:rPr>
                <w:lang w:val="en-NZ"/>
              </w:rPr>
            </w:pPr>
            <w:r w:rsidRPr="00E3756D">
              <w:t>Work, Health and Safety (WHS)Occupational, Health and Safety (OHS) regulations, legislative requirements, industry standards, codes of practice, manufacturers’ specifications, environmental obligations and workplace</w:t>
            </w:r>
            <w:r w:rsidRPr="00E3756D">
              <w:t xml:space="preserve"> procedures are identified, applied and monitored </w:t>
            </w:r>
          </w:p>
        </w:tc>
      </w:tr>
      <w:tr w:rsidTr="00E375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56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56D">
            <w:pPr>
              <w:pStyle w:val="BodyText"/>
              <w:rPr>
                <w:lang w:val="en-NZ"/>
              </w:rPr>
            </w:pPr>
            <w:r w:rsidRPr="00E3756D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56D">
            <w:pPr>
              <w:pStyle w:val="BodyText"/>
              <w:rPr>
                <w:lang w:val="en-NZ"/>
              </w:rPr>
            </w:pPr>
            <w:r w:rsidRPr="00E3756D">
              <w:t>Resources are obtained and inspected, in accordance with workplace procedures, for compliance with job specification</w:t>
            </w:r>
          </w:p>
        </w:tc>
      </w:tr>
      <w:tr w:rsidTr="00E375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56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56D">
            <w:pPr>
              <w:pStyle w:val="BodyText"/>
              <w:rPr>
                <w:lang w:val="en-NZ"/>
              </w:rPr>
            </w:pPr>
            <w:r w:rsidRPr="00E3756D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56D">
            <w:pPr>
              <w:pStyle w:val="BodyText"/>
              <w:rPr>
                <w:lang w:val="en-NZ"/>
              </w:rPr>
            </w:pPr>
            <w:r w:rsidRPr="00E3756D">
              <w:t xml:space="preserve">Plans, drawings and manuals are selected, in accordance with workplace procedures </w:t>
            </w:r>
          </w:p>
        </w:tc>
      </w:tr>
      <w:tr w:rsidTr="00E375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56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56D">
            <w:pPr>
              <w:pStyle w:val="BodyText"/>
              <w:rPr>
                <w:lang w:val="en-NZ"/>
              </w:rPr>
            </w:pPr>
            <w:r w:rsidRPr="00E3756D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56D">
            <w:pPr>
              <w:pStyle w:val="BodyText"/>
              <w:rPr>
                <w:lang w:val="en-NZ"/>
              </w:rPr>
            </w:pPr>
            <w:r w:rsidRPr="00E3756D">
              <w:t xml:space="preserve">Correct size, type and quantity of materials and components are obtained and inspected, in accordance with workplace procedures </w:t>
            </w:r>
          </w:p>
        </w:tc>
      </w:tr>
      <w:tr w:rsidTr="00E375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56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56D">
            <w:pPr>
              <w:pStyle w:val="BodyText"/>
              <w:rPr>
                <w:lang w:val="en-NZ"/>
              </w:rPr>
            </w:pPr>
            <w:r w:rsidRPr="00E3756D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56D">
            <w:pPr>
              <w:pStyle w:val="BodyText"/>
              <w:rPr>
                <w:lang w:val="en-NZ"/>
              </w:rPr>
            </w:pPr>
            <w:r w:rsidRPr="00E3756D">
              <w:t>Work sequenced and prioritised</w:t>
            </w:r>
            <w:r w:rsidRPr="00E3756D">
              <w:t>, in accordance with workplace procedures and site requirements</w:t>
            </w:r>
          </w:p>
        </w:tc>
      </w:tr>
      <w:tr w:rsidTr="00E375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56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56D">
            <w:pPr>
              <w:pStyle w:val="BodyText"/>
              <w:rPr>
                <w:lang w:val="en-NZ"/>
              </w:rPr>
            </w:pPr>
            <w:r w:rsidRPr="00E3756D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56D">
            <w:pPr>
              <w:pStyle w:val="BodyText"/>
              <w:rPr>
                <w:lang w:val="en-NZ"/>
              </w:rPr>
            </w:pPr>
            <w:r w:rsidRPr="00E3756D">
              <w:t>Potential hazards are identified and risk control measures are selected, in accordance with workplace procedures</w:t>
            </w:r>
          </w:p>
        </w:tc>
      </w:tr>
      <w:tr w:rsidTr="00E375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56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56D">
            <w:pPr>
              <w:pStyle w:val="BodyText"/>
              <w:rPr>
                <w:lang w:val="en-NZ"/>
              </w:rPr>
            </w:pPr>
            <w:r w:rsidRPr="00E3756D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56D">
            <w:pPr>
              <w:pStyle w:val="BodyText"/>
              <w:rPr>
                <w:lang w:val="en-NZ"/>
              </w:rPr>
            </w:pPr>
            <w:r w:rsidRPr="00E3756D">
              <w:t>Work area is prepared, in accordance with workplace procedures</w:t>
            </w:r>
          </w:p>
        </w:tc>
      </w:tr>
      <w:tr w:rsidTr="00E375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56D" w:rsidP="00E3756D">
            <w:pPr>
              <w:pStyle w:val="BodyText"/>
            </w:pPr>
            <w:r w:rsidRPr="00E3756D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56D" w:rsidP="00E3756D">
            <w:pPr>
              <w:pStyle w:val="BodyText"/>
            </w:pPr>
            <w:r w:rsidRPr="00E3756D">
              <w:rPr>
                <w:rStyle w:val="SpecialBold"/>
              </w:rPr>
              <w:t>Conduct routine maintenance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56D">
            <w:pPr>
              <w:pStyle w:val="BodyText"/>
              <w:rPr>
                <w:lang w:val="en-NZ"/>
              </w:rPr>
            </w:pPr>
            <w:r w:rsidRPr="00E3756D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56D">
            <w:pPr>
              <w:pStyle w:val="BodyText"/>
              <w:rPr>
                <w:lang w:val="en-NZ"/>
              </w:rPr>
            </w:pPr>
            <w:r w:rsidRPr="00E3756D">
              <w:t>Isolations are confirmed, where appropriate, in accordance with workplace procedures</w:t>
            </w:r>
          </w:p>
        </w:tc>
      </w:tr>
      <w:tr w:rsidTr="00E375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56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56D">
            <w:pPr>
              <w:pStyle w:val="BodyText"/>
              <w:rPr>
                <w:lang w:val="en-NZ"/>
              </w:rPr>
            </w:pPr>
            <w:r w:rsidRPr="00E3756D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56D">
            <w:pPr>
              <w:pStyle w:val="BodyText"/>
              <w:rPr>
                <w:lang w:val="en-NZ"/>
              </w:rPr>
            </w:pPr>
            <w:r w:rsidRPr="00E3756D">
              <w:t>Routine maintenance on wind turbine is conducted, in accordance with workplace procedures and site requirements</w:t>
            </w:r>
          </w:p>
        </w:tc>
      </w:tr>
      <w:tr w:rsidTr="00E375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56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56D">
            <w:pPr>
              <w:pStyle w:val="BodyText"/>
              <w:rPr>
                <w:lang w:val="en-NZ"/>
              </w:rPr>
            </w:pPr>
            <w:r w:rsidRPr="00E3756D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56D">
            <w:pPr>
              <w:pStyle w:val="BodyText"/>
              <w:rPr>
                <w:lang w:val="en-NZ"/>
              </w:rPr>
            </w:pPr>
            <w:r w:rsidRPr="00E3756D">
              <w:t>Minor adjustments of wind turbine are undertaken, in accordance with workplace procedures, maintenance schedules and site requirements</w:t>
            </w:r>
          </w:p>
        </w:tc>
      </w:tr>
      <w:tr w:rsidTr="00E375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56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56D">
            <w:pPr>
              <w:pStyle w:val="BodyText"/>
              <w:rPr>
                <w:lang w:val="en-NZ"/>
              </w:rPr>
            </w:pPr>
            <w:r w:rsidRPr="00E3756D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56D">
            <w:pPr>
              <w:pStyle w:val="BodyText"/>
              <w:rPr>
                <w:lang w:val="en-NZ"/>
              </w:rPr>
            </w:pPr>
            <w:r w:rsidRPr="00E3756D">
              <w:t>Wind turbine faults are reported to appropriate personnel, in accordance with workplace procedures</w:t>
            </w:r>
          </w:p>
        </w:tc>
      </w:tr>
      <w:tr w:rsidTr="00E375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56D" w:rsidP="00E3756D">
            <w:pPr>
              <w:pStyle w:val="BodyText"/>
            </w:pPr>
            <w:r w:rsidRPr="00E3756D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56D" w:rsidP="00E3756D">
            <w:pPr>
              <w:pStyle w:val="BodyText"/>
            </w:pPr>
            <w:r w:rsidRPr="00E3756D">
              <w:rPr>
                <w:rStyle w:val="SpecialBold"/>
              </w:rPr>
              <w:t>Complete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56D">
            <w:pPr>
              <w:pStyle w:val="BodyText"/>
              <w:rPr>
                <w:lang w:val="en-NZ"/>
              </w:rPr>
            </w:pPr>
            <w:r w:rsidRPr="00E3756D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56D">
            <w:pPr>
              <w:pStyle w:val="BodyText"/>
              <w:rPr>
                <w:lang w:val="en-NZ"/>
              </w:rPr>
            </w:pPr>
            <w:r w:rsidRPr="00E3756D">
              <w:t xml:space="preserve">Maintenance work is completed and appropriate personnel are notified, in accordance with workplace procedures </w:t>
            </w:r>
          </w:p>
        </w:tc>
      </w:tr>
      <w:tr w:rsidTr="00E375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56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56D">
            <w:pPr>
              <w:pStyle w:val="BodyText"/>
              <w:rPr>
                <w:lang w:val="en-NZ"/>
              </w:rPr>
            </w:pPr>
            <w:r w:rsidRPr="00E3756D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56D">
            <w:pPr>
              <w:pStyle w:val="BodyText"/>
              <w:rPr>
                <w:lang w:val="en-NZ"/>
              </w:rPr>
            </w:pPr>
            <w:r w:rsidRPr="00E3756D">
              <w:t>Work area is cleared of waste, cleaned, restored and secured, in accordance with workplace procedures</w:t>
            </w:r>
          </w:p>
        </w:tc>
      </w:tr>
      <w:tr w:rsidTr="00E375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56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56D">
            <w:pPr>
              <w:pStyle w:val="BodyText"/>
              <w:rPr>
                <w:lang w:val="en-NZ"/>
              </w:rPr>
            </w:pPr>
            <w:r w:rsidRPr="00E3756D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56D">
            <w:pPr>
              <w:pStyle w:val="BodyText"/>
              <w:rPr>
                <w:lang w:val="en-NZ"/>
              </w:rPr>
            </w:pPr>
            <w:r w:rsidRPr="00E3756D">
              <w:t>Tools and e</w:t>
            </w:r>
            <w:r w:rsidRPr="00E3756D">
              <w:t>quipment are maintained and stored, in accordance with workplace procedures</w:t>
            </w:r>
          </w:p>
        </w:tc>
      </w:tr>
      <w:tr w:rsidTr="00E375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56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56D">
            <w:pPr>
              <w:pStyle w:val="BodyText"/>
              <w:rPr>
                <w:lang w:val="en-NZ"/>
              </w:rPr>
            </w:pPr>
            <w:r w:rsidRPr="00E3756D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56D" w:rsidP="00E3756D">
            <w:pPr>
              <w:pStyle w:val="BodyText"/>
            </w:pPr>
            <w:r w:rsidRPr="00E3756D">
              <w:t>Work completion details are finalised, in accordance with workplace procedures</w:t>
            </w:r>
          </w:p>
        </w:tc>
      </w:tr>
    </w:tbl>
    <w:p w:rsidR="00000000" w:rsidRPr="00E3756D" w:rsidP="00E3756D">
      <w:pPr>
        <w:pStyle w:val="NoPaddingFontSize1"/>
      </w:pPr>
    </w:p>
    <w:p w:rsidR="00000000" w:rsidRPr="00E3756D" w:rsidP="00E3756D">
      <w:pPr>
        <w:pStyle w:val="AllowPageBreak"/>
      </w:pPr>
    </w:p>
    <w:p w:rsidR="00000000" w:rsidRPr="00E3756D" w:rsidP="00E3756D">
      <w:pPr>
        <w:pStyle w:val="Heading1"/>
      </w:pPr>
      <w:bookmarkStart w:id="7" w:name="O_982570"/>
      <w:bookmarkEnd w:id="7"/>
      <w:r w:rsidRPr="00E3756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375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56D" w:rsidP="00E3756D">
            <w:pPr>
              <w:pStyle w:val="BodyText"/>
            </w:pPr>
            <w:r w:rsidRPr="00E3756D">
              <w:t>Foundation skills essential to performance are explicit in the performance criteria of this unit of competency.</w:t>
            </w:r>
          </w:p>
        </w:tc>
      </w:tr>
    </w:tbl>
    <w:p w:rsidR="00000000" w:rsidRPr="00E3756D" w:rsidP="00E3756D">
      <w:pPr>
        <w:pStyle w:val="NoPaddingFontSize1"/>
      </w:pPr>
    </w:p>
    <w:p w:rsidR="00000000" w:rsidRPr="00E3756D" w:rsidP="00E3756D">
      <w:pPr>
        <w:pStyle w:val="AllowPageBreak"/>
      </w:pPr>
    </w:p>
    <w:p w:rsidR="00000000" w:rsidRPr="00E3756D" w:rsidP="00E3756D">
      <w:pPr>
        <w:pStyle w:val="Heading1"/>
      </w:pPr>
      <w:bookmarkStart w:id="8" w:name="O_982571"/>
      <w:bookmarkEnd w:id="8"/>
      <w:r w:rsidRPr="00E3756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375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56D" w:rsidP="00E3756D">
            <w:pPr>
              <w:pStyle w:val="BodyText"/>
            </w:pPr>
            <w:r w:rsidRPr="00E3756D">
              <w:t>Range is restricted to essential operating conditions and any other variables essential to the work envir</w:t>
            </w:r>
            <w:r w:rsidRPr="00E3756D">
              <w:t>onment.</w:t>
            </w:r>
          </w:p>
          <w:p w:rsidR="00000000" w:rsidRPr="00E3756D" w:rsidP="00E3756D">
            <w:pPr>
              <w:pStyle w:val="BodyText"/>
            </w:pPr>
            <w:r w:rsidRPr="00E3756D">
              <w:t>Non-essential conditions may be found in the Companion Volume Implementation Guide.</w:t>
            </w:r>
          </w:p>
        </w:tc>
      </w:tr>
    </w:tbl>
    <w:p w:rsidR="00000000" w:rsidRPr="00E3756D" w:rsidP="00E3756D">
      <w:pPr>
        <w:pStyle w:val="NoPaddingFontSize1"/>
      </w:pPr>
    </w:p>
    <w:p w:rsidR="00000000" w:rsidRPr="00E3756D" w:rsidP="00E3756D">
      <w:pPr>
        <w:pStyle w:val="AllowPageBreak"/>
      </w:pPr>
    </w:p>
    <w:p w:rsidR="00000000" w:rsidRPr="00E3756D" w:rsidP="00E3756D">
      <w:pPr>
        <w:pStyle w:val="Heading1"/>
      </w:pPr>
      <w:bookmarkStart w:id="9" w:name="O_982572"/>
      <w:bookmarkEnd w:id="9"/>
      <w:r w:rsidRPr="00E3756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375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56D" w:rsidP="00E3756D">
            <w:pPr>
              <w:pStyle w:val="BodyText"/>
            </w:pPr>
            <w:r w:rsidRPr="00E3756D">
              <w:t>This unit replaces and is equivalent to UEPOPS251A Conduct routine wind turbine maintenance.</w:t>
            </w:r>
          </w:p>
        </w:tc>
      </w:tr>
    </w:tbl>
    <w:p w:rsidR="00000000" w:rsidRPr="00E3756D" w:rsidP="00E3756D">
      <w:pPr>
        <w:pStyle w:val="NoPaddingFontSize1"/>
      </w:pPr>
    </w:p>
    <w:p w:rsidR="00000000" w:rsidRPr="00E3756D" w:rsidP="00E3756D">
      <w:pPr>
        <w:pStyle w:val="AllowPageBreak"/>
      </w:pPr>
    </w:p>
    <w:p w:rsidR="00000000" w:rsidRPr="00E3756D" w:rsidP="00E3756D">
      <w:pPr>
        <w:pStyle w:val="Heading1"/>
      </w:pPr>
      <w:bookmarkStart w:id="10" w:name="O_982579"/>
      <w:bookmarkEnd w:id="10"/>
      <w:r w:rsidRPr="00E3756D">
        <w:t>Links</w:t>
      </w:r>
    </w:p>
    <w:p w:rsidR="00000000" w:rsidRPr="00E3756D" w:rsidP="00D9072F">
      <w:pPr>
        <w:pStyle w:val="BodyText"/>
      </w:pPr>
      <w:r w:rsidRPr="00E3756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193D29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E3756D" w:rsidP="00D9072F">
      <w:pPr>
        <w:pStyle w:val="BodyText"/>
        <w:sectPr w:rsidSect="00E3756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3756D" w:rsidP="00E3756D">
      <w:pPr>
        <w:pStyle w:val="SuperHeading"/>
      </w:pPr>
      <w:r w:rsidRPr="00E3756D">
        <w:t>Assessment Requirements for UEPOPS251 Conduct routine wind turb</w:t>
      </w:r>
      <w:r w:rsidRPr="00E3756D">
        <w:t>ine maintenance</w:t>
      </w:r>
    </w:p>
    <w:p w:rsidR="00000000" w:rsidRPr="00E3756D" w:rsidP="00E3756D">
      <w:pPr>
        <w:pStyle w:val="Heading1"/>
      </w:pPr>
      <w:bookmarkStart w:id="11" w:name="O_982574"/>
      <w:bookmarkEnd w:id="11"/>
      <w:r w:rsidRPr="00E3756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375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56D" w:rsidP="00E3756D">
            <w:pPr>
              <w:pStyle w:val="BodyText"/>
            </w:pPr>
            <w:r w:rsidRPr="00E3756D">
              <w:t>Release 1. This is the first release of this unit of competency in the UEP Generation Training Package.</w:t>
            </w:r>
          </w:p>
        </w:tc>
      </w:tr>
    </w:tbl>
    <w:p w:rsidR="00000000" w:rsidRPr="00E3756D" w:rsidP="00E3756D">
      <w:pPr>
        <w:pStyle w:val="NoPaddingFontSize1"/>
      </w:pPr>
    </w:p>
    <w:p w:rsidR="00000000" w:rsidRPr="00E3756D" w:rsidP="00E3756D">
      <w:pPr>
        <w:pStyle w:val="AllowPageBreak"/>
      </w:pPr>
    </w:p>
    <w:p w:rsidR="00000000" w:rsidRPr="00E3756D" w:rsidP="00E3756D">
      <w:pPr>
        <w:pStyle w:val="Heading1"/>
      </w:pPr>
      <w:bookmarkStart w:id="12" w:name="O_982575"/>
      <w:bookmarkEnd w:id="12"/>
      <w:r w:rsidRPr="00E3756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375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56D">
            <w:pPr>
              <w:pStyle w:val="BodyText"/>
              <w:rPr>
                <w:lang w:val="en-NZ"/>
              </w:rPr>
            </w:pPr>
            <w:r w:rsidRPr="00E3756D">
              <w:t>Evidence required to demonstrate competence in this unit mu</w:t>
            </w:r>
            <w:r w:rsidRPr="00E3756D">
              <w:t xml:space="preserve">st be relevant to and satisfy all the requirements of the elements, performance criteria and range of conditions on at least two separate occasions and includes: </w:t>
            </w:r>
          </w:p>
        </w:tc>
      </w:tr>
      <w:tr w:rsidTr="00E375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56D" w:rsidP="00E3756D">
            <w:pPr>
              <w:pStyle w:val="ListBullet"/>
            </w:pPr>
            <w:r w:rsidRPr="00E3756D">
              <w:t>acquiring and analysing information related to wind turbine maintenance</w:t>
            </w:r>
          </w:p>
          <w:p w:rsidR="00000000" w:rsidRPr="00E3756D" w:rsidP="00E3756D">
            <w:pPr>
              <w:pStyle w:val="ListBullet"/>
            </w:pPr>
            <w:r w:rsidRPr="00E3756D">
              <w:t>applying Work, Health and Safety (WHS)/Occupational Health and Safety (OHS) requirements including:</w:t>
            </w:r>
          </w:p>
          <w:p w:rsidR="00000000" w:rsidRPr="00E3756D" w:rsidP="00E3756D">
            <w:pPr>
              <w:pStyle w:val="ListBullet2"/>
            </w:pPr>
            <w:r w:rsidRPr="00E3756D">
              <w:t>emergency procedures</w:t>
            </w:r>
          </w:p>
          <w:p w:rsidR="00000000" w:rsidRPr="00E3756D" w:rsidP="00E3756D">
            <w:pPr>
              <w:pStyle w:val="ListBullet2"/>
            </w:pPr>
            <w:r w:rsidRPr="00E3756D">
              <w:t>risk control measures</w:t>
            </w:r>
          </w:p>
          <w:p w:rsidR="00000000" w:rsidRPr="00E3756D" w:rsidP="00E3756D">
            <w:pPr>
              <w:pStyle w:val="ListBullet2"/>
            </w:pPr>
            <w:r w:rsidRPr="00E3756D">
              <w:t>safe working practices</w:t>
            </w:r>
          </w:p>
          <w:p w:rsidR="00000000" w:rsidRPr="00E3756D" w:rsidP="00E3756D">
            <w:pPr>
              <w:pStyle w:val="ListBullet"/>
            </w:pPr>
            <w:r w:rsidRPr="00E3756D">
              <w:t>communicating with personnel</w:t>
            </w:r>
          </w:p>
          <w:p w:rsidR="00000000" w:rsidRPr="00E3756D" w:rsidP="00E3756D">
            <w:pPr>
              <w:pStyle w:val="ListBullet"/>
            </w:pPr>
            <w:r w:rsidRPr="00E3756D">
              <w:t>completing work</w:t>
            </w:r>
          </w:p>
          <w:p w:rsidR="00000000" w:rsidRPr="00E3756D" w:rsidP="00E3756D">
            <w:pPr>
              <w:pStyle w:val="ListBullet"/>
            </w:pPr>
            <w:r w:rsidRPr="00E3756D">
              <w:t>complying with legislation, industry standa</w:t>
            </w:r>
            <w:r w:rsidRPr="00E3756D">
              <w:t>rds, codes of practice and regulations</w:t>
            </w:r>
          </w:p>
          <w:p w:rsidR="00000000" w:rsidRPr="00E3756D" w:rsidP="00E3756D">
            <w:pPr>
              <w:pStyle w:val="ListBullet"/>
            </w:pPr>
            <w:r w:rsidRPr="00E3756D">
              <w:t>conducting routine wind turbine maintenance</w:t>
            </w:r>
          </w:p>
          <w:p w:rsidR="00000000" w:rsidRPr="00E3756D" w:rsidP="00E3756D">
            <w:pPr>
              <w:pStyle w:val="ListBullet"/>
            </w:pPr>
            <w:r w:rsidRPr="00E3756D">
              <w:t>interpreting manufacturers</w:t>
            </w:r>
            <w:r>
              <w:t>’</w:t>
            </w:r>
            <w:r w:rsidRPr="00E3756D">
              <w:t xml:space="preserve"> specifications and manuals</w:t>
            </w:r>
          </w:p>
          <w:p w:rsidR="00000000" w:rsidRPr="00E3756D" w:rsidP="00E3756D">
            <w:pPr>
              <w:pStyle w:val="ListBullet"/>
            </w:pPr>
            <w:r w:rsidRPr="00E3756D">
              <w:t xml:space="preserve">maintaining and retrieving records </w:t>
            </w:r>
          </w:p>
          <w:p w:rsidR="00000000" w:rsidRPr="00E3756D" w:rsidP="00E3756D">
            <w:pPr>
              <w:pStyle w:val="ListBullet"/>
            </w:pPr>
            <w:r w:rsidRPr="00E3756D">
              <w:t>performing isolations</w:t>
            </w:r>
          </w:p>
          <w:p w:rsidR="00000000" w:rsidRPr="00E3756D" w:rsidP="00E3756D">
            <w:pPr>
              <w:pStyle w:val="ListBullet"/>
            </w:pPr>
            <w:r w:rsidRPr="00E3756D">
              <w:t xml:space="preserve">planning and preparing for work including identifying and selecting materials </w:t>
            </w:r>
          </w:p>
          <w:p w:rsidR="00000000" w:rsidRPr="00E3756D" w:rsidP="00E3756D">
            <w:pPr>
              <w:pStyle w:val="ListBullet"/>
            </w:pPr>
            <w:r w:rsidRPr="00E3756D">
              <w:t>storing and maintaining tools and equipment</w:t>
            </w:r>
          </w:p>
          <w:p w:rsidR="00000000" w:rsidRPr="00E3756D" w:rsidP="00E3756D">
            <w:pPr>
              <w:pStyle w:val="ListBullet"/>
            </w:pPr>
            <w:r w:rsidRPr="00E3756D">
              <w:t>utilising routine wind turbine maintenance techniques</w:t>
            </w:r>
          </w:p>
          <w:p w:rsidR="00000000" w:rsidRPr="00E3756D" w:rsidP="00E3756D">
            <w:pPr>
              <w:pStyle w:val="ListBullet"/>
            </w:pPr>
            <w:r w:rsidRPr="00E3756D">
              <w:t>working with permit to work system</w:t>
            </w:r>
          </w:p>
        </w:tc>
      </w:tr>
    </w:tbl>
    <w:p w:rsidR="00000000" w:rsidRPr="00E3756D" w:rsidP="00E3756D">
      <w:pPr>
        <w:pStyle w:val="NoPaddingFontSize1"/>
      </w:pPr>
    </w:p>
    <w:p w:rsidR="00000000" w:rsidRPr="00E3756D" w:rsidP="00E3756D">
      <w:pPr>
        <w:pStyle w:val="AllowPageBreak"/>
      </w:pPr>
    </w:p>
    <w:p w:rsidR="00000000" w:rsidRPr="00E3756D" w:rsidP="00E3756D">
      <w:pPr>
        <w:pStyle w:val="Heading1"/>
      </w:pPr>
      <w:bookmarkStart w:id="13" w:name="O_982576"/>
      <w:bookmarkEnd w:id="13"/>
      <w:r w:rsidRPr="00E3756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375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56D">
            <w:pPr>
              <w:pStyle w:val="BodyText"/>
              <w:rPr>
                <w:lang w:val="en-NZ"/>
              </w:rPr>
            </w:pPr>
            <w:r w:rsidRPr="00E3756D">
              <w:t>Eviden</w:t>
            </w:r>
            <w:r w:rsidRPr="00E3756D">
              <w:t xml:space="preserve">ce required to demonstrate competence in this unit must be relevant to and satisfy all the requirements of the elements, performance criteria and range of conditions and includes knowledge of: </w:t>
            </w:r>
          </w:p>
        </w:tc>
      </w:tr>
      <w:tr w:rsidTr="00E375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56D" w:rsidP="00E3756D">
            <w:pPr>
              <w:pStyle w:val="ListBullet"/>
            </w:pPr>
            <w:r w:rsidRPr="00E3756D">
              <w:t xml:space="preserve">acquiring and analysing wind turbine information </w:t>
            </w:r>
          </w:p>
          <w:p w:rsidR="00000000" w:rsidRPr="00E3756D" w:rsidP="00E3756D">
            <w:pPr>
              <w:pStyle w:val="ListBullet"/>
            </w:pPr>
            <w:r w:rsidRPr="00E3756D">
              <w:t>equipment and materials required for maintenance work</w:t>
            </w:r>
          </w:p>
          <w:p w:rsidR="00000000" w:rsidRPr="00E3756D" w:rsidP="00E3756D">
            <w:pPr>
              <w:pStyle w:val="ListBullet"/>
            </w:pPr>
            <w:r w:rsidRPr="00E3756D">
              <w:t>isolations</w:t>
            </w:r>
          </w:p>
          <w:p w:rsidR="00000000" w:rsidRPr="00E3756D" w:rsidP="00E3756D">
            <w:pPr>
              <w:pStyle w:val="ListBullet"/>
            </w:pPr>
            <w:r w:rsidRPr="00E3756D">
              <w:t>legislation, industry standards, codes of practice and regulations</w:t>
            </w:r>
          </w:p>
          <w:p w:rsidR="00000000" w:rsidRPr="00E3756D" w:rsidP="00E3756D">
            <w:pPr>
              <w:pStyle w:val="ListBullet"/>
            </w:pPr>
            <w:r w:rsidRPr="00E3756D">
              <w:t>maintenance and retrieval of records</w:t>
            </w:r>
          </w:p>
          <w:p w:rsidR="00000000" w:rsidRPr="00E3756D" w:rsidP="00E3756D">
            <w:pPr>
              <w:pStyle w:val="ListBullet"/>
            </w:pPr>
            <w:r w:rsidRPr="00E3756D">
              <w:t>manufacturers</w:t>
            </w:r>
            <w:r>
              <w:t>’</w:t>
            </w:r>
            <w:r w:rsidRPr="00E3756D">
              <w:t xml:space="preserve"> specifications and manuals</w:t>
            </w:r>
          </w:p>
          <w:p w:rsidR="00000000" w:rsidRPr="00E3756D" w:rsidP="00E3756D">
            <w:pPr>
              <w:pStyle w:val="ListBullet"/>
            </w:pPr>
            <w:r w:rsidRPr="00E3756D">
              <w:t>permit to work system</w:t>
            </w:r>
          </w:p>
          <w:p w:rsidR="00000000" w:rsidRPr="00E3756D" w:rsidP="00E3756D">
            <w:pPr>
              <w:pStyle w:val="ListBullet"/>
            </w:pPr>
            <w:r w:rsidRPr="00E3756D">
              <w:t>routine wind turbine ma</w:t>
            </w:r>
            <w:r w:rsidRPr="00E3756D">
              <w:t>intenance techniques</w:t>
            </w:r>
          </w:p>
          <w:p w:rsidR="00000000" w:rsidRPr="00E3756D" w:rsidP="00E3756D">
            <w:pPr>
              <w:pStyle w:val="ListBullet"/>
            </w:pPr>
            <w:r w:rsidRPr="00E3756D">
              <w:t>typical arrangements of wind farm power plant</w:t>
            </w:r>
          </w:p>
          <w:p w:rsidR="00000000" w:rsidRPr="00E3756D" w:rsidP="00E3756D">
            <w:pPr>
              <w:pStyle w:val="ListBullet"/>
            </w:pPr>
            <w:r w:rsidRPr="00E3756D">
              <w:t>WHS/OHS legislated requirements including:</w:t>
            </w:r>
          </w:p>
          <w:p w:rsidR="00000000" w:rsidRPr="00E3756D" w:rsidP="00E3756D">
            <w:pPr>
              <w:pStyle w:val="ListBullet2"/>
            </w:pPr>
            <w:r w:rsidRPr="00E3756D">
              <w:t>emergency procedures</w:t>
            </w:r>
          </w:p>
          <w:p w:rsidR="00000000" w:rsidRPr="00E3756D" w:rsidP="00E3756D">
            <w:pPr>
              <w:pStyle w:val="ListBullet2"/>
            </w:pPr>
            <w:r w:rsidRPr="00E3756D">
              <w:t>risk control measures</w:t>
            </w:r>
          </w:p>
          <w:p w:rsidR="00000000" w:rsidRPr="00E3756D" w:rsidP="00E3756D">
            <w:pPr>
              <w:pStyle w:val="ListBullet2"/>
            </w:pPr>
            <w:r w:rsidRPr="00E3756D">
              <w:t>safe working procedures</w:t>
            </w:r>
          </w:p>
          <w:p w:rsidR="00000000" w:rsidRPr="00E3756D" w:rsidP="00E3756D">
            <w:pPr>
              <w:pStyle w:val="ListBullet"/>
            </w:pPr>
            <w:r w:rsidRPr="00E3756D">
              <w:t>wind farm principles including wind turbine types and characteristics</w:t>
            </w:r>
          </w:p>
          <w:p w:rsidR="00000000" w:rsidRPr="00E3756D" w:rsidP="00E3756D">
            <w:pPr>
              <w:pStyle w:val="ListBullet"/>
            </w:pPr>
            <w:r w:rsidRPr="00E3756D">
              <w:t>wind turbine plant and equipment, its location and operating parameters</w:t>
            </w:r>
          </w:p>
          <w:p w:rsidR="00000000" w:rsidRPr="00E3756D" w:rsidP="00E3756D">
            <w:pPr>
              <w:pStyle w:val="ListBullet"/>
            </w:pPr>
            <w:r w:rsidRPr="00E3756D">
              <w:t>workplace documentation</w:t>
            </w:r>
          </w:p>
          <w:p w:rsidR="00000000" w:rsidRPr="00E3756D" w:rsidP="00E3756D">
            <w:pPr>
              <w:pStyle w:val="ListBullet"/>
            </w:pPr>
            <w:r w:rsidRPr="00E3756D">
              <w:t>workplace policies and procedures</w:t>
            </w:r>
          </w:p>
        </w:tc>
      </w:tr>
    </w:tbl>
    <w:p w:rsidR="00000000" w:rsidRPr="00E3756D" w:rsidP="00E3756D">
      <w:pPr>
        <w:pStyle w:val="NoPaddingFontSize1"/>
      </w:pPr>
    </w:p>
    <w:p w:rsidR="00000000" w:rsidRPr="00E3756D" w:rsidP="00E3756D">
      <w:pPr>
        <w:pStyle w:val="AllowPageBreak"/>
      </w:pPr>
    </w:p>
    <w:p w:rsidR="00000000" w:rsidRPr="00E3756D" w:rsidP="00E3756D">
      <w:pPr>
        <w:pStyle w:val="Heading1"/>
      </w:pPr>
      <w:bookmarkStart w:id="14" w:name="O_982577"/>
      <w:bookmarkEnd w:id="14"/>
      <w:r w:rsidRPr="00E3756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375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56D" w:rsidP="00E3756D">
            <w:pPr>
              <w:pStyle w:val="BodyText"/>
            </w:pPr>
            <w:r w:rsidRPr="00E3756D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E3756D" w:rsidP="00E3756D">
            <w:pPr>
              <w:pStyle w:val="BodyText"/>
            </w:pPr>
            <w:r w:rsidRPr="00E3756D">
              <w:t>As a minimum, assessment must satisfy applicable regulatory requi</w:t>
            </w:r>
            <w:r w:rsidRPr="00E3756D">
              <w:t>rements, which include requirements in the Standards for Registered Training Organisations current at the time of assessment.</w:t>
            </w:r>
          </w:p>
          <w:p w:rsidR="00000000" w:rsidRPr="00E3756D" w:rsidP="00E3756D">
            <w:pPr>
              <w:pStyle w:val="BodyText"/>
            </w:pPr>
            <w:r w:rsidRPr="00E3756D">
              <w:t>Assessment processes and techniques must be appropriate to the language, literacy and numeracy requirements of the work being perf</w:t>
            </w:r>
            <w:r w:rsidRPr="00E3756D">
              <w:t>ormed and the needs of the candidate.</w:t>
            </w:r>
          </w:p>
          <w:p w:rsidR="00000000" w:rsidRPr="00E3756D" w:rsidP="00E3756D">
            <w:pPr>
              <w:pStyle w:val="BodyText"/>
            </w:pPr>
            <w:r w:rsidRPr="00E3756D">
              <w:t>Assessment must occur in workplace operational situations. Where this is not appropriate, assessment must occur in simulated workplace operational situations that reflect workplace conditions.</w:t>
            </w:r>
          </w:p>
          <w:p w:rsidR="00000000" w:rsidRPr="00E3756D" w:rsidP="00E3756D">
            <w:pPr>
              <w:pStyle w:val="BodyText"/>
            </w:pPr>
            <w:r w:rsidRPr="00E3756D">
              <w:t xml:space="preserve">Resources for assessment </w:t>
            </w:r>
            <w:r w:rsidRPr="00E3756D">
              <w:t>must include access to:</w:t>
            </w:r>
          </w:p>
          <w:p w:rsidR="00000000" w:rsidRPr="00E3756D" w:rsidP="00E3756D">
            <w:pPr>
              <w:pStyle w:val="ListBullet"/>
            </w:pPr>
            <w:r w:rsidRPr="00E3756D">
              <w:t>a range of relevant exercises, case studies and/or other simulations</w:t>
            </w:r>
          </w:p>
          <w:p w:rsidR="00000000" w:rsidRPr="00E3756D" w:rsidP="00E3756D">
            <w:pPr>
              <w:pStyle w:val="ListBullet"/>
            </w:pPr>
            <w:r w:rsidRPr="00E3756D">
              <w:t xml:space="preserve">relevant and appropriate materials, tools, equipment and personal protective equipment currently used in industry </w:t>
            </w:r>
          </w:p>
          <w:p w:rsidR="00000000" w:rsidRPr="00E3756D" w:rsidP="00E3756D">
            <w:pPr>
              <w:pStyle w:val="ListBullet"/>
            </w:pPr>
            <w:r w:rsidRPr="00E3756D">
              <w:t>applicable documentation including workplace pr</w:t>
            </w:r>
            <w:r w:rsidRPr="00E3756D">
              <w:t>ocedures, industry standards, equipment specifications, regulations, codes of practice and operation manuals.</w:t>
            </w:r>
          </w:p>
        </w:tc>
      </w:tr>
    </w:tbl>
    <w:p w:rsidR="00000000" w:rsidRPr="00E3756D" w:rsidP="00E3756D">
      <w:pPr>
        <w:pStyle w:val="NoPaddingFontSize1"/>
      </w:pPr>
    </w:p>
    <w:p w:rsidR="00000000" w:rsidRPr="00E3756D" w:rsidP="00E3756D">
      <w:pPr>
        <w:pStyle w:val="AllowPageBreak"/>
      </w:pPr>
    </w:p>
    <w:p w:rsidR="00000000" w:rsidRPr="00E3756D" w:rsidP="00E3756D">
      <w:pPr>
        <w:pStyle w:val="Heading1"/>
      </w:pPr>
      <w:bookmarkStart w:id="15" w:name="O_982580"/>
      <w:bookmarkEnd w:id="15"/>
      <w:r w:rsidRPr="00E3756D">
        <w:t>Links</w:t>
      </w:r>
    </w:p>
    <w:p w:rsidR="00000000" w:rsidRPr="00E3756D" w:rsidP="00D9072F">
      <w:pPr>
        <w:pStyle w:val="BodyText"/>
      </w:pPr>
      <w:r w:rsidRPr="00E3756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193D29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E3756D" w:rsidP="00E3756D"/>
    <w:sectPr w:rsidSect="00E3756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5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56D" w:rsidRPr="00D9072F" w:rsidP="00D907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5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72F" w:rsidP="00E375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9072F" w:rsidP="00E375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D9072F" w:rsidP="00E3756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56D" w:rsidP="00E375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9072F">
      <w:t>Approved</w:t>
    </w:r>
    <w:r w:rsidR="00D9072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9072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9072F">
      <w:rPr>
        <w:noProof/>
      </w:rPr>
      <w:t>4</w:t>
    </w:r>
    <w:r>
      <w:rPr>
        <w:noProof/>
      </w:rPr>
      <w:fldChar w:fldCharType="end"/>
    </w:r>
  </w:p>
  <w:p w:rsidR="00E3756D" w:rsidP="00E375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9072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9072F">
      <w:t>Powering Skills Organisation</w:t>
    </w:r>
    <w:r w:rsidR="00D9072F">
      <w:fldChar w:fldCharType="end"/>
    </w:r>
  </w:p>
  <w:p w:rsidR="00E3756D" w:rsidP="00E375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5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7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756D" w:rsidRPr="00D9072F" w:rsidP="00D907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5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72F" w:rsidRPr="002D2AF8" w:rsidP="00E375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UEPOPS251 Conduct routine wind turbine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9072F" w:rsidP="00E3756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56D" w:rsidRPr="002D2AF8" w:rsidP="00E375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9072F">
      <w:t>UEPOPS251 Conduct routine wind turbine maintenance</w:t>
    </w:r>
    <w:r w:rsidR="00D9072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9072F">
      <w:rPr>
        <w:noProof/>
      </w:rPr>
      <w:t>2 March 2025</w:t>
    </w:r>
    <w:r>
      <w:fldChar w:fldCharType="end"/>
    </w:r>
  </w:p>
  <w:p w:rsidR="00E3756D" w:rsidP="00E375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53A70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1B8CE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D38AA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75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75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75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75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75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75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75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75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75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75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75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756D"/>
  </w:style>
  <w:style w:type="character" w:customStyle="1" w:styleId="Heading1Char">
    <w:name w:val="Heading 1 Char"/>
    <w:basedOn w:val="DefaultParagraphFont"/>
    <w:link w:val="Heading1"/>
    <w:rsid w:val="00E375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75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756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3756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3756D"/>
    <w:rPr>
      <w:b/>
      <w:spacing w:val="0"/>
    </w:rPr>
  </w:style>
  <w:style w:type="paragraph" w:styleId="ListBullet2">
    <w:name w:val="List Bullet 2"/>
    <w:basedOn w:val="List2"/>
    <w:rsid w:val="00E3756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375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75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375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75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75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75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75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75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75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75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75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75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75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75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75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75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75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75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75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75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3756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375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375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75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75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375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75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75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75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75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75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75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75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756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3756D"/>
    <w:rPr>
      <w:i/>
    </w:rPr>
  </w:style>
  <w:style w:type="paragraph" w:styleId="Caption">
    <w:name w:val="caption"/>
    <w:basedOn w:val="BodyText"/>
    <w:next w:val="Normal"/>
    <w:qFormat/>
    <w:rsid w:val="00E375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75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75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756D"/>
  </w:style>
  <w:style w:type="paragraph" w:styleId="TableofFigures">
    <w:name w:val="table of figures"/>
    <w:basedOn w:val="Normal"/>
    <w:next w:val="Normal"/>
    <w:semiHidden/>
    <w:rsid w:val="00E375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756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3756D"/>
    <w:rPr>
      <w:rFonts w:ascii="Wingdings" w:hAnsi="Wingdings"/>
    </w:rPr>
  </w:style>
  <w:style w:type="paragraph" w:customStyle="1" w:styleId="TableHeading">
    <w:name w:val="Table Heading"/>
    <w:basedOn w:val="HeadingBase"/>
    <w:rsid w:val="00E375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756D"/>
    <w:rPr>
      <w:color w:val="0033CC"/>
      <w:u w:val="none"/>
    </w:rPr>
  </w:style>
  <w:style w:type="paragraph" w:customStyle="1" w:styleId="BodyTextRight">
    <w:name w:val="Body Text Right"/>
    <w:basedOn w:val="BodyText"/>
    <w:rsid w:val="00E375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75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756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75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75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75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756D"/>
    <w:rPr>
      <w:sz w:val="32"/>
    </w:rPr>
  </w:style>
  <w:style w:type="paragraph" w:customStyle="1" w:styleId="HeadingProcedure">
    <w:name w:val="Heading Procedure"/>
    <w:basedOn w:val="HeadingBase"/>
    <w:next w:val="Normal"/>
    <w:rsid w:val="00E375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756D"/>
    <w:pPr>
      <w:spacing w:before="60" w:after="60"/>
    </w:pPr>
  </w:style>
  <w:style w:type="paragraph" w:styleId="ListContinue">
    <w:name w:val="List Continue"/>
    <w:basedOn w:val="List"/>
    <w:rsid w:val="00E3756D"/>
    <w:pPr>
      <w:ind w:firstLine="0"/>
    </w:pPr>
  </w:style>
  <w:style w:type="paragraph" w:customStyle="1" w:styleId="ListNote">
    <w:name w:val="List Note"/>
    <w:basedOn w:val="List"/>
    <w:rsid w:val="00E375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75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75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756D"/>
    <w:rPr>
      <w:rFonts w:ascii="Courier New" w:hAnsi="Courier New"/>
    </w:rPr>
  </w:style>
  <w:style w:type="paragraph" w:customStyle="1" w:styleId="NoteBullet">
    <w:name w:val="Note Bullet"/>
    <w:basedOn w:val="Note"/>
    <w:rsid w:val="00E375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75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75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75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756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375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75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756D"/>
    <w:rPr>
      <w:b/>
      <w:smallCaps/>
    </w:rPr>
  </w:style>
  <w:style w:type="paragraph" w:customStyle="1" w:styleId="TableListNumber">
    <w:name w:val="Table List Number"/>
    <w:basedOn w:val="ListNumber"/>
    <w:rsid w:val="00E375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75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756D"/>
    <w:pPr>
      <w:numPr>
        <w:numId w:val="9"/>
      </w:numPr>
    </w:pPr>
  </w:style>
  <w:style w:type="paragraph" w:customStyle="1" w:styleId="ListAlpha2">
    <w:name w:val="List Alpha 2"/>
    <w:basedOn w:val="List2"/>
    <w:rsid w:val="00E3756D"/>
    <w:pPr>
      <w:numPr>
        <w:numId w:val="8"/>
      </w:numPr>
    </w:pPr>
  </w:style>
  <w:style w:type="paragraph" w:styleId="List2">
    <w:name w:val="List 2"/>
    <w:basedOn w:val="BodyText"/>
    <w:rsid w:val="00E375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75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75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75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756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756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3756D"/>
    <w:pPr>
      <w:numPr>
        <w:numId w:val="4"/>
      </w:numPr>
    </w:pPr>
  </w:style>
  <w:style w:type="paragraph" w:styleId="ListContinue2">
    <w:name w:val="List Continue 2"/>
    <w:basedOn w:val="List2"/>
    <w:rsid w:val="00E3756D"/>
    <w:pPr>
      <w:ind w:firstLine="0"/>
    </w:pPr>
  </w:style>
  <w:style w:type="paragraph" w:styleId="ListContinue3">
    <w:name w:val="List Continue 3"/>
    <w:basedOn w:val="List3"/>
    <w:rsid w:val="00E3756D"/>
    <w:pPr>
      <w:ind w:left="1021" w:firstLine="0"/>
    </w:pPr>
  </w:style>
  <w:style w:type="paragraph" w:styleId="ListContinue4">
    <w:name w:val="List Continue 4"/>
    <w:basedOn w:val="List4"/>
    <w:rsid w:val="00E3756D"/>
    <w:pPr>
      <w:ind w:firstLine="0"/>
    </w:pPr>
  </w:style>
  <w:style w:type="paragraph" w:styleId="ListContinue5">
    <w:name w:val="List Continue 5"/>
    <w:basedOn w:val="List5"/>
    <w:rsid w:val="00E3756D"/>
    <w:pPr>
      <w:ind w:firstLine="0"/>
    </w:pPr>
  </w:style>
  <w:style w:type="paragraph" w:styleId="ListNumber3">
    <w:name w:val="List Number 3"/>
    <w:basedOn w:val="List3"/>
    <w:rsid w:val="00E3756D"/>
    <w:pPr>
      <w:numPr>
        <w:numId w:val="5"/>
      </w:numPr>
    </w:pPr>
  </w:style>
  <w:style w:type="paragraph" w:styleId="ListNumber4">
    <w:name w:val="List Number 4"/>
    <w:basedOn w:val="List4"/>
    <w:rsid w:val="00E3756D"/>
    <w:pPr>
      <w:numPr>
        <w:numId w:val="6"/>
      </w:numPr>
    </w:pPr>
  </w:style>
  <w:style w:type="paragraph" w:styleId="ListNumber5">
    <w:name w:val="List Number 5"/>
    <w:basedOn w:val="List5"/>
    <w:rsid w:val="00E3756D"/>
    <w:pPr>
      <w:numPr>
        <w:numId w:val="7"/>
      </w:numPr>
    </w:pPr>
  </w:style>
  <w:style w:type="paragraph" w:styleId="BlockText">
    <w:name w:val="Block Text"/>
    <w:basedOn w:val="Normal"/>
    <w:rsid w:val="00E375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75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756D"/>
    <w:rPr>
      <w:sz w:val="16"/>
      <w:vertAlign w:val="superscript"/>
    </w:rPr>
  </w:style>
  <w:style w:type="character" w:customStyle="1" w:styleId="Symbols">
    <w:name w:val="Symbols"/>
    <w:basedOn w:val="DefaultParagraphFont"/>
    <w:rsid w:val="00E3756D"/>
    <w:rPr>
      <w:rFonts w:ascii="Symbol" w:hAnsi="Symbol"/>
    </w:rPr>
  </w:style>
  <w:style w:type="character" w:customStyle="1" w:styleId="MenuOptions">
    <w:name w:val="Menu Options"/>
    <w:basedOn w:val="DefaultParagraphFont"/>
    <w:rsid w:val="00E375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756D"/>
    <w:rPr>
      <w:b/>
    </w:rPr>
  </w:style>
  <w:style w:type="character" w:customStyle="1" w:styleId="Underlined">
    <w:name w:val="Underlined"/>
    <w:basedOn w:val="DefaultParagraphFont"/>
    <w:rsid w:val="00E3756D"/>
    <w:rPr>
      <w:u w:val="single"/>
    </w:rPr>
  </w:style>
  <w:style w:type="paragraph" w:customStyle="1" w:styleId="TableBodyTextRight">
    <w:name w:val="Table Body Text Right"/>
    <w:basedOn w:val="TableBodyText"/>
    <w:rsid w:val="00E375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756D"/>
    <w:rPr>
      <w:sz w:val="18"/>
    </w:rPr>
  </w:style>
  <w:style w:type="paragraph" w:customStyle="1" w:styleId="BodySmallRight">
    <w:name w:val="Body Small Right"/>
    <w:basedOn w:val="BodyTextRight"/>
    <w:rsid w:val="00E3756D"/>
    <w:rPr>
      <w:sz w:val="18"/>
      <w:szCs w:val="18"/>
    </w:rPr>
  </w:style>
  <w:style w:type="paragraph" w:customStyle="1" w:styleId="MarginEdition">
    <w:name w:val="Margin Edition"/>
    <w:basedOn w:val="MarginNote"/>
    <w:rsid w:val="00E375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756D"/>
    <w:rPr>
      <w:sz w:val="2"/>
      <w:szCs w:val="2"/>
    </w:rPr>
  </w:style>
  <w:style w:type="character" w:customStyle="1" w:styleId="Small">
    <w:name w:val="Small"/>
    <w:basedOn w:val="DefaultParagraphFont"/>
    <w:rsid w:val="00E3756D"/>
    <w:rPr>
      <w:sz w:val="16"/>
    </w:rPr>
  </w:style>
  <w:style w:type="paragraph" w:customStyle="1" w:styleId="WideTable">
    <w:name w:val="Wide Table"/>
    <w:basedOn w:val="Normal"/>
    <w:rsid w:val="00E375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756D"/>
  </w:style>
  <w:style w:type="paragraph" w:styleId="Quote">
    <w:name w:val="Quote"/>
    <w:basedOn w:val="Heading1"/>
    <w:link w:val="QuoteChar"/>
    <w:qFormat/>
    <w:rsid w:val="00E375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75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756D"/>
    <w:pPr>
      <w:pageBreakBefore/>
    </w:pPr>
  </w:style>
  <w:style w:type="paragraph" w:customStyle="1" w:styleId="Border">
    <w:name w:val="Border"/>
    <w:basedOn w:val="Normal"/>
    <w:qFormat/>
    <w:rsid w:val="00E375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75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75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75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75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75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75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75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75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756D"/>
    <w:rPr>
      <w:u w:val="single"/>
    </w:rPr>
  </w:style>
  <w:style w:type="character" w:customStyle="1" w:styleId="BoldandItalics">
    <w:name w:val="Bold and Italics"/>
    <w:qFormat/>
    <w:rsid w:val="00E3756D"/>
    <w:rPr>
      <w:b/>
      <w:i/>
      <w:u w:val="none"/>
    </w:rPr>
  </w:style>
  <w:style w:type="paragraph" w:styleId="BalloonText">
    <w:name w:val="Balloon Text"/>
    <w:basedOn w:val="Normal"/>
    <w:link w:val="BalloonTextChar"/>
    <w:rsid w:val="00E375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75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75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75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75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75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756D"/>
    <w:pPr>
      <w:spacing w:before="0" w:after="0"/>
    </w:pPr>
  </w:style>
  <w:style w:type="paragraph" w:customStyle="1" w:styleId="BodyTextBold">
    <w:name w:val="Body Text Bold"/>
    <w:basedOn w:val="BodyText"/>
    <w:qFormat/>
    <w:rsid w:val="00E3756D"/>
    <w:rPr>
      <w:b/>
    </w:rPr>
  </w:style>
  <w:style w:type="character" w:styleId="Hyperlink">
    <w:name w:val="Hyperlink"/>
    <w:basedOn w:val="DefaultParagraphFont"/>
    <w:uiPriority w:val="99"/>
    <w:unhideWhenUsed/>
    <w:rsid w:val="00D907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1040</Words>
  <Characters>6923</Characters>
  <Application>Microsoft Office Word</Application>
  <DocSecurity>0</DocSecurity>
  <Lines>256</Lines>
  <Paragraphs>144</Paragraphs>
  <ScaleCrop>false</ScaleCrop>
  <Company>Author-it Software Corporation Ltd.</Company>
  <LinksUpToDate>false</LinksUpToDate>
  <CharactersWithSpaces>7819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UEPOPS251 Conduct routine wind turbine maintenance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2025-03-01T18:12:00Z</dcterms:created>
  <dcterms:modified xsi:type="dcterms:W3CDTF">2025-03-01T18:12:00Z</dcterms:modified>
</cp:coreProperties>
</file>