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64A86" w:rsidP="00964A8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UEPOPS205 Conduct minor mechanical maintenance</w:t>
      </w:r>
      <w:r>
        <w:fldChar w:fldCharType="end"/>
      </w:r>
    </w:p>
    <w:p w:rsidR="00964A86" w:rsidP="00964A86">
      <w:pPr>
        <w:pStyle w:val="Version"/>
        <w:sectPr w:rsidSect="00BF63B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F63BC" w:rsidP="00BF63BC">
      <w:pPr>
        <w:pStyle w:val="SuperHeading"/>
      </w:pPr>
      <w:r w:rsidRPr="00BF63BC">
        <w:t>UEPOPS205 Conduct minor mechanical maintenance</w:t>
      </w:r>
    </w:p>
    <w:p w:rsidR="00000000" w:rsidRPr="00BF63BC" w:rsidP="00BF63BC">
      <w:pPr>
        <w:pStyle w:val="Heading1"/>
      </w:pPr>
      <w:bookmarkStart w:id="1" w:name="O_982189"/>
      <w:bookmarkEnd w:id="1"/>
      <w:r w:rsidRPr="00BF63B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F63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3BC" w:rsidP="00BF63BC">
            <w:pPr>
              <w:pStyle w:val="BodyText"/>
            </w:pPr>
            <w:r w:rsidRPr="00BF63BC">
              <w:rPr>
                <w:rStyle w:val="SpecialBold"/>
              </w:rPr>
              <w:t>Release 1</w:t>
            </w:r>
            <w:r w:rsidRPr="00BF63BC">
              <w:t>. This is the first release of this unit of competency in the UEP Generation Training Package.</w:t>
            </w:r>
          </w:p>
        </w:tc>
      </w:tr>
    </w:tbl>
    <w:p w:rsidR="00000000" w:rsidRPr="00BF63BC" w:rsidP="00BF63BC">
      <w:pPr>
        <w:pStyle w:val="NoPaddingFontSize1"/>
      </w:pPr>
    </w:p>
    <w:p w:rsidR="00000000" w:rsidRPr="00BF63BC" w:rsidP="00BF63BC">
      <w:pPr>
        <w:pStyle w:val="AllowPageBreak"/>
      </w:pPr>
    </w:p>
    <w:p w:rsidR="00000000" w:rsidRPr="00BF63BC" w:rsidP="00BF63BC">
      <w:pPr>
        <w:pStyle w:val="Heading1"/>
      </w:pPr>
      <w:bookmarkStart w:id="2" w:name="O_982190"/>
      <w:bookmarkEnd w:id="2"/>
      <w:r w:rsidRPr="00BF63B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F63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3BC" w:rsidP="00BF63BC">
            <w:pPr>
              <w:pStyle w:val="BodyText"/>
            </w:pPr>
            <w:r w:rsidRPr="00BF63BC">
              <w:t>This unit involves the skills and knowledge required to conduct a range of minor maintenance</w:t>
            </w:r>
            <w:r w:rsidRPr="00BF63BC">
              <w:t xml:space="preserve"> functions associated with mechanical equipment. Minor is defined as work that is of lesser seriousness or significance in mechanical maintenance. </w:t>
            </w:r>
          </w:p>
          <w:p w:rsidR="00000000" w:rsidRPr="00BF63BC" w:rsidP="00BF63BC">
            <w:pPr>
              <w:pStyle w:val="BodyText"/>
            </w:pPr>
            <w:r w:rsidRPr="00BF63BC">
              <w:t>Mechanical equipment in a power generation facility can include a variety of plant, machinery and power tool</w:t>
            </w:r>
            <w:r w:rsidRPr="00BF63BC">
              <w:t>s that may contain computers and sensors to monitor and enhance performance.</w:t>
            </w:r>
          </w:p>
          <w:p w:rsidR="00000000" w:rsidRPr="00BF63BC" w:rsidP="00BF63BC">
            <w:pPr>
              <w:pStyle w:val="BodyText"/>
            </w:pPr>
            <w:r w:rsidRPr="00BF63BC">
              <w:t>Competency in this unit requires the ability to plan work, conduct minor maintenance and complete work. Individuals will, in general, work as an operator in a power generation fac</w:t>
            </w:r>
            <w:r w:rsidRPr="00BF63BC">
              <w:t xml:space="preserve">ility. </w:t>
            </w:r>
          </w:p>
          <w:p w:rsidR="00000000" w:rsidRPr="00BF63BC" w:rsidP="00BF63BC">
            <w:pPr>
              <w:pStyle w:val="BodyText"/>
            </w:pPr>
            <w:r w:rsidRPr="00BF63BC">
              <w:t>Power generation plant operators are typically trained and authorised to isolate, prepare plant and issue permits to work.</w:t>
            </w:r>
          </w:p>
          <w:p w:rsidR="00000000" w:rsidRPr="00BF63BC" w:rsidP="00BF63BC">
            <w:pPr>
              <w:pStyle w:val="BodyText"/>
            </w:pPr>
            <w:r w:rsidRPr="00BF63BC">
              <w:t>No licensing, legislative or certification requirements apply to this unit at the time of publication.</w:t>
            </w:r>
          </w:p>
          <w:p w:rsidR="00000000" w:rsidRPr="00BF63BC" w:rsidP="00BF63BC">
            <w:pPr>
              <w:pStyle w:val="BodyText"/>
            </w:pPr>
            <w:r w:rsidRPr="00BF63BC">
              <w:rPr>
                <w:rStyle w:val="SpecialBold"/>
              </w:rPr>
              <w:t>Note: Workplace practi</w:t>
            </w:r>
            <w:r w:rsidRPr="00BF63BC">
              <w:rPr>
                <w:rStyle w:val="SpecialBold"/>
              </w:rPr>
              <w:t>ce</w:t>
            </w:r>
          </w:p>
          <w:p w:rsidR="00000000" w:rsidRPr="00BF63BC" w:rsidP="00BF63BC">
            <w:pPr>
              <w:pStyle w:val="BodyText"/>
            </w:pPr>
            <w:r w:rsidRPr="00BF63BC">
              <w:t>The application of the skills and knowledge described in this unit may require a licence or training permit to practice in the workplace, where work is carried out on gas and electrical installations. Additional conditions may apply under state and terr</w:t>
            </w:r>
            <w:r w:rsidRPr="00BF63BC">
              <w:t xml:space="preserve">itory legislative and regulatory licensing requirements. </w:t>
            </w:r>
          </w:p>
        </w:tc>
      </w:tr>
    </w:tbl>
    <w:p w:rsidR="00000000" w:rsidRPr="00BF63BC" w:rsidP="00BF63BC">
      <w:pPr>
        <w:pStyle w:val="NoPaddingFontSize1"/>
      </w:pPr>
    </w:p>
    <w:p w:rsidR="00000000" w:rsidRPr="00BF63BC" w:rsidP="00BF63BC">
      <w:pPr>
        <w:pStyle w:val="AllowPageBreak"/>
      </w:pPr>
    </w:p>
    <w:p w:rsidR="00000000" w:rsidRPr="00BF63BC" w:rsidP="00BF63BC">
      <w:pPr>
        <w:pStyle w:val="Heading1"/>
      </w:pPr>
      <w:bookmarkStart w:id="3" w:name="O_982191"/>
      <w:bookmarkEnd w:id="3"/>
      <w:r w:rsidRPr="00BF63BC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F63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3BC" w:rsidP="00BF63BC">
            <w:pPr>
              <w:pStyle w:val="BodyText"/>
            </w:pPr>
            <w:r w:rsidRPr="00BF63BC">
              <w:t>There are no prerequisite units.</w:t>
            </w:r>
          </w:p>
        </w:tc>
      </w:tr>
    </w:tbl>
    <w:p w:rsidR="00000000" w:rsidRPr="00BF63BC" w:rsidP="00BF63BC">
      <w:pPr>
        <w:pStyle w:val="NoPaddingFontSize1"/>
      </w:pPr>
    </w:p>
    <w:p w:rsidR="00000000" w:rsidRPr="00BF63BC" w:rsidP="00BF63BC">
      <w:pPr>
        <w:pStyle w:val="AllowPageBreak"/>
      </w:pPr>
    </w:p>
    <w:p w:rsidR="00000000" w:rsidRPr="00BF63BC" w:rsidP="00BF63BC">
      <w:pPr>
        <w:pStyle w:val="Heading1"/>
      </w:pPr>
      <w:bookmarkStart w:id="4" w:name="O_982192"/>
      <w:bookmarkEnd w:id="4"/>
      <w:r w:rsidRPr="00BF63B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F63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3BC" w:rsidP="00BF63BC">
            <w:pPr>
              <w:pStyle w:val="BodyText"/>
            </w:pPr>
            <w:r w:rsidRPr="00BF63BC">
              <w:t>Operations</w:t>
            </w:r>
          </w:p>
        </w:tc>
      </w:tr>
    </w:tbl>
    <w:p w:rsidR="00000000" w:rsidRPr="00BF63BC" w:rsidP="00BF63BC">
      <w:pPr>
        <w:pStyle w:val="NoPaddingFontSize1"/>
      </w:pPr>
    </w:p>
    <w:p w:rsidR="00000000" w:rsidRPr="00BF63BC" w:rsidP="00BF63BC">
      <w:pPr>
        <w:pStyle w:val="AllowPageBreak"/>
      </w:pPr>
    </w:p>
    <w:p w:rsidR="00000000" w:rsidRPr="00BF63BC" w:rsidP="00BF63BC">
      <w:pPr>
        <w:pStyle w:val="Heading1"/>
      </w:pPr>
      <w:bookmarkStart w:id="5" w:name="O_982193"/>
      <w:bookmarkEnd w:id="5"/>
      <w:r w:rsidRPr="00BF63B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F63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3BC" w:rsidP="00BF63BC">
            <w:pPr>
              <w:pStyle w:val="BodyText"/>
            </w:pPr>
            <w:r w:rsidRPr="00BF63BC">
              <w:t>Electricity generation</w:t>
            </w:r>
          </w:p>
        </w:tc>
      </w:tr>
    </w:tbl>
    <w:p w:rsidR="00000000" w:rsidRPr="00BF63BC" w:rsidP="00BF63BC">
      <w:pPr>
        <w:pStyle w:val="NoPaddingFontSize1"/>
      </w:pPr>
    </w:p>
    <w:p w:rsidR="00000000" w:rsidRPr="00BF63BC" w:rsidP="00BF63BC">
      <w:pPr>
        <w:pStyle w:val="AllowPageBreak"/>
      </w:pPr>
    </w:p>
    <w:p w:rsidR="00000000" w:rsidRPr="00BF63BC" w:rsidP="00BF63BC">
      <w:pPr>
        <w:pStyle w:val="Heading1"/>
      </w:pPr>
      <w:bookmarkStart w:id="6" w:name="O_982194"/>
      <w:bookmarkEnd w:id="6"/>
      <w:r w:rsidRPr="00BF63BC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BF63B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3BC" w:rsidP="00BF63BC">
            <w:pPr>
              <w:pStyle w:val="BodyText"/>
            </w:pPr>
            <w:r w:rsidRPr="00BF63BC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3BC">
            <w:pPr>
              <w:pStyle w:val="BodyText"/>
              <w:rPr>
                <w:lang w:val="en-NZ"/>
              </w:rPr>
            </w:pPr>
            <w:r w:rsidRPr="00BF63BC">
              <w:rPr>
                <w:rStyle w:val="SpecialBold"/>
              </w:rPr>
              <w:t>PERFORMANCE CRITERIA</w:t>
            </w:r>
          </w:p>
        </w:tc>
      </w:tr>
      <w:tr w:rsidTr="00BF63B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3BC">
            <w:pPr>
              <w:pStyle w:val="BodyText"/>
              <w:rPr>
                <w:lang w:val="en-NZ"/>
              </w:rPr>
            </w:pPr>
            <w:r w:rsidRPr="00BF63BC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3BC">
            <w:pPr>
              <w:pStyle w:val="BodyText"/>
              <w:rPr>
                <w:lang w:val="en-NZ"/>
              </w:rPr>
            </w:pPr>
            <w:r w:rsidRPr="00BF63BC">
              <w:t>Performance criteria describe the performance needed to demonstrate achievement of the element.</w:t>
            </w:r>
          </w:p>
        </w:tc>
      </w:tr>
      <w:tr w:rsidTr="00BF63B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3BC" w:rsidP="00BF63BC">
            <w:pPr>
              <w:pStyle w:val="BodyText"/>
            </w:pPr>
            <w:r w:rsidRPr="00BF63BC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3BC" w:rsidP="00BF63BC">
            <w:pPr>
              <w:pStyle w:val="BodyText"/>
            </w:pPr>
            <w:r w:rsidRPr="00BF63BC">
              <w:rPr>
                <w:rStyle w:val="SpecialBold"/>
              </w:rPr>
              <w:t>Plan and prepare for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3BC">
            <w:pPr>
              <w:pStyle w:val="BodyText"/>
              <w:rPr>
                <w:lang w:val="en-NZ"/>
              </w:rPr>
            </w:pPr>
            <w:r w:rsidRPr="00BF63BC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3BC">
            <w:pPr>
              <w:pStyle w:val="BodyText"/>
              <w:rPr>
                <w:lang w:val="en-NZ"/>
              </w:rPr>
            </w:pPr>
            <w:r w:rsidRPr="00BF63BC">
              <w:t>Mechanical equipment work requirements are identified and are confirmed with appropriate personnel or by site inspection, in accordance with workplace procedures</w:t>
            </w:r>
          </w:p>
        </w:tc>
      </w:tr>
      <w:tr w:rsidTr="00BF63B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3B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3BC">
            <w:pPr>
              <w:pStyle w:val="BodyText"/>
              <w:rPr>
                <w:lang w:val="en-NZ"/>
              </w:rPr>
            </w:pPr>
            <w:r w:rsidRPr="00BF63BC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3BC">
            <w:pPr>
              <w:pStyle w:val="BodyText"/>
              <w:rPr>
                <w:lang w:val="en-NZ"/>
              </w:rPr>
            </w:pPr>
            <w:r w:rsidRPr="00BF63BC">
              <w:t>Work, Health and Safety (WHS)/Occupational Health and Safety (OHS) regulations, legisla</w:t>
            </w:r>
            <w:r w:rsidRPr="00BF63BC">
              <w:t xml:space="preserve">tive requirements, industry standards, codes of practice, manufacturers’ specifications, environmental obligations and workplace procedures are identified, applied and monitored </w:t>
            </w:r>
          </w:p>
        </w:tc>
      </w:tr>
      <w:tr w:rsidTr="00BF63B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3B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3BC">
            <w:pPr>
              <w:pStyle w:val="BodyText"/>
              <w:rPr>
                <w:lang w:val="en-NZ"/>
              </w:rPr>
            </w:pPr>
            <w:r w:rsidRPr="00BF63BC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3BC">
            <w:pPr>
              <w:pStyle w:val="BodyText"/>
              <w:rPr>
                <w:lang w:val="en-NZ"/>
              </w:rPr>
            </w:pPr>
            <w:r w:rsidRPr="00BF63BC">
              <w:t>Resources are obtained and inspected for compliance with job specification, in accordance with workplace procedures</w:t>
            </w:r>
          </w:p>
        </w:tc>
      </w:tr>
      <w:tr w:rsidTr="00BF63B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3B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3BC">
            <w:pPr>
              <w:pStyle w:val="BodyText"/>
              <w:rPr>
                <w:lang w:val="en-NZ"/>
              </w:rPr>
            </w:pPr>
            <w:r w:rsidRPr="00BF63BC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3BC">
            <w:pPr>
              <w:pStyle w:val="BodyText"/>
              <w:rPr>
                <w:lang w:val="en-NZ"/>
              </w:rPr>
            </w:pPr>
            <w:r w:rsidRPr="00BF63BC">
              <w:t xml:space="preserve">Plans, drawings and manuals are selected and used, in accordance with workplace procedures </w:t>
            </w:r>
          </w:p>
        </w:tc>
      </w:tr>
      <w:tr w:rsidTr="00BF63B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3B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3BC">
            <w:pPr>
              <w:pStyle w:val="BodyText"/>
              <w:rPr>
                <w:lang w:val="en-NZ"/>
              </w:rPr>
            </w:pPr>
            <w:r w:rsidRPr="00BF63BC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3BC">
            <w:pPr>
              <w:pStyle w:val="BodyText"/>
              <w:rPr>
                <w:lang w:val="en-NZ"/>
              </w:rPr>
            </w:pPr>
            <w:r w:rsidRPr="00BF63BC">
              <w:t>Correct size, type and quantity of</w:t>
            </w:r>
            <w:r w:rsidRPr="00BF63BC">
              <w:t xml:space="preserve"> materials and components are obtained and inspected, in accordance with workplace procedures for compliance with job specification</w:t>
            </w:r>
          </w:p>
        </w:tc>
      </w:tr>
      <w:tr w:rsidTr="00BF63B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3B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3BC">
            <w:pPr>
              <w:pStyle w:val="BodyText"/>
              <w:rPr>
                <w:lang w:val="en-NZ"/>
              </w:rPr>
            </w:pPr>
            <w:r w:rsidRPr="00BF63BC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3BC">
            <w:pPr>
              <w:pStyle w:val="BodyText"/>
              <w:rPr>
                <w:lang w:val="en-NZ"/>
              </w:rPr>
            </w:pPr>
            <w:r w:rsidRPr="00BF63BC">
              <w:t xml:space="preserve">Mechanical equipment work is sequenced and prioritised, in accordance with workplace procedures </w:t>
            </w:r>
          </w:p>
        </w:tc>
      </w:tr>
      <w:tr w:rsidTr="00BF63B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3B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3BC">
            <w:pPr>
              <w:pStyle w:val="BodyText"/>
              <w:rPr>
                <w:lang w:val="en-NZ"/>
              </w:rPr>
            </w:pPr>
            <w:r w:rsidRPr="00BF63BC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3BC">
            <w:pPr>
              <w:pStyle w:val="BodyText"/>
              <w:rPr>
                <w:lang w:val="en-NZ"/>
              </w:rPr>
            </w:pPr>
            <w:r w:rsidRPr="00BF63BC">
              <w:t>Potential hazards are identified and risk control measures are selected and implemented, in accordance with workplace procedures</w:t>
            </w:r>
          </w:p>
        </w:tc>
      </w:tr>
      <w:tr w:rsidTr="00BF63B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3B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3BC">
            <w:pPr>
              <w:pStyle w:val="BodyText"/>
              <w:rPr>
                <w:lang w:val="en-NZ"/>
              </w:rPr>
            </w:pPr>
            <w:r w:rsidRPr="00BF63BC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3BC">
            <w:pPr>
              <w:pStyle w:val="BodyText"/>
              <w:rPr>
                <w:lang w:val="en-NZ"/>
              </w:rPr>
            </w:pPr>
            <w:r w:rsidRPr="00BF63BC">
              <w:t>Work area is prepared, in accordance with workplace procedures</w:t>
            </w:r>
          </w:p>
        </w:tc>
      </w:tr>
      <w:tr w:rsidTr="00BF63B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3BC" w:rsidP="00BF63BC">
            <w:pPr>
              <w:pStyle w:val="BodyText"/>
            </w:pPr>
            <w:r w:rsidRPr="00BF63BC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3BC" w:rsidP="00BF63BC">
            <w:pPr>
              <w:pStyle w:val="BodyText"/>
            </w:pPr>
            <w:r w:rsidRPr="00BF63BC">
              <w:rPr>
                <w:rStyle w:val="SpecialBold"/>
              </w:rPr>
              <w:t>Perform minor mechanical</w:t>
            </w:r>
            <w:r w:rsidRPr="00BF63BC">
              <w:t xml:space="preserve"> </w:t>
            </w:r>
            <w:r w:rsidRPr="00BF63BC">
              <w:rPr>
                <w:rStyle w:val="SpecialBold"/>
              </w:rPr>
              <w:t>maintenance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3BC">
            <w:pPr>
              <w:pStyle w:val="BodyText"/>
              <w:rPr>
                <w:lang w:val="en-NZ"/>
              </w:rPr>
            </w:pPr>
            <w:r w:rsidRPr="00BF63BC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3BC">
            <w:pPr>
              <w:pStyle w:val="BodyText"/>
              <w:rPr>
                <w:lang w:val="en-NZ"/>
              </w:rPr>
            </w:pPr>
            <w:r w:rsidRPr="00BF63BC">
              <w:t>Isolations ar</w:t>
            </w:r>
            <w:r w:rsidRPr="00BF63BC">
              <w:t xml:space="preserve">e confirmed, where appropriate, in accordance with workplace procedures </w:t>
            </w:r>
          </w:p>
        </w:tc>
      </w:tr>
      <w:tr w:rsidTr="00BF63B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3B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3BC">
            <w:pPr>
              <w:pStyle w:val="BodyText"/>
              <w:rPr>
                <w:lang w:val="en-NZ"/>
              </w:rPr>
            </w:pPr>
            <w:r w:rsidRPr="00BF63BC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3BC">
            <w:pPr>
              <w:pStyle w:val="BodyText"/>
              <w:rPr>
                <w:lang w:val="en-NZ"/>
              </w:rPr>
            </w:pPr>
            <w:r w:rsidRPr="00BF63BC">
              <w:t>Minor mechanical equipment adjustments are performed, in accordance with workplace procedures, maintenance schedules and site requirements</w:t>
            </w:r>
          </w:p>
        </w:tc>
      </w:tr>
      <w:tr w:rsidTr="00BF63B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3B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3BC">
            <w:pPr>
              <w:pStyle w:val="BodyText"/>
              <w:rPr>
                <w:lang w:val="en-NZ"/>
              </w:rPr>
            </w:pPr>
            <w:r w:rsidRPr="00BF63BC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3BC">
            <w:pPr>
              <w:pStyle w:val="BodyText"/>
              <w:rPr>
                <w:lang w:val="en-NZ"/>
              </w:rPr>
            </w:pPr>
            <w:r w:rsidRPr="00BF63BC">
              <w:t>Mechanical equipment faults are reported to appropriate personnel, in accordance with workplace procedures</w:t>
            </w:r>
          </w:p>
        </w:tc>
      </w:tr>
      <w:tr w:rsidTr="00BF63B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3BC" w:rsidP="00BF63BC">
            <w:pPr>
              <w:pStyle w:val="BodyText"/>
            </w:pPr>
            <w:r w:rsidRPr="00BF63BC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3BC" w:rsidP="00BF63BC">
            <w:pPr>
              <w:pStyle w:val="BodyText"/>
            </w:pPr>
            <w:r w:rsidRPr="00BF63BC">
              <w:rPr>
                <w:rStyle w:val="SpecialBold"/>
              </w:rPr>
              <w:t>Complete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3BC">
            <w:pPr>
              <w:pStyle w:val="BodyText"/>
              <w:rPr>
                <w:lang w:val="en-NZ"/>
              </w:rPr>
            </w:pPr>
            <w:r w:rsidRPr="00BF63BC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3BC">
            <w:pPr>
              <w:pStyle w:val="BodyText"/>
              <w:rPr>
                <w:lang w:val="en-NZ"/>
              </w:rPr>
            </w:pPr>
            <w:r w:rsidRPr="00BF63BC">
              <w:t>Mechanical equipment work is completed and appropriate personnel are notified, in accordance with workplace procedures</w:t>
            </w:r>
          </w:p>
        </w:tc>
      </w:tr>
      <w:tr w:rsidTr="00BF63B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3B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3BC">
            <w:pPr>
              <w:pStyle w:val="BodyText"/>
              <w:rPr>
                <w:lang w:val="en-NZ"/>
              </w:rPr>
            </w:pPr>
            <w:r w:rsidRPr="00BF63BC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3BC">
            <w:pPr>
              <w:pStyle w:val="BodyText"/>
              <w:rPr>
                <w:lang w:val="en-NZ"/>
              </w:rPr>
            </w:pPr>
            <w:r w:rsidRPr="00BF63BC">
              <w:t>Work area is cleared of waste, cleaned, restored and secured, in accordance with workplace procedures</w:t>
            </w:r>
          </w:p>
        </w:tc>
      </w:tr>
      <w:tr w:rsidTr="00BF63B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3B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3BC">
            <w:pPr>
              <w:pStyle w:val="BodyText"/>
              <w:rPr>
                <w:lang w:val="en-NZ"/>
              </w:rPr>
            </w:pPr>
            <w:r w:rsidRPr="00BF63BC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3BC">
            <w:pPr>
              <w:pStyle w:val="BodyText"/>
              <w:rPr>
                <w:lang w:val="en-NZ"/>
              </w:rPr>
            </w:pPr>
            <w:r w:rsidRPr="00BF63BC">
              <w:t>Tools and equipment are maintained and stored, in accordance with workplace procedures</w:t>
            </w:r>
          </w:p>
        </w:tc>
      </w:tr>
      <w:tr w:rsidTr="00BF63B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3B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3BC">
            <w:pPr>
              <w:pStyle w:val="BodyText"/>
              <w:rPr>
                <w:lang w:val="en-NZ"/>
              </w:rPr>
            </w:pPr>
            <w:r w:rsidRPr="00BF63BC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3BC" w:rsidP="00BF63BC">
            <w:pPr>
              <w:pStyle w:val="BodyText"/>
            </w:pPr>
            <w:r w:rsidRPr="00BF63BC">
              <w:t>Mechanical equipment work completion details are fina</w:t>
            </w:r>
            <w:r w:rsidRPr="00BF63BC">
              <w:t>lised, in accordance with workplace procedures</w:t>
            </w:r>
          </w:p>
        </w:tc>
      </w:tr>
    </w:tbl>
    <w:p w:rsidR="00000000" w:rsidRPr="00BF63BC" w:rsidP="00BF63BC">
      <w:pPr>
        <w:pStyle w:val="NoPaddingFontSize1"/>
      </w:pPr>
    </w:p>
    <w:p w:rsidR="00000000" w:rsidRPr="00BF63BC" w:rsidP="00BF63BC">
      <w:pPr>
        <w:pStyle w:val="AllowPageBreak"/>
      </w:pPr>
    </w:p>
    <w:p w:rsidR="00000000" w:rsidRPr="00BF63BC" w:rsidP="00BF63BC">
      <w:pPr>
        <w:pStyle w:val="Heading1"/>
      </w:pPr>
      <w:bookmarkStart w:id="7" w:name="O_982195"/>
      <w:bookmarkEnd w:id="7"/>
      <w:r w:rsidRPr="00BF63B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F63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3BC" w:rsidP="00BF63BC">
            <w:pPr>
              <w:pStyle w:val="BodyText"/>
            </w:pPr>
            <w:r w:rsidRPr="00BF63BC">
              <w:t>Foundation skills essential to performance are explicit in the performance criteria of this unit of competency.</w:t>
            </w:r>
          </w:p>
        </w:tc>
      </w:tr>
    </w:tbl>
    <w:p w:rsidR="00000000" w:rsidRPr="00BF63BC" w:rsidP="00BF63BC">
      <w:pPr>
        <w:pStyle w:val="NoPaddingFontSize1"/>
      </w:pPr>
    </w:p>
    <w:p w:rsidR="00000000" w:rsidRPr="00BF63BC" w:rsidP="00BF63BC">
      <w:pPr>
        <w:pStyle w:val="AllowPageBreak"/>
      </w:pPr>
    </w:p>
    <w:p w:rsidR="00000000" w:rsidRPr="00BF63BC" w:rsidP="00BF63BC">
      <w:pPr>
        <w:pStyle w:val="Heading1"/>
      </w:pPr>
      <w:bookmarkStart w:id="8" w:name="O_982196"/>
      <w:bookmarkEnd w:id="8"/>
      <w:r w:rsidRPr="00BF63B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F63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3BC" w:rsidP="00BF63BC">
            <w:pPr>
              <w:pStyle w:val="BodyText"/>
            </w:pPr>
            <w:r w:rsidRPr="00BF63BC">
              <w:t>Range is restricted to essential operating conditions and any other variables essential to the work environment.</w:t>
            </w:r>
          </w:p>
          <w:p w:rsidR="00000000" w:rsidRPr="00BF63BC" w:rsidP="00BF63BC">
            <w:pPr>
              <w:pStyle w:val="BodyText"/>
            </w:pPr>
            <w:r w:rsidRPr="00BF63BC">
              <w:t>Non-essential conditions may be found in the Companion Volume Implementation Guide.</w:t>
            </w:r>
          </w:p>
        </w:tc>
      </w:tr>
    </w:tbl>
    <w:p w:rsidR="00000000" w:rsidRPr="00BF63BC" w:rsidP="00BF63BC">
      <w:pPr>
        <w:pStyle w:val="NoPaddingFontSize1"/>
      </w:pPr>
    </w:p>
    <w:p w:rsidR="00000000" w:rsidRPr="00BF63BC" w:rsidP="00BF63BC">
      <w:pPr>
        <w:pStyle w:val="AllowPageBreak"/>
      </w:pPr>
    </w:p>
    <w:p w:rsidR="00000000" w:rsidRPr="00BF63BC" w:rsidP="00BF63BC">
      <w:pPr>
        <w:pStyle w:val="Heading1"/>
      </w:pPr>
      <w:bookmarkStart w:id="9" w:name="O_982197"/>
      <w:bookmarkEnd w:id="9"/>
      <w:r w:rsidRPr="00BF63BC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F63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3BC" w:rsidP="00BF63BC">
            <w:pPr>
              <w:pStyle w:val="BodyText"/>
            </w:pPr>
            <w:r w:rsidRPr="00BF63BC">
              <w:t>This unit repla</w:t>
            </w:r>
            <w:r w:rsidRPr="00BF63BC">
              <w:t>ces and is equivalent to UEPOPS205B Conduct minor mechanical maintenance.</w:t>
            </w:r>
          </w:p>
        </w:tc>
      </w:tr>
    </w:tbl>
    <w:p w:rsidR="00000000" w:rsidRPr="00BF63BC" w:rsidP="00BF63BC">
      <w:pPr>
        <w:pStyle w:val="NoPaddingFontSize1"/>
      </w:pPr>
    </w:p>
    <w:p w:rsidR="00000000" w:rsidRPr="00BF63BC" w:rsidP="00BF63BC">
      <w:pPr>
        <w:pStyle w:val="AllowPageBreak"/>
      </w:pPr>
    </w:p>
    <w:p w:rsidR="00000000" w:rsidRPr="00BF63BC" w:rsidP="00BF63BC">
      <w:pPr>
        <w:pStyle w:val="Heading1"/>
      </w:pPr>
      <w:bookmarkStart w:id="10" w:name="O_982204"/>
      <w:bookmarkEnd w:id="10"/>
      <w:r w:rsidRPr="00BF63BC">
        <w:t>Links</w:t>
      </w:r>
    </w:p>
    <w:p w:rsidR="00000000" w:rsidRPr="00BF63BC" w:rsidP="00964A86">
      <w:pPr>
        <w:pStyle w:val="BodyText"/>
      </w:pPr>
      <w:r w:rsidRPr="00BF63B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B83187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BF63BC" w:rsidP="00964A86">
      <w:pPr>
        <w:pStyle w:val="BodyText"/>
        <w:sectPr w:rsidSect="00BF63B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F63BC" w:rsidP="00BF63BC">
      <w:pPr>
        <w:pStyle w:val="SuperHeading"/>
      </w:pPr>
      <w:r w:rsidRPr="00BF63BC">
        <w:t>Assessment Requirements for UEPOPS205 Conduct minor mechanical maintenance</w:t>
      </w:r>
    </w:p>
    <w:p w:rsidR="00000000" w:rsidRPr="00BF63BC" w:rsidP="00BF63BC">
      <w:pPr>
        <w:pStyle w:val="Heading1"/>
      </w:pPr>
      <w:bookmarkStart w:id="11" w:name="O_982199"/>
      <w:bookmarkEnd w:id="11"/>
      <w:r w:rsidRPr="00BF63B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F63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3BC" w:rsidP="00BF63BC">
            <w:pPr>
              <w:pStyle w:val="BodyText"/>
            </w:pPr>
            <w:r w:rsidRPr="00BF63BC">
              <w:t>Release 1. This is the first release of this unit of compet</w:t>
            </w:r>
            <w:r w:rsidRPr="00BF63BC">
              <w:t>ency in the UEP Generation Training Package.</w:t>
            </w:r>
          </w:p>
        </w:tc>
      </w:tr>
    </w:tbl>
    <w:p w:rsidR="00000000" w:rsidRPr="00BF63BC" w:rsidP="00BF63BC">
      <w:pPr>
        <w:pStyle w:val="NoPaddingFontSize1"/>
      </w:pPr>
    </w:p>
    <w:p w:rsidR="00000000" w:rsidRPr="00BF63BC" w:rsidP="00BF63BC">
      <w:pPr>
        <w:pStyle w:val="AllowPageBreak"/>
      </w:pPr>
    </w:p>
    <w:p w:rsidR="00000000" w:rsidRPr="00BF63BC" w:rsidP="00BF63BC">
      <w:pPr>
        <w:pStyle w:val="Heading1"/>
      </w:pPr>
      <w:bookmarkStart w:id="12" w:name="O_982200"/>
      <w:bookmarkEnd w:id="12"/>
      <w:r w:rsidRPr="00BF63BC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F63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3BC">
            <w:pPr>
              <w:pStyle w:val="BodyText"/>
              <w:rPr>
                <w:lang w:val="en-NZ"/>
              </w:rPr>
            </w:pPr>
            <w:r w:rsidRPr="00BF63BC">
              <w:t>Evidence required to demonstrate competence in this unit must be relevant to and satisfy all the requirements of the elements, performance criteria and range of conditions</w:t>
            </w:r>
            <w:r w:rsidRPr="00BF63BC">
              <w:t xml:space="preserve"> on at least two separate occasions and includes: </w:t>
            </w:r>
          </w:p>
        </w:tc>
      </w:tr>
      <w:tr w:rsidTr="00BF63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3BC" w:rsidP="00BF63BC">
            <w:pPr>
              <w:pStyle w:val="ListBullet"/>
            </w:pPr>
            <w:r w:rsidRPr="00BF63BC">
              <w:t>applying Work, Health and Safety (WHS)/Occupational Health and Safety (OHS) requirements including:</w:t>
            </w:r>
          </w:p>
          <w:p w:rsidR="00000000" w:rsidRPr="00BF63BC" w:rsidP="00BF63BC">
            <w:pPr>
              <w:pStyle w:val="ListBullet2"/>
            </w:pPr>
            <w:r w:rsidRPr="00BF63BC">
              <w:t>emergency procedures</w:t>
            </w:r>
          </w:p>
          <w:p w:rsidR="00000000" w:rsidRPr="00BF63BC" w:rsidP="00BF63BC">
            <w:pPr>
              <w:pStyle w:val="ListBullet2"/>
            </w:pPr>
            <w:r w:rsidRPr="00BF63BC">
              <w:t>risk control measures</w:t>
            </w:r>
          </w:p>
          <w:p w:rsidR="00000000" w:rsidRPr="00BF63BC" w:rsidP="00BF63BC">
            <w:pPr>
              <w:pStyle w:val="ListBullet2"/>
            </w:pPr>
            <w:r w:rsidRPr="00BF63BC">
              <w:t>safe working practices</w:t>
            </w:r>
          </w:p>
          <w:p w:rsidR="00000000" w:rsidRPr="00BF63BC" w:rsidP="00BF63BC">
            <w:pPr>
              <w:pStyle w:val="ListBullet"/>
            </w:pPr>
            <w:r w:rsidRPr="00BF63BC">
              <w:t>communicating with personnel</w:t>
            </w:r>
          </w:p>
          <w:p w:rsidR="00000000" w:rsidRPr="00BF63BC" w:rsidP="00BF63BC">
            <w:pPr>
              <w:pStyle w:val="ListBullet"/>
            </w:pPr>
            <w:r w:rsidRPr="00BF63BC">
              <w:t>completing minor mechanical work</w:t>
            </w:r>
          </w:p>
          <w:p w:rsidR="00000000" w:rsidRPr="00BF63BC" w:rsidP="00BF63BC">
            <w:pPr>
              <w:pStyle w:val="ListBullet"/>
            </w:pPr>
            <w:r w:rsidRPr="00BF63BC">
              <w:t xml:space="preserve">complying with legislation, industry standards, codes of practice and regulations </w:t>
            </w:r>
          </w:p>
          <w:p w:rsidR="00000000" w:rsidRPr="00BF63BC" w:rsidP="00BF63BC">
            <w:pPr>
              <w:pStyle w:val="ListBullet"/>
            </w:pPr>
            <w:r w:rsidRPr="00BF63BC">
              <w:t>complying with maintenance schedule</w:t>
            </w:r>
          </w:p>
          <w:p w:rsidR="00000000" w:rsidRPr="00BF63BC" w:rsidP="00BF63BC">
            <w:pPr>
              <w:pStyle w:val="ListBullet"/>
            </w:pPr>
            <w:r w:rsidRPr="00BF63BC">
              <w:t>conducting minor mechanical maintenance work</w:t>
            </w:r>
          </w:p>
          <w:p w:rsidR="00000000" w:rsidRPr="00BF63BC" w:rsidP="00BF63BC">
            <w:pPr>
              <w:pStyle w:val="ListBullet"/>
            </w:pPr>
            <w:r w:rsidRPr="00BF63BC">
              <w:t>documenting records</w:t>
            </w:r>
          </w:p>
          <w:p w:rsidR="00000000" w:rsidRPr="00BF63BC" w:rsidP="00BF63BC">
            <w:pPr>
              <w:pStyle w:val="ListBullet"/>
            </w:pPr>
            <w:r w:rsidRPr="00BF63BC">
              <w:t xml:space="preserve">performing isolations </w:t>
            </w:r>
          </w:p>
          <w:p w:rsidR="00000000" w:rsidRPr="00BF63BC" w:rsidP="00BF63BC">
            <w:pPr>
              <w:pStyle w:val="ListBullet"/>
            </w:pPr>
            <w:r w:rsidRPr="00BF63BC">
              <w:t>planning and pre</w:t>
            </w:r>
            <w:r w:rsidRPr="00BF63BC">
              <w:t>paring for minor mechanical work</w:t>
            </w:r>
          </w:p>
          <w:p w:rsidR="00000000" w:rsidRPr="00BF63BC" w:rsidP="00BF63BC">
            <w:pPr>
              <w:pStyle w:val="ListBullet"/>
            </w:pPr>
            <w:r w:rsidRPr="00BF63BC">
              <w:t xml:space="preserve">using equipment </w:t>
            </w:r>
          </w:p>
          <w:p w:rsidR="00000000" w:rsidRPr="00BF63BC" w:rsidP="00BF63BC">
            <w:pPr>
              <w:pStyle w:val="ListBullet"/>
            </w:pPr>
            <w:r w:rsidRPr="00BF63BC">
              <w:t xml:space="preserve">utilising mechanical maintenance techniques and procedures </w:t>
            </w:r>
          </w:p>
          <w:p w:rsidR="00000000" w:rsidRPr="00BF63BC" w:rsidP="00BF63BC">
            <w:pPr>
              <w:pStyle w:val="ListBullet"/>
            </w:pPr>
            <w:r w:rsidRPr="00BF63BC">
              <w:t>working with permit to work system</w:t>
            </w:r>
          </w:p>
        </w:tc>
      </w:tr>
    </w:tbl>
    <w:p w:rsidR="00000000" w:rsidRPr="00BF63BC" w:rsidP="00BF63BC">
      <w:pPr>
        <w:pStyle w:val="NoPaddingFontSize1"/>
      </w:pPr>
    </w:p>
    <w:p w:rsidR="00000000" w:rsidRPr="00BF63BC" w:rsidP="00BF63BC">
      <w:pPr>
        <w:pStyle w:val="AllowPageBreak"/>
      </w:pPr>
    </w:p>
    <w:p w:rsidR="00000000" w:rsidRPr="00BF63BC" w:rsidP="00BF63BC">
      <w:pPr>
        <w:pStyle w:val="Heading1"/>
      </w:pPr>
      <w:bookmarkStart w:id="13" w:name="O_982201"/>
      <w:bookmarkEnd w:id="13"/>
      <w:r w:rsidRPr="00BF63BC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F63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3BC">
            <w:pPr>
              <w:pStyle w:val="BodyText"/>
              <w:rPr>
                <w:lang w:val="en-NZ"/>
              </w:rPr>
            </w:pPr>
            <w:r w:rsidRPr="00BF63BC">
              <w:t xml:space="preserve">Evidence required to demonstrate competence in this unit must be relevant to and satisfy all the requirements of the elements, performance criteria and range of conditions and includes knowledge of: </w:t>
            </w:r>
          </w:p>
        </w:tc>
      </w:tr>
      <w:tr w:rsidTr="00BF63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3BC" w:rsidP="00BF63BC">
            <w:pPr>
              <w:pStyle w:val="ListBullet"/>
            </w:pPr>
            <w:r w:rsidRPr="00BF63BC">
              <w:t xml:space="preserve">isolations </w:t>
            </w:r>
          </w:p>
          <w:p w:rsidR="00000000" w:rsidRPr="00BF63BC" w:rsidP="00BF63BC">
            <w:pPr>
              <w:pStyle w:val="ListBullet"/>
            </w:pPr>
            <w:r w:rsidRPr="00BF63BC">
              <w:t xml:space="preserve">legislation, industry standards, codes of </w:t>
            </w:r>
            <w:r w:rsidRPr="00BF63BC">
              <w:t>practice and regulations</w:t>
            </w:r>
          </w:p>
          <w:p w:rsidR="00000000" w:rsidRPr="00BF63BC" w:rsidP="00BF63BC">
            <w:pPr>
              <w:pStyle w:val="ListBullet"/>
            </w:pPr>
            <w:r w:rsidRPr="00BF63BC">
              <w:t>maintenance schedules</w:t>
            </w:r>
          </w:p>
          <w:p w:rsidR="00000000" w:rsidRPr="00BF63BC" w:rsidP="00BF63BC">
            <w:pPr>
              <w:pStyle w:val="ListBullet"/>
            </w:pPr>
            <w:r w:rsidRPr="00BF63BC">
              <w:t>manufacturers</w:t>
            </w:r>
            <w:r>
              <w:t>’</w:t>
            </w:r>
            <w:r w:rsidRPr="00BF63BC">
              <w:t xml:space="preserve"> specifications and manuals</w:t>
            </w:r>
          </w:p>
          <w:p w:rsidR="00000000" w:rsidRPr="00BF63BC" w:rsidP="00BF63BC">
            <w:pPr>
              <w:pStyle w:val="ListBullet"/>
            </w:pPr>
            <w:r w:rsidRPr="00BF63BC">
              <w:t xml:space="preserve">mechanical maintenance techniques and procedures  </w:t>
            </w:r>
          </w:p>
          <w:p w:rsidR="00000000" w:rsidRPr="00BF63BC" w:rsidP="00BF63BC">
            <w:pPr>
              <w:pStyle w:val="ListBullet"/>
            </w:pPr>
            <w:r w:rsidRPr="00BF63BC">
              <w:t>permit to work system</w:t>
            </w:r>
          </w:p>
          <w:p w:rsidR="00000000" w:rsidRPr="00BF63BC" w:rsidP="00BF63BC">
            <w:pPr>
              <w:pStyle w:val="ListBullet"/>
            </w:pPr>
            <w:r w:rsidRPr="00BF63BC">
              <w:t>record and documentation requirements</w:t>
            </w:r>
          </w:p>
          <w:p w:rsidR="00000000" w:rsidRPr="00BF63BC" w:rsidP="00BF63BC">
            <w:pPr>
              <w:pStyle w:val="ListBullet"/>
            </w:pPr>
            <w:r w:rsidRPr="00BF63BC">
              <w:t>WHS/OHS legislated requirements including:</w:t>
            </w:r>
          </w:p>
          <w:p w:rsidR="00000000" w:rsidRPr="00BF63BC" w:rsidP="00BF63BC">
            <w:pPr>
              <w:pStyle w:val="ListBullet2"/>
            </w:pPr>
            <w:r w:rsidRPr="00BF63BC">
              <w:t>emergency procedures</w:t>
            </w:r>
          </w:p>
          <w:p w:rsidR="00000000" w:rsidRPr="00BF63BC" w:rsidP="00BF63BC">
            <w:pPr>
              <w:pStyle w:val="ListBullet2"/>
            </w:pPr>
            <w:r w:rsidRPr="00BF63BC">
              <w:t>risk control measures</w:t>
            </w:r>
          </w:p>
          <w:p w:rsidR="00000000" w:rsidRPr="00BF63BC" w:rsidP="00BF63BC">
            <w:pPr>
              <w:pStyle w:val="ListBullet2"/>
            </w:pPr>
            <w:r w:rsidRPr="00BF63BC">
              <w:t>safe working practices</w:t>
            </w:r>
          </w:p>
          <w:p w:rsidR="00000000" w:rsidRPr="00BF63BC" w:rsidP="00BF63BC">
            <w:pPr>
              <w:pStyle w:val="ListBullet"/>
            </w:pPr>
            <w:r w:rsidRPr="00BF63BC">
              <w:t>workplace documentation</w:t>
            </w:r>
          </w:p>
          <w:p w:rsidR="00000000" w:rsidRPr="00BF63BC" w:rsidP="00BF63BC">
            <w:pPr>
              <w:pStyle w:val="ListBullet"/>
            </w:pPr>
            <w:r w:rsidRPr="00BF63BC">
              <w:t>workplace policies and procedures</w:t>
            </w:r>
          </w:p>
        </w:tc>
      </w:tr>
    </w:tbl>
    <w:p w:rsidR="00000000" w:rsidRPr="00BF63BC" w:rsidP="00BF63BC">
      <w:pPr>
        <w:pStyle w:val="NoPaddingFontSize1"/>
      </w:pPr>
    </w:p>
    <w:p w:rsidR="00000000" w:rsidRPr="00BF63BC" w:rsidP="00BF63BC">
      <w:pPr>
        <w:pStyle w:val="AllowPageBreak"/>
      </w:pPr>
    </w:p>
    <w:p w:rsidR="00000000" w:rsidRPr="00BF63BC" w:rsidP="00BF63BC">
      <w:pPr>
        <w:pStyle w:val="Heading1"/>
      </w:pPr>
      <w:bookmarkStart w:id="14" w:name="O_982202"/>
      <w:bookmarkEnd w:id="14"/>
      <w:r w:rsidRPr="00BF63BC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F63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3BC" w:rsidP="00BF63BC">
            <w:pPr>
              <w:pStyle w:val="BodyText"/>
            </w:pPr>
            <w:r w:rsidRPr="00BF63BC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BF63BC" w:rsidP="00BF63BC">
            <w:pPr>
              <w:pStyle w:val="BodyText"/>
            </w:pPr>
            <w:r w:rsidRPr="00BF63BC">
              <w:t>As a minimum, assessment must satisfy applicable regulatory requi</w:t>
            </w:r>
            <w:r w:rsidRPr="00BF63BC">
              <w:t>rements, which include requirements in the Standards for Registered Training Organisations current at the time of assessment.</w:t>
            </w:r>
          </w:p>
          <w:p w:rsidR="00000000" w:rsidRPr="00BF63BC" w:rsidP="00BF63BC">
            <w:pPr>
              <w:pStyle w:val="BodyText"/>
            </w:pPr>
            <w:r w:rsidRPr="00BF63BC">
              <w:t>Assessment processes and techniques must be appropriate to the language, literacy and numeracy requirements of the work being perf</w:t>
            </w:r>
            <w:r w:rsidRPr="00BF63BC">
              <w:t>ormed and the needs of the candidate.</w:t>
            </w:r>
          </w:p>
          <w:p w:rsidR="00000000" w:rsidRPr="00BF63BC" w:rsidP="00BF63BC">
            <w:pPr>
              <w:pStyle w:val="BodyText"/>
            </w:pPr>
            <w:r w:rsidRPr="00BF63BC">
              <w:t>Assessment must occur in workplace operational situations. Where this is not appropriate, assessment must occur in simulated workplace operational situations that reflect workplace conditions.</w:t>
            </w:r>
          </w:p>
          <w:p w:rsidR="00000000" w:rsidRPr="00BF63BC" w:rsidP="00BF63BC">
            <w:pPr>
              <w:pStyle w:val="BodyText"/>
            </w:pPr>
            <w:r w:rsidRPr="00BF63BC">
              <w:t xml:space="preserve">Resources for assessment </w:t>
            </w:r>
            <w:r w:rsidRPr="00BF63BC">
              <w:t>must include access to:</w:t>
            </w:r>
          </w:p>
          <w:p w:rsidR="00000000" w:rsidRPr="00BF63BC" w:rsidP="00BF63BC">
            <w:pPr>
              <w:pStyle w:val="ListBullet"/>
            </w:pPr>
            <w:r w:rsidRPr="00BF63BC">
              <w:t>a range of relevant exercises, case studies and/or other simulations</w:t>
            </w:r>
          </w:p>
          <w:p w:rsidR="00000000" w:rsidRPr="00BF63BC" w:rsidP="00BF63BC">
            <w:pPr>
              <w:pStyle w:val="ListBullet"/>
            </w:pPr>
            <w:r w:rsidRPr="00BF63BC">
              <w:t xml:space="preserve">relevant and appropriate materials, tools, equipment and personal protective equipment currently used in industry </w:t>
            </w:r>
          </w:p>
          <w:p w:rsidR="00000000" w:rsidRPr="00BF63BC" w:rsidP="00BF63BC">
            <w:pPr>
              <w:pStyle w:val="ListBullet"/>
            </w:pPr>
            <w:r w:rsidRPr="00BF63BC">
              <w:t>applicable documentation including workplace pr</w:t>
            </w:r>
            <w:r w:rsidRPr="00BF63BC">
              <w:t>ocedures, industry standards, equipment specifications, regulations, codes of practice and operation manuals.</w:t>
            </w:r>
          </w:p>
        </w:tc>
      </w:tr>
    </w:tbl>
    <w:p w:rsidR="00000000" w:rsidRPr="00BF63BC" w:rsidP="00BF63BC">
      <w:pPr>
        <w:pStyle w:val="NoPaddingFontSize1"/>
      </w:pPr>
    </w:p>
    <w:p w:rsidR="00000000" w:rsidRPr="00BF63BC" w:rsidP="00BF63BC">
      <w:pPr>
        <w:pStyle w:val="AllowPageBreak"/>
      </w:pPr>
    </w:p>
    <w:p w:rsidR="00000000" w:rsidRPr="00BF63BC" w:rsidP="00BF63BC">
      <w:pPr>
        <w:pStyle w:val="Heading1"/>
      </w:pPr>
      <w:bookmarkStart w:id="15" w:name="O_982205"/>
      <w:bookmarkEnd w:id="15"/>
      <w:r w:rsidRPr="00BF63BC">
        <w:t>Links</w:t>
      </w:r>
    </w:p>
    <w:p w:rsidR="00000000" w:rsidRPr="00BF63BC" w:rsidP="00964A86">
      <w:pPr>
        <w:pStyle w:val="BodyText"/>
      </w:pPr>
      <w:r w:rsidRPr="00BF63B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B83187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BF63BC" w:rsidP="00BF63BC"/>
    <w:sectPr w:rsidSect="00BF63B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3B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3BC" w:rsidRPr="00964A86" w:rsidP="00964A8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3B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A86" w:rsidP="00BF63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64A86" w:rsidP="00BF63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964A86" w:rsidP="00BF63B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3BC" w:rsidP="00BF63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64A86">
      <w:t>Approved</w:t>
    </w:r>
    <w:r w:rsidR="00964A8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64A8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64A86">
      <w:rPr>
        <w:noProof/>
      </w:rPr>
      <w:t>4</w:t>
    </w:r>
    <w:r>
      <w:rPr>
        <w:noProof/>
      </w:rPr>
      <w:fldChar w:fldCharType="end"/>
    </w:r>
  </w:p>
  <w:p w:rsidR="00BF63BC" w:rsidP="00BF63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64A8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64A86">
      <w:t>Powering Skills Organisation</w:t>
    </w:r>
    <w:r w:rsidR="00964A86">
      <w:fldChar w:fldCharType="end"/>
    </w:r>
  </w:p>
  <w:p w:rsidR="00BF63BC" w:rsidP="00BF63B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3B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A8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F63BC" w:rsidRPr="00964A86" w:rsidP="00964A8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3B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A86" w:rsidRPr="002D2AF8" w:rsidP="00BF63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UEPOPS205 Conduct minor mechanical maintenance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64A86" w:rsidP="00BF63B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3BC" w:rsidRPr="002D2AF8" w:rsidP="00BF63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64A86">
      <w:t>UEPOPS205 Conduct minor mechanical maintenance</w:t>
    </w:r>
    <w:r w:rsidR="00964A8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64A86">
      <w:rPr>
        <w:noProof/>
      </w:rPr>
      <w:t>2 March 2025</w:t>
    </w:r>
    <w:r>
      <w:fldChar w:fldCharType="end"/>
    </w:r>
  </w:p>
  <w:p w:rsidR="00BF63BC" w:rsidP="00BF63B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2BEC30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5AC16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7FEA5C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63B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F63B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F63B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F63B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F63B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F63B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F63B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F63B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F63B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F63B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F63B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F63BC"/>
  </w:style>
  <w:style w:type="character" w:customStyle="1" w:styleId="Heading1Char">
    <w:name w:val="Heading 1 Char"/>
    <w:basedOn w:val="DefaultParagraphFont"/>
    <w:link w:val="Heading1"/>
    <w:rsid w:val="00BF63B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F63B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F63B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F63B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F63BC"/>
    <w:rPr>
      <w:b/>
      <w:spacing w:val="0"/>
    </w:rPr>
  </w:style>
  <w:style w:type="paragraph" w:styleId="ListBullet2">
    <w:name w:val="List Bullet 2"/>
    <w:basedOn w:val="List2"/>
    <w:rsid w:val="00BF63B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F63B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F63B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F63B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F63B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F63B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F63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F63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F63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F63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F63B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F63B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F63B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F63B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F63B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F63B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F63B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F63B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F63B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F63B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F63B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F63B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F63B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F63B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F63B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F63B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F63B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F63B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F63B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F63B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F63B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F63B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F63B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F63B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F63B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F63BC"/>
    <w:rPr>
      <w:i/>
    </w:rPr>
  </w:style>
  <w:style w:type="paragraph" w:styleId="Caption">
    <w:name w:val="caption"/>
    <w:basedOn w:val="BodyText"/>
    <w:next w:val="Normal"/>
    <w:qFormat/>
    <w:rsid w:val="00BF63B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F63B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F63B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F63BC"/>
  </w:style>
  <w:style w:type="paragraph" w:styleId="TableofFigures">
    <w:name w:val="table of figures"/>
    <w:basedOn w:val="Normal"/>
    <w:next w:val="Normal"/>
    <w:semiHidden/>
    <w:rsid w:val="00BF63B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F63B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F63BC"/>
    <w:rPr>
      <w:rFonts w:ascii="Wingdings" w:hAnsi="Wingdings"/>
    </w:rPr>
  </w:style>
  <w:style w:type="paragraph" w:customStyle="1" w:styleId="TableHeading">
    <w:name w:val="Table Heading"/>
    <w:basedOn w:val="HeadingBase"/>
    <w:rsid w:val="00BF63B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F63BC"/>
    <w:rPr>
      <w:color w:val="0033CC"/>
      <w:u w:val="none"/>
    </w:rPr>
  </w:style>
  <w:style w:type="paragraph" w:customStyle="1" w:styleId="BodyTextRight">
    <w:name w:val="Body Text Right"/>
    <w:basedOn w:val="BodyText"/>
    <w:rsid w:val="00BF63B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F63B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F63B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F63B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F63B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F63B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F63BC"/>
    <w:rPr>
      <w:sz w:val="32"/>
    </w:rPr>
  </w:style>
  <w:style w:type="paragraph" w:customStyle="1" w:styleId="HeadingProcedure">
    <w:name w:val="Heading Procedure"/>
    <w:basedOn w:val="HeadingBase"/>
    <w:next w:val="Normal"/>
    <w:rsid w:val="00BF63B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F63BC"/>
    <w:pPr>
      <w:spacing w:before="60" w:after="60"/>
    </w:pPr>
  </w:style>
  <w:style w:type="paragraph" w:styleId="ListContinue">
    <w:name w:val="List Continue"/>
    <w:basedOn w:val="List"/>
    <w:rsid w:val="00BF63BC"/>
    <w:pPr>
      <w:ind w:firstLine="0"/>
    </w:pPr>
  </w:style>
  <w:style w:type="paragraph" w:customStyle="1" w:styleId="ListNote">
    <w:name w:val="List Note"/>
    <w:basedOn w:val="List"/>
    <w:rsid w:val="00BF63B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F63B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F63B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F63BC"/>
    <w:rPr>
      <w:rFonts w:ascii="Courier New" w:hAnsi="Courier New"/>
    </w:rPr>
  </w:style>
  <w:style w:type="paragraph" w:customStyle="1" w:styleId="NoteBullet">
    <w:name w:val="Note Bullet"/>
    <w:basedOn w:val="Note"/>
    <w:rsid w:val="00BF63B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F63B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F63B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F63B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F63B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F63B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F63B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F63BC"/>
    <w:rPr>
      <w:b/>
      <w:smallCaps/>
    </w:rPr>
  </w:style>
  <w:style w:type="paragraph" w:customStyle="1" w:styleId="TableListNumber">
    <w:name w:val="Table List Number"/>
    <w:basedOn w:val="ListNumber"/>
    <w:rsid w:val="00BF63B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F63B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F63BC"/>
    <w:pPr>
      <w:numPr>
        <w:numId w:val="9"/>
      </w:numPr>
    </w:pPr>
  </w:style>
  <w:style w:type="paragraph" w:customStyle="1" w:styleId="ListAlpha2">
    <w:name w:val="List Alpha 2"/>
    <w:basedOn w:val="List2"/>
    <w:rsid w:val="00BF63BC"/>
    <w:pPr>
      <w:numPr>
        <w:numId w:val="8"/>
      </w:numPr>
    </w:pPr>
  </w:style>
  <w:style w:type="paragraph" w:styleId="List2">
    <w:name w:val="List 2"/>
    <w:basedOn w:val="BodyText"/>
    <w:rsid w:val="00BF63B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F63B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F63B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F63B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F63B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F63B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F63BC"/>
    <w:pPr>
      <w:numPr>
        <w:numId w:val="4"/>
      </w:numPr>
    </w:pPr>
  </w:style>
  <w:style w:type="paragraph" w:styleId="ListContinue2">
    <w:name w:val="List Continue 2"/>
    <w:basedOn w:val="List2"/>
    <w:rsid w:val="00BF63BC"/>
    <w:pPr>
      <w:ind w:firstLine="0"/>
    </w:pPr>
  </w:style>
  <w:style w:type="paragraph" w:styleId="ListContinue3">
    <w:name w:val="List Continue 3"/>
    <w:basedOn w:val="List3"/>
    <w:rsid w:val="00BF63BC"/>
    <w:pPr>
      <w:ind w:left="1021" w:firstLine="0"/>
    </w:pPr>
  </w:style>
  <w:style w:type="paragraph" w:styleId="ListContinue4">
    <w:name w:val="List Continue 4"/>
    <w:basedOn w:val="List4"/>
    <w:rsid w:val="00BF63BC"/>
    <w:pPr>
      <w:ind w:firstLine="0"/>
    </w:pPr>
  </w:style>
  <w:style w:type="paragraph" w:styleId="ListContinue5">
    <w:name w:val="List Continue 5"/>
    <w:basedOn w:val="List5"/>
    <w:rsid w:val="00BF63BC"/>
    <w:pPr>
      <w:ind w:firstLine="0"/>
    </w:pPr>
  </w:style>
  <w:style w:type="paragraph" w:styleId="ListNumber3">
    <w:name w:val="List Number 3"/>
    <w:basedOn w:val="List3"/>
    <w:rsid w:val="00BF63BC"/>
    <w:pPr>
      <w:numPr>
        <w:numId w:val="5"/>
      </w:numPr>
    </w:pPr>
  </w:style>
  <w:style w:type="paragraph" w:styleId="ListNumber4">
    <w:name w:val="List Number 4"/>
    <w:basedOn w:val="List4"/>
    <w:rsid w:val="00BF63BC"/>
    <w:pPr>
      <w:numPr>
        <w:numId w:val="6"/>
      </w:numPr>
    </w:pPr>
  </w:style>
  <w:style w:type="paragraph" w:styleId="ListNumber5">
    <w:name w:val="List Number 5"/>
    <w:basedOn w:val="List5"/>
    <w:rsid w:val="00BF63BC"/>
    <w:pPr>
      <w:numPr>
        <w:numId w:val="7"/>
      </w:numPr>
    </w:pPr>
  </w:style>
  <w:style w:type="paragraph" w:styleId="BlockText">
    <w:name w:val="Block Text"/>
    <w:basedOn w:val="Normal"/>
    <w:rsid w:val="00BF63B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F63B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F63BC"/>
    <w:rPr>
      <w:sz w:val="16"/>
      <w:vertAlign w:val="superscript"/>
    </w:rPr>
  </w:style>
  <w:style w:type="character" w:customStyle="1" w:styleId="Symbols">
    <w:name w:val="Symbols"/>
    <w:basedOn w:val="DefaultParagraphFont"/>
    <w:rsid w:val="00BF63BC"/>
    <w:rPr>
      <w:rFonts w:ascii="Symbol" w:hAnsi="Symbol"/>
    </w:rPr>
  </w:style>
  <w:style w:type="character" w:customStyle="1" w:styleId="MenuOptions">
    <w:name w:val="Menu Options"/>
    <w:basedOn w:val="DefaultParagraphFont"/>
    <w:rsid w:val="00BF63B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F63BC"/>
    <w:rPr>
      <w:b/>
    </w:rPr>
  </w:style>
  <w:style w:type="character" w:customStyle="1" w:styleId="Underlined">
    <w:name w:val="Underlined"/>
    <w:basedOn w:val="DefaultParagraphFont"/>
    <w:rsid w:val="00BF63BC"/>
    <w:rPr>
      <w:u w:val="single"/>
    </w:rPr>
  </w:style>
  <w:style w:type="paragraph" w:customStyle="1" w:styleId="TableBodyTextRight">
    <w:name w:val="Table Body Text Right"/>
    <w:basedOn w:val="TableBodyText"/>
    <w:rsid w:val="00BF63B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F63BC"/>
    <w:rPr>
      <w:sz w:val="18"/>
    </w:rPr>
  </w:style>
  <w:style w:type="paragraph" w:customStyle="1" w:styleId="BodySmallRight">
    <w:name w:val="Body Small Right"/>
    <w:basedOn w:val="BodyTextRight"/>
    <w:rsid w:val="00BF63BC"/>
    <w:rPr>
      <w:sz w:val="18"/>
      <w:szCs w:val="18"/>
    </w:rPr>
  </w:style>
  <w:style w:type="paragraph" w:customStyle="1" w:styleId="MarginEdition">
    <w:name w:val="Margin Edition"/>
    <w:basedOn w:val="MarginNote"/>
    <w:rsid w:val="00BF63B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F63BC"/>
    <w:rPr>
      <w:sz w:val="2"/>
      <w:szCs w:val="2"/>
    </w:rPr>
  </w:style>
  <w:style w:type="character" w:customStyle="1" w:styleId="Small">
    <w:name w:val="Small"/>
    <w:basedOn w:val="DefaultParagraphFont"/>
    <w:rsid w:val="00BF63BC"/>
    <w:rPr>
      <w:sz w:val="16"/>
    </w:rPr>
  </w:style>
  <w:style w:type="paragraph" w:customStyle="1" w:styleId="WideTable">
    <w:name w:val="Wide Table"/>
    <w:basedOn w:val="Normal"/>
    <w:rsid w:val="00BF63B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F63BC"/>
  </w:style>
  <w:style w:type="paragraph" w:styleId="Quote">
    <w:name w:val="Quote"/>
    <w:basedOn w:val="Heading1"/>
    <w:link w:val="QuoteChar"/>
    <w:qFormat/>
    <w:rsid w:val="00BF63B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F63B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F63BC"/>
    <w:pPr>
      <w:pageBreakBefore/>
    </w:pPr>
  </w:style>
  <w:style w:type="paragraph" w:customStyle="1" w:styleId="Border">
    <w:name w:val="Border"/>
    <w:basedOn w:val="Normal"/>
    <w:qFormat/>
    <w:rsid w:val="00BF63B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F63B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63B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63B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F63B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F63B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F63B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F63B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F63B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F63BC"/>
    <w:rPr>
      <w:u w:val="single"/>
    </w:rPr>
  </w:style>
  <w:style w:type="character" w:customStyle="1" w:styleId="BoldandItalics">
    <w:name w:val="Bold and Italics"/>
    <w:qFormat/>
    <w:rsid w:val="00BF63BC"/>
    <w:rPr>
      <w:b/>
      <w:i/>
      <w:u w:val="none"/>
    </w:rPr>
  </w:style>
  <w:style w:type="paragraph" w:styleId="BalloonText">
    <w:name w:val="Balloon Text"/>
    <w:basedOn w:val="Normal"/>
    <w:link w:val="BalloonTextChar"/>
    <w:rsid w:val="00BF63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F63B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F63B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F63B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F63B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F63B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F63BC"/>
    <w:pPr>
      <w:spacing w:before="0" w:after="0"/>
    </w:pPr>
  </w:style>
  <w:style w:type="paragraph" w:customStyle="1" w:styleId="BodyTextBold">
    <w:name w:val="Body Text Bold"/>
    <w:basedOn w:val="BodyText"/>
    <w:qFormat/>
    <w:rsid w:val="00BF63BC"/>
    <w:rPr>
      <w:b/>
    </w:rPr>
  </w:style>
  <w:style w:type="character" w:styleId="Hyperlink">
    <w:name w:val="Hyperlink"/>
    <w:basedOn w:val="DefaultParagraphFont"/>
    <w:uiPriority w:val="99"/>
    <w:unhideWhenUsed/>
    <w:rsid w:val="00964A8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997</Words>
  <Characters>6664</Characters>
  <Application>Microsoft Office Word</Application>
  <DocSecurity>0</DocSecurity>
  <Lines>238</Lines>
  <Paragraphs>136</Paragraphs>
  <ScaleCrop>false</ScaleCrop>
  <Company>Author-it Software Corporation Ltd.</Company>
  <LinksUpToDate>false</LinksUpToDate>
  <CharactersWithSpaces>7525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UEPOPS205 Conduct minor mechanical maintenance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2025-03-01T20:09:00Z</dcterms:created>
  <dcterms:modified xsi:type="dcterms:W3CDTF">2025-03-01T20:09:00Z</dcterms:modified>
</cp:coreProperties>
</file>