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D2E" w:rsidP="00AF6D2E">
      <w:pPr>
        <w:pStyle w:val="Title"/>
      </w:pPr>
      <w:r>
        <w:fldChar w:fldCharType="begin"/>
      </w:r>
      <w:r>
        <w:instrText xml:space="preserve"> TITLE   \* MERGEFORMAT </w:instrText>
      </w:r>
      <w:r>
        <w:fldChar w:fldCharType="separate"/>
      </w:r>
      <w:r>
        <w:t>UEPOPS204 Maintain and utilise records</w:t>
      </w:r>
      <w:r>
        <w:fldChar w:fldCharType="end"/>
      </w:r>
    </w:p>
    <w:p w:rsidR="00AF6D2E" w:rsidP="00AF6D2E">
      <w:pPr>
        <w:pStyle w:val="Version"/>
        <w:sectPr w:rsidSect="00453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E18" w:rsidP="00453E18">
      <w:pPr>
        <w:pStyle w:val="SuperHeading"/>
      </w:pPr>
      <w:r w:rsidRPr="00453E18">
        <w:t>UEPOPS204 Maintain and utilise records</w:t>
      </w:r>
    </w:p>
    <w:p w:rsidR="00000000" w:rsidRPr="00453E18" w:rsidP="00453E18">
      <w:pPr>
        <w:pStyle w:val="Heading1"/>
      </w:pPr>
      <w:bookmarkStart w:id="1" w:name="O_982170"/>
      <w:bookmarkEnd w:id="1"/>
      <w:r w:rsidRPr="00453E18">
        <w:t>Modification History</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Release 1.</w:t>
            </w:r>
            <w:r w:rsidRPr="00453E18">
              <w:t xml:space="preserve"> This is the first release of this unit of competency in the UEP Generation Training Package.</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2" w:name="O_982171"/>
      <w:bookmarkEnd w:id="2"/>
      <w:r w:rsidRPr="00453E18">
        <w:t>Application</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This unit involves the skills and knowledge required to maintain and use recorded data. Power genera</w:t>
            </w:r>
            <w:r w:rsidRPr="00453E18">
              <w:t>tion facility records are maintained and retrieved so that relevant data can be utilised, as required.</w:t>
            </w:r>
          </w:p>
          <w:p w:rsidR="00000000" w:rsidRPr="00453E18" w:rsidP="00453E18">
            <w:pPr>
              <w:pStyle w:val="BodyText"/>
            </w:pPr>
            <w:r w:rsidRPr="00453E18">
              <w:t>Recorded information can include transactions, historical data, personnel details, stakeholder information and compliance obligations. Records should pro</w:t>
            </w:r>
            <w:r w:rsidRPr="00453E18">
              <w:t>vide evidence of meeting organisational and legal requirements.</w:t>
            </w:r>
          </w:p>
          <w:p w:rsidR="00000000" w:rsidRPr="00453E18" w:rsidP="00453E18">
            <w:pPr>
              <w:pStyle w:val="BodyText"/>
            </w:pPr>
            <w:r w:rsidRPr="00453E18">
              <w:t>Competency in this unit requires the ability to prepare and maintain records and retrieve and utilise records.  Individuals will, in general, work as an operator, in a power generation facilit</w:t>
            </w:r>
            <w:r w:rsidRPr="00453E18">
              <w:t xml:space="preserve">y. </w:t>
            </w:r>
          </w:p>
          <w:p w:rsidR="00000000" w:rsidRPr="00453E18" w:rsidP="00453E18">
            <w:pPr>
              <w:pStyle w:val="BodyText"/>
            </w:pPr>
            <w:r w:rsidRPr="00453E18">
              <w:t>No licensing, legislative or certification requirements apply to this unit at the time of publication.</w:t>
            </w:r>
          </w:p>
          <w:p w:rsidR="00000000" w:rsidRPr="00453E18" w:rsidP="00453E18">
            <w:pPr>
              <w:pStyle w:val="BodyText"/>
            </w:pPr>
            <w:r w:rsidRPr="00453E18">
              <w:rPr>
                <w:rStyle w:val="SpecialBold"/>
              </w:rPr>
              <w:t>Note: Workplace practice</w:t>
            </w:r>
          </w:p>
          <w:p w:rsidR="00000000" w:rsidRPr="00453E18" w:rsidP="00453E18">
            <w:pPr>
              <w:pStyle w:val="BodyText"/>
            </w:pPr>
            <w:r w:rsidRPr="00453E18">
              <w:t>The application of the skills and knowledge described in this unit may require a licence or training permit to practice in t</w:t>
            </w:r>
            <w:r w:rsidRPr="00453E18">
              <w:t>he workplace where work is carried out on gas and electrical installations. Additional conditions may apply under state and territory legislative and regulatory licensing requirements.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3" w:name="O_982172"/>
      <w:bookmarkEnd w:id="3"/>
      <w:r w:rsidRPr="00453E18">
        <w:t>Pre-requisite Unit</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There are no prerequisite units.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4" w:name="O_982173"/>
      <w:bookmarkEnd w:id="4"/>
      <w:r w:rsidRPr="00453E18">
        <w:t>Competency Field</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Operations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5" w:name="O_982174"/>
      <w:bookmarkEnd w:id="5"/>
      <w:r w:rsidRPr="00453E18">
        <w:t>Unit Sector</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Electricity generation</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6" w:name="O_982175"/>
      <w:bookmarkEnd w:id="6"/>
      <w:r w:rsidRPr="00453E1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53E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PERFORMANCE CRITERIA</w:t>
            </w:r>
          </w:p>
        </w:tc>
      </w:tr>
      <w:tr w:rsidTr="00453E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Performance criteria describe the performance needed to demonstrate achievement of the element.</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Appropriate recording tool is selected, in accordance with workplace procedures</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Information is recorded and maintained, using d</w:t>
            </w:r>
            <w:r w:rsidRPr="00453E18">
              <w:t>ocument and record management system, in accordance with workplace procedures</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Recording requirements are identified and assessed, in accordance with workplace procedures</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 xml:space="preserve">Records are created, in accordance with workplace procedures </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 xml:space="preserve">Records are stored, in accordance with workplace procedures </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rPr>
                <w:rStyle w:val="SpecialBold"/>
              </w:rPr>
              <w:t>Retrieve and utilise</w:t>
            </w:r>
            <w:r w:rsidRPr="00453E18">
              <w:t xml:space="preserve"> </w:t>
            </w:r>
            <w:r w:rsidRPr="00453E18">
              <w:rPr>
                <w:rStyle w:val="SpecialBold"/>
              </w:rPr>
              <w:t>records</w:t>
            </w: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 xml:space="preserve">Records are retrieved and utilised, in accordance with workplace procedures </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 xml:space="preserve">Source of information and/or records are selected, in accordance with workplace procedures </w:t>
            </w:r>
          </w:p>
        </w:tc>
      </w:tr>
      <w:tr w:rsidTr="00453E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53E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 xml:space="preserve">Relevant information and/or records are selected, in accordance with workplace procedures </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7" w:name="O_982176"/>
      <w:bookmarkEnd w:id="7"/>
      <w:r w:rsidRPr="00453E18">
        <w:t>Foundation Skills</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Foundation skills essential to performance are explicit in the performance criteria of this unit of competency.</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8" w:name="O_982177"/>
      <w:bookmarkEnd w:id="8"/>
      <w:r w:rsidRPr="00453E18">
        <w:t>Range of Conditions</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Range is restricted to essential operating conditions and any other variables essential to the work environment.</w:t>
            </w:r>
          </w:p>
          <w:p w:rsidR="00000000" w:rsidRPr="00453E18" w:rsidP="00453E18">
            <w:pPr>
              <w:pStyle w:val="BodyText"/>
            </w:pPr>
            <w:r w:rsidRPr="00453E18">
              <w:t>Non-essential conditions may be found in the Companion Volume Implementation Guide.</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9" w:name="O_982178"/>
      <w:bookmarkEnd w:id="9"/>
      <w:r w:rsidRPr="00453E18">
        <w:t>Unit Mapping Information</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This unit repla</w:t>
            </w:r>
            <w:r w:rsidRPr="00453E18">
              <w:t>ces and is equivalent to UEPOPS204B Maintain and utilise records.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10" w:name="O_982185"/>
      <w:bookmarkEnd w:id="10"/>
      <w:r w:rsidRPr="00453E18">
        <w:t>Links</w:t>
      </w:r>
    </w:p>
    <w:p w:rsidR="00000000" w:rsidRPr="00453E18" w:rsidP="00AF6D2E">
      <w:pPr>
        <w:pStyle w:val="BodyText"/>
      </w:pPr>
      <w:r w:rsidRPr="00453E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6B36">
        <w:rPr>
          <w:rStyle w:val="Hyperlink"/>
        </w:rPr>
        <w:t>https://vetnet.gov.au/Pages/TrainingDocs.aspx?q=1715b9fa-e7bd-441c-bb8d-cf22c9c825a8</w:t>
      </w:r>
      <w:r>
        <w:fldChar w:fldCharType="end"/>
      </w:r>
    </w:p>
    <w:p w:rsidR="00000000" w:rsidRPr="00453E18" w:rsidP="00AF6D2E">
      <w:pPr>
        <w:pStyle w:val="BodyText"/>
        <w:sectPr w:rsidSect="00453E18">
          <w:headerReference w:type="default" r:id="rId10"/>
          <w:footerReference w:type="default" r:id="rId11"/>
          <w:pgSz w:w="11908" w:h="16833"/>
          <w:pgMar w:top="1702" w:right="1418" w:bottom="1702" w:left="1418" w:header="992" w:footer="992" w:gutter="0"/>
          <w:cols w:space="720"/>
          <w:noEndnote/>
          <w:docGrid w:linePitch="299"/>
        </w:sectPr>
      </w:pPr>
    </w:p>
    <w:p w:rsidR="00000000" w:rsidRPr="00453E18" w:rsidP="00453E18">
      <w:pPr>
        <w:pStyle w:val="SuperHeading"/>
      </w:pPr>
      <w:r w:rsidRPr="00453E18">
        <w:t>Assessment Requirements for UEPOPS204 Maintain and utilise records</w:t>
      </w:r>
    </w:p>
    <w:p w:rsidR="00000000" w:rsidRPr="00453E18" w:rsidP="00453E18">
      <w:pPr>
        <w:pStyle w:val="Heading1"/>
      </w:pPr>
      <w:bookmarkStart w:id="11" w:name="O_982180"/>
      <w:bookmarkEnd w:id="11"/>
      <w:r w:rsidRPr="00453E18">
        <w:t>Modification History</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Release 1. This is the first release of this unit of competency in the UEP Generation Training Package.</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12" w:name="O_982181"/>
      <w:bookmarkEnd w:id="12"/>
      <w:r w:rsidRPr="00453E18">
        <w:t>Performance Evidence</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Evidence required to demonstrate competence in this unit must be relevant to and satisfy all the requirements of the elements, performance criteria and range of conditions on at least two separate occasions and include</w:t>
            </w:r>
            <w:r w:rsidRPr="00453E18">
              <w:t xml:space="preserve">s: </w:t>
            </w:r>
          </w:p>
        </w:tc>
      </w:tr>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ListBullet"/>
            </w:pPr>
            <w:r w:rsidRPr="00453E18">
              <w:t xml:space="preserve">acquiring and analysing information relevant for recording </w:t>
            </w:r>
          </w:p>
          <w:p w:rsidR="00000000" w:rsidRPr="00453E18" w:rsidP="00453E18">
            <w:pPr>
              <w:pStyle w:val="ListBullet"/>
            </w:pPr>
            <w:r w:rsidRPr="00453E18">
              <w:t>applying Work, Health and Safety (WHS)/Occupational Health and Safety workplace (OHS) procedures including safety working practices</w:t>
            </w:r>
          </w:p>
          <w:p w:rsidR="00000000" w:rsidRPr="00453E18" w:rsidP="00453E18">
            <w:pPr>
              <w:pStyle w:val="ListBullet"/>
            </w:pPr>
            <w:r w:rsidRPr="00453E18">
              <w:t xml:space="preserve">archiving documents and records </w:t>
            </w:r>
          </w:p>
          <w:p w:rsidR="00000000" w:rsidRPr="00453E18" w:rsidP="00453E18">
            <w:pPr>
              <w:pStyle w:val="ListBullet"/>
            </w:pPr>
            <w:r w:rsidRPr="00453E18">
              <w:t>complying with legislatio</w:t>
            </w:r>
            <w:r w:rsidRPr="00453E18">
              <w:t xml:space="preserve">n, industry standards, codes of practice and regulations </w:t>
            </w:r>
          </w:p>
          <w:p w:rsidR="00000000" w:rsidRPr="00453E18" w:rsidP="00453E18">
            <w:pPr>
              <w:pStyle w:val="ListBullet"/>
            </w:pPr>
            <w:r w:rsidRPr="00453E18">
              <w:t>creating, retrieving, storing and maintaining new and existing documents and records</w:t>
            </w:r>
          </w:p>
          <w:p w:rsidR="00000000" w:rsidRPr="00453E18" w:rsidP="00453E18">
            <w:pPr>
              <w:pStyle w:val="ListBullet"/>
            </w:pPr>
            <w:r w:rsidRPr="00453E18">
              <w:t>using a range of document and record management systems including:</w:t>
            </w:r>
          </w:p>
          <w:p w:rsidR="00000000" w:rsidRPr="00453E18" w:rsidP="00453E18">
            <w:pPr>
              <w:pStyle w:val="ListBullet2"/>
            </w:pPr>
            <w:r w:rsidRPr="00453E18">
              <w:t>Data Acquisition and Surveillance (DAS) syste</w:t>
            </w:r>
            <w:r w:rsidRPr="00453E18">
              <w:t xml:space="preserve">ms </w:t>
            </w:r>
          </w:p>
          <w:p w:rsidR="00000000" w:rsidRPr="00453E18" w:rsidP="00453E18">
            <w:pPr>
              <w:pStyle w:val="ListBullet2"/>
            </w:pPr>
            <w:r w:rsidRPr="00453E18">
              <w:t>Supervisory Control and Data Acquisition (SCADA) systems</w:t>
            </w:r>
          </w:p>
          <w:p w:rsidR="00000000" w:rsidRPr="00453E18" w:rsidP="00453E18">
            <w:pPr>
              <w:pStyle w:val="ListBullet"/>
            </w:pPr>
            <w:r w:rsidRPr="00453E18">
              <w:t>utilising workplace procedures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13" w:name="O_982182"/>
      <w:bookmarkEnd w:id="13"/>
      <w:r w:rsidRPr="00453E18">
        <w:t>Knowledge Evidence</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E18">
            <w:pPr>
              <w:pStyle w:val="BodyText"/>
              <w:rPr>
                <w:lang w:val="en-NZ"/>
              </w:rPr>
            </w:pPr>
            <w:r w:rsidRPr="00453E18">
              <w:t xml:space="preserve">Evidence required to demonstrate competence in this unit must be relevant to and satisfy all the requirements of the elements, performance criteria and range of conditions and includes knowledge of: </w:t>
            </w:r>
          </w:p>
        </w:tc>
      </w:tr>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ListBullet"/>
            </w:pPr>
            <w:r w:rsidRPr="00453E18">
              <w:t xml:space="preserve">Data Acquisition and Surveillance (DAS) systems </w:t>
            </w:r>
          </w:p>
          <w:p w:rsidR="00000000" w:rsidRPr="00453E18" w:rsidP="00453E18">
            <w:pPr>
              <w:pStyle w:val="ListBullet"/>
            </w:pPr>
            <w:r w:rsidRPr="00453E18">
              <w:t>legislation, industry standards, codes of practice and regulations</w:t>
            </w:r>
          </w:p>
          <w:p w:rsidR="00000000" w:rsidRPr="00453E18" w:rsidP="00453E18">
            <w:pPr>
              <w:pStyle w:val="ListBullet"/>
            </w:pPr>
            <w:r w:rsidRPr="00453E18">
              <w:t>Supervisory Control and Data Acquisition (SCADA) systems</w:t>
            </w:r>
          </w:p>
          <w:p w:rsidR="00000000" w:rsidRPr="00453E18" w:rsidP="00453E18">
            <w:pPr>
              <w:pStyle w:val="ListBullet"/>
            </w:pPr>
            <w:r w:rsidRPr="00453E18">
              <w:t>WHS/OHS legislation and regulations including safety working practices</w:t>
            </w:r>
          </w:p>
          <w:p w:rsidR="00000000" w:rsidRPr="00453E18" w:rsidP="00453E18">
            <w:pPr>
              <w:pStyle w:val="ListBullet"/>
            </w:pPr>
            <w:r w:rsidRPr="00453E18">
              <w:t xml:space="preserve">workplace documentation </w:t>
            </w:r>
          </w:p>
          <w:p w:rsidR="00000000" w:rsidRPr="00453E18" w:rsidP="00453E18">
            <w:pPr>
              <w:pStyle w:val="ListBullet"/>
            </w:pPr>
            <w:r w:rsidRPr="00453E18">
              <w:t>workplace policies and procedures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14" w:name="O_982183"/>
      <w:bookmarkEnd w:id="14"/>
      <w:r w:rsidRPr="00453E18">
        <w:t>Assessment Conditions</w:t>
      </w:r>
    </w:p>
    <w:tbl>
      <w:tblPr>
        <w:tblW w:w="9497" w:type="dxa"/>
        <w:tblLayout w:type="fixed"/>
        <w:tblCellMar>
          <w:left w:w="62" w:type="dxa"/>
          <w:right w:w="62" w:type="dxa"/>
        </w:tblCellMar>
        <w:tblLook w:val="0000"/>
      </w:tblPr>
      <w:tblGrid>
        <w:gridCol w:w="9497"/>
      </w:tblGrid>
      <w:tr w:rsidTr="0045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E18" w:rsidP="00453E18">
            <w:pPr>
              <w:pStyle w:val="BodyText"/>
            </w:pPr>
            <w:r w:rsidRPr="00453E18">
              <w:t xml:space="preserve">As a minimum, assessors must satisfy applicable regulatory requirements, which include requirements in the Standards for Registered Training Organisations current at the time of assessment. </w:t>
            </w:r>
          </w:p>
          <w:p w:rsidR="00000000" w:rsidRPr="00453E18" w:rsidP="00453E18">
            <w:pPr>
              <w:pStyle w:val="BodyText"/>
            </w:pPr>
            <w:r w:rsidRPr="00453E18">
              <w:t>As a minimum, assessment m</w:t>
            </w:r>
            <w:r w:rsidRPr="00453E18">
              <w:t>ust satisfy applicable regulatory requirements, which include requirements in the Standards for Registered Training Organisations current at the time of assessment.</w:t>
            </w:r>
          </w:p>
          <w:p w:rsidR="00000000" w:rsidRPr="00453E18" w:rsidP="00453E18">
            <w:pPr>
              <w:pStyle w:val="BodyText"/>
            </w:pPr>
            <w:r w:rsidRPr="00453E18">
              <w:t>Assessment processes and techniques must be appropriate to the language, literacy and numeracy requirements of the work being performed and the needs of the candidate.</w:t>
            </w:r>
          </w:p>
          <w:p w:rsidR="00000000" w:rsidRPr="00453E18" w:rsidP="00453E18">
            <w:pPr>
              <w:pStyle w:val="BodyText"/>
            </w:pPr>
            <w:r w:rsidRPr="00453E18">
              <w:t>Assessment must occur in workplace operational situations. Where this is not appropriate</w:t>
            </w:r>
            <w:r w:rsidRPr="00453E18">
              <w:t>, assessment must occur in simulated workplace operational situations that reflect workplace conditions.</w:t>
            </w:r>
          </w:p>
          <w:p w:rsidR="00000000" w:rsidRPr="00453E18" w:rsidP="00453E18">
            <w:pPr>
              <w:pStyle w:val="BodyText"/>
            </w:pPr>
            <w:r w:rsidRPr="00453E18">
              <w:t>Resources for assessment must include access to:</w:t>
            </w:r>
          </w:p>
          <w:p w:rsidR="00000000" w:rsidRPr="00453E18" w:rsidP="00453E18">
            <w:pPr>
              <w:pStyle w:val="ListBullet"/>
            </w:pPr>
            <w:r w:rsidRPr="00453E18">
              <w:t>a range of relevant exercises, case studies and/or other simulations</w:t>
            </w:r>
          </w:p>
          <w:p w:rsidR="00000000" w:rsidRPr="00453E18" w:rsidP="00453E18">
            <w:pPr>
              <w:pStyle w:val="ListBullet"/>
            </w:pPr>
            <w:r w:rsidRPr="00453E18">
              <w:t>relevant and appropriate materia</w:t>
            </w:r>
            <w:r w:rsidRPr="00453E18">
              <w:t xml:space="preserve">ls, tools, equipment and personal protective equipment currently used in industry </w:t>
            </w:r>
          </w:p>
          <w:p w:rsidR="00000000" w:rsidRPr="00453E18" w:rsidP="00453E18">
            <w:pPr>
              <w:pStyle w:val="ListBullet"/>
            </w:pPr>
            <w:r w:rsidRPr="00453E18">
              <w:t>applicable documentation including workplace procedures, industry standards, equipment specifications, regulations, codes of practice and operation manuals.</w:t>
            </w:r>
          </w:p>
        </w:tc>
      </w:tr>
    </w:tbl>
    <w:p w:rsidR="00000000" w:rsidRPr="00453E18" w:rsidP="00453E18">
      <w:pPr>
        <w:pStyle w:val="NoPaddingFontSize1"/>
      </w:pPr>
    </w:p>
    <w:p w:rsidR="00000000" w:rsidRPr="00453E18" w:rsidP="00453E18">
      <w:pPr>
        <w:pStyle w:val="AllowPageBreak"/>
      </w:pPr>
    </w:p>
    <w:p w:rsidR="00000000" w:rsidRPr="00453E18" w:rsidP="00453E18">
      <w:pPr>
        <w:pStyle w:val="Heading1"/>
      </w:pPr>
      <w:bookmarkStart w:id="15" w:name="O_982186"/>
      <w:bookmarkEnd w:id="15"/>
      <w:r w:rsidRPr="00453E18">
        <w:t>Links</w:t>
      </w:r>
    </w:p>
    <w:p w:rsidR="00000000" w:rsidRPr="00453E18" w:rsidP="00AF6D2E">
      <w:pPr>
        <w:pStyle w:val="BodyText"/>
      </w:pPr>
      <w:r w:rsidRPr="00453E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6B36">
        <w:rPr>
          <w:rStyle w:val="Hyperlink"/>
        </w:rPr>
        <w:t>https://vetnet.gov.au/Pages/TrainingDocs.aspx?q=1715b9fa-e7bd-441c-bb8d-cf22c9c825a8</w:t>
      </w:r>
      <w:r>
        <w:fldChar w:fldCharType="end"/>
      </w:r>
    </w:p>
    <w:p w:rsidR="00000000" w:rsidRPr="00453E18" w:rsidP="00453E18"/>
    <w:sectPr w:rsidSect="00453E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rsidRPr="00AF6D2E" w:rsidP="00AF6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E" w:rsidP="00453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D2E" w:rsidP="00453E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6D2E" w:rsidP="00453E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rsidP="00453E18">
    <w:pPr>
      <w:pStyle w:val="Footer"/>
      <w:framePr w:wrap="around"/>
    </w:pPr>
    <w:r>
      <w:fldChar w:fldCharType="begin"/>
    </w:r>
    <w:r>
      <w:instrText xml:space="preserve"> DOCPROPERTY  Subject  \* MERGEFORMAT </w:instrText>
    </w:r>
    <w:r>
      <w:fldChar w:fldCharType="separate"/>
    </w:r>
    <w:r w:rsidR="00AF6D2E">
      <w:t>Approved</w:t>
    </w:r>
    <w:r w:rsidR="00AF6D2E">
      <w:fldChar w:fldCharType="end"/>
    </w:r>
    <w:r>
      <w:tab/>
      <w:t xml:space="preserve">Page </w:t>
    </w:r>
    <w:r>
      <w:fldChar w:fldCharType="begin"/>
    </w:r>
    <w:r>
      <w:instrText xml:space="preserve"> PAGE  \* Arabic  \* MERGEFORMAT </w:instrText>
    </w:r>
    <w:r>
      <w:fldChar w:fldCharType="separate"/>
    </w:r>
    <w:r w:rsidR="00AF6D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D2E">
      <w:rPr>
        <w:noProof/>
      </w:rPr>
      <w:t>4</w:t>
    </w:r>
    <w:r>
      <w:rPr>
        <w:noProof/>
      </w:rPr>
      <w:fldChar w:fldCharType="end"/>
    </w:r>
  </w:p>
  <w:p w:rsidR="00453E18" w:rsidP="00453E18">
    <w:pPr>
      <w:pStyle w:val="Footer"/>
      <w:framePr w:wrap="around"/>
    </w:pPr>
    <w:r>
      <w:t xml:space="preserve">© Commonwealth of Australia, </w:t>
    </w:r>
    <w:r>
      <w:fldChar w:fldCharType="begin"/>
    </w:r>
    <w:r>
      <w:instrText xml:space="preserve"> DATE  \@ "yyyy"  \* MERGEFORMAT </w:instrText>
    </w:r>
    <w:r>
      <w:fldChar w:fldCharType="separate"/>
    </w:r>
    <w:r w:rsidR="00AF6D2E">
      <w:rPr>
        <w:noProof/>
      </w:rPr>
      <w:t>2025</w:t>
    </w:r>
    <w:r>
      <w:fldChar w:fldCharType="end"/>
    </w:r>
    <w:r>
      <w:tab/>
    </w:r>
    <w:r>
      <w:fldChar w:fldCharType="begin"/>
    </w:r>
    <w:r>
      <w:instrText xml:space="preserve"> DOCPROPERTY  Author  \* MERGEFORMAT </w:instrText>
    </w:r>
    <w:r>
      <w:fldChar w:fldCharType="separate"/>
    </w:r>
    <w:r w:rsidR="00AF6D2E">
      <w:t>Powering Skills Organisation</w:t>
    </w:r>
    <w:r w:rsidR="00AF6D2E">
      <w:fldChar w:fldCharType="end"/>
    </w:r>
  </w:p>
  <w:p w:rsidR="00453E18" w:rsidP="00453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E18" w:rsidRPr="00AF6D2E" w:rsidP="00AF6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E" w:rsidRPr="002D2AF8" w:rsidP="00453E18">
    <w:pPr>
      <w:pStyle w:val="Header"/>
      <w:framePr w:wrap="around"/>
    </w:pPr>
    <w:r>
      <w:fldChar w:fldCharType="begin"/>
    </w:r>
    <w:r>
      <w:instrText xml:space="preserve"> TITLE   \* MERGEFORMAT </w:instrText>
    </w:r>
    <w:r>
      <w:fldChar w:fldCharType="separate"/>
    </w:r>
    <w:r>
      <w:t>UEPOPS204 Maintain and utilise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D2E" w:rsidP="00453E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18" w:rsidRPr="002D2AF8" w:rsidP="00453E18">
    <w:pPr>
      <w:pStyle w:val="Header"/>
      <w:framePr w:wrap="around"/>
    </w:pPr>
    <w:r>
      <w:fldChar w:fldCharType="begin"/>
    </w:r>
    <w:r>
      <w:instrText xml:space="preserve"> TITLE   \* MERGEFORMAT </w:instrText>
    </w:r>
    <w:r>
      <w:fldChar w:fldCharType="separate"/>
    </w:r>
    <w:r w:rsidR="00AF6D2E">
      <w:t>UEPOPS204 Maintain and utilise records</w:t>
    </w:r>
    <w:r w:rsidR="00AF6D2E">
      <w:fldChar w:fldCharType="end"/>
    </w:r>
    <w:r>
      <w:tab/>
      <w:t xml:space="preserve">Date this document was generated: </w:t>
    </w:r>
    <w:r>
      <w:fldChar w:fldCharType="begin"/>
    </w:r>
    <w:r>
      <w:instrText xml:space="preserve"> CREATEDATE  \@ "d MMMM yyyy"  \* MERGEFORMAT </w:instrText>
    </w:r>
    <w:r>
      <w:fldChar w:fldCharType="separate"/>
    </w:r>
    <w:r w:rsidR="00AF6D2E">
      <w:rPr>
        <w:noProof/>
      </w:rPr>
      <w:t>2 March 2025</w:t>
    </w:r>
    <w:r>
      <w:fldChar w:fldCharType="end"/>
    </w:r>
  </w:p>
  <w:p w:rsidR="00453E18" w:rsidP="00453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C2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4E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A4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E18"/>
    <w:pPr>
      <w:spacing w:before="360" w:after="60"/>
      <w:outlineLvl w:val="0"/>
    </w:pPr>
    <w:rPr>
      <w:sz w:val="32"/>
    </w:rPr>
  </w:style>
  <w:style w:type="paragraph" w:styleId="Heading2">
    <w:name w:val="heading 2"/>
    <w:basedOn w:val="HeadingBase"/>
    <w:next w:val="BodyText"/>
    <w:link w:val="Heading2Char"/>
    <w:qFormat/>
    <w:rsid w:val="00453E18"/>
    <w:pPr>
      <w:keepLines/>
      <w:spacing w:before="240" w:after="120"/>
      <w:outlineLvl w:val="1"/>
    </w:pPr>
    <w:rPr>
      <w:sz w:val="28"/>
      <w:szCs w:val="40"/>
    </w:rPr>
  </w:style>
  <w:style w:type="paragraph" w:styleId="Heading3">
    <w:name w:val="heading 3"/>
    <w:basedOn w:val="HeadingBase"/>
    <w:next w:val="BodyText"/>
    <w:link w:val="Heading3Char"/>
    <w:qFormat/>
    <w:rsid w:val="00453E18"/>
    <w:pPr>
      <w:spacing w:before="180" w:after="120"/>
      <w:outlineLvl w:val="2"/>
    </w:pPr>
    <w:rPr>
      <w:spacing w:val="-10"/>
      <w:kern w:val="32"/>
    </w:rPr>
  </w:style>
  <w:style w:type="paragraph" w:styleId="Heading4">
    <w:name w:val="heading 4"/>
    <w:basedOn w:val="HeadingBase"/>
    <w:next w:val="BodyText"/>
    <w:link w:val="Heading4Char"/>
    <w:qFormat/>
    <w:rsid w:val="00453E18"/>
    <w:pPr>
      <w:spacing w:before="160" w:after="120"/>
      <w:outlineLvl w:val="3"/>
    </w:pPr>
    <w:rPr>
      <w:sz w:val="22"/>
    </w:rPr>
  </w:style>
  <w:style w:type="paragraph" w:styleId="Heading5">
    <w:name w:val="heading 5"/>
    <w:basedOn w:val="HeadingBase"/>
    <w:next w:val="Normal"/>
    <w:link w:val="Heading5Char"/>
    <w:qFormat/>
    <w:rsid w:val="00453E18"/>
    <w:pPr>
      <w:spacing w:before="80"/>
      <w:outlineLvl w:val="4"/>
    </w:pPr>
    <w:rPr>
      <w:color w:val="918585"/>
      <w:sz w:val="20"/>
    </w:rPr>
  </w:style>
  <w:style w:type="paragraph" w:styleId="Heading6">
    <w:name w:val="heading 6"/>
    <w:basedOn w:val="HeadingBase"/>
    <w:next w:val="Normal"/>
    <w:link w:val="Heading6Char"/>
    <w:qFormat/>
    <w:rsid w:val="00453E18"/>
    <w:pPr>
      <w:spacing w:before="60"/>
      <w:outlineLvl w:val="5"/>
    </w:pPr>
    <w:rPr>
      <w:color w:val="918585"/>
      <w:sz w:val="20"/>
    </w:rPr>
  </w:style>
  <w:style w:type="paragraph" w:styleId="Heading7">
    <w:name w:val="heading 7"/>
    <w:basedOn w:val="Normal"/>
    <w:next w:val="Normal"/>
    <w:link w:val="Heading7Char"/>
    <w:qFormat/>
    <w:rsid w:val="00453E18"/>
    <w:pPr>
      <w:ind w:left="720"/>
      <w:outlineLvl w:val="6"/>
    </w:pPr>
    <w:rPr>
      <w:i/>
    </w:rPr>
  </w:style>
  <w:style w:type="paragraph" w:styleId="Heading8">
    <w:name w:val="heading 8"/>
    <w:basedOn w:val="Normal"/>
    <w:next w:val="Normal"/>
    <w:link w:val="Heading8Char"/>
    <w:qFormat/>
    <w:rsid w:val="00453E18"/>
    <w:pPr>
      <w:ind w:left="720"/>
      <w:outlineLvl w:val="7"/>
    </w:pPr>
    <w:rPr>
      <w:i/>
    </w:rPr>
  </w:style>
  <w:style w:type="paragraph" w:styleId="Heading9">
    <w:name w:val="heading 9"/>
    <w:basedOn w:val="Normal"/>
    <w:next w:val="Normal"/>
    <w:link w:val="Heading9Char"/>
    <w:qFormat/>
    <w:rsid w:val="00453E18"/>
    <w:pPr>
      <w:ind w:left="720"/>
      <w:outlineLvl w:val="8"/>
    </w:pPr>
    <w:rPr>
      <w:i/>
    </w:rPr>
  </w:style>
  <w:style w:type="character" w:default="1" w:styleId="DefaultParagraphFont">
    <w:name w:val="Default Paragraph Font"/>
    <w:uiPriority w:val="1"/>
    <w:unhideWhenUsed/>
    <w:rsid w:val="00453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E18"/>
  </w:style>
  <w:style w:type="character" w:customStyle="1" w:styleId="Heading1Char">
    <w:name w:val="Heading 1 Char"/>
    <w:basedOn w:val="DefaultParagraphFont"/>
    <w:link w:val="Heading1"/>
    <w:rsid w:val="00453E18"/>
    <w:rPr>
      <w:rFonts w:ascii="Times New Roman" w:eastAsia="Times New Roman" w:hAnsi="Times New Roman" w:cs="Times New Roman"/>
      <w:b/>
      <w:sz w:val="32"/>
      <w:szCs w:val="20"/>
      <w:lang w:eastAsia="en-US"/>
    </w:rPr>
  </w:style>
  <w:style w:type="paragraph" w:styleId="BodyText">
    <w:name w:val="Body Text"/>
    <w:basedOn w:val="Normal"/>
    <w:link w:val="BodyTextChar"/>
    <w:rsid w:val="00453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E18"/>
    <w:rPr>
      <w:rFonts w:ascii="Times New Roman" w:eastAsia="Times New Roman" w:hAnsi="Times New Roman" w:cs="Times New Roman"/>
      <w:sz w:val="24"/>
      <w:lang w:eastAsia="en-US"/>
    </w:rPr>
  </w:style>
  <w:style w:type="paragraph" w:styleId="ListBullet">
    <w:name w:val="List Bullet"/>
    <w:basedOn w:val="List"/>
    <w:rsid w:val="00453E18"/>
    <w:pPr>
      <w:numPr>
        <w:numId w:val="12"/>
      </w:numPr>
      <w:tabs>
        <w:tab w:val="clear" w:pos="340"/>
      </w:tabs>
      <w:spacing w:before="40" w:after="40"/>
    </w:pPr>
  </w:style>
  <w:style w:type="character" w:customStyle="1" w:styleId="SpecialBold">
    <w:name w:val="Special Bold"/>
    <w:basedOn w:val="DefaultParagraphFont"/>
    <w:rsid w:val="00453E18"/>
    <w:rPr>
      <w:b/>
      <w:spacing w:val="0"/>
    </w:rPr>
  </w:style>
  <w:style w:type="paragraph" w:styleId="ListBullet2">
    <w:name w:val="List Bullet 2"/>
    <w:basedOn w:val="List2"/>
    <w:rsid w:val="00453E18"/>
    <w:pPr>
      <w:numPr>
        <w:numId w:val="13"/>
      </w:numPr>
      <w:tabs>
        <w:tab w:val="clear" w:pos="680"/>
      </w:tabs>
    </w:pPr>
  </w:style>
  <w:style w:type="paragraph" w:customStyle="1" w:styleId="SuperHeading">
    <w:name w:val="SuperHeading"/>
    <w:basedOn w:val="Normal"/>
    <w:rsid w:val="00453E18"/>
    <w:pPr>
      <w:spacing w:before="240" w:after="120"/>
      <w:outlineLvl w:val="0"/>
    </w:pPr>
    <w:rPr>
      <w:rFonts w:ascii="Times New Roman" w:hAnsi="Times New Roman"/>
      <w:b/>
      <w:sz w:val="32"/>
    </w:rPr>
  </w:style>
  <w:style w:type="paragraph" w:customStyle="1" w:styleId="AllowPageBreak">
    <w:name w:val="AllowPageBreak"/>
    <w:rsid w:val="00453E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3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E18"/>
    <w:rPr>
      <w:rFonts w:ascii="Courier New" w:eastAsia="Times New Roman" w:hAnsi="Courier New" w:cs="Times New Roman"/>
      <w:i/>
      <w:szCs w:val="20"/>
      <w:lang w:eastAsia="en-US"/>
    </w:rPr>
  </w:style>
  <w:style w:type="paragraph" w:customStyle="1" w:styleId="HeadingBase">
    <w:name w:val="Heading Base"/>
    <w:rsid w:val="00453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E18"/>
    <w:pPr>
      <w:tabs>
        <w:tab w:val="right" w:leader="dot" w:pos="9072"/>
      </w:tabs>
      <w:ind w:left="567"/>
    </w:pPr>
    <w:rPr>
      <w:szCs w:val="22"/>
    </w:rPr>
  </w:style>
  <w:style w:type="paragraph" w:customStyle="1" w:styleId="TOCBase">
    <w:name w:val="TOC Base"/>
    <w:rsid w:val="00453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E18"/>
    <w:pPr>
      <w:tabs>
        <w:tab w:val="right" w:leader="dot" w:pos="9072"/>
      </w:tabs>
      <w:spacing w:before="40" w:after="40"/>
      <w:ind w:left="284"/>
    </w:pPr>
    <w:rPr>
      <w:rFonts w:ascii="Times New Roman" w:hAnsi="Times New Roman"/>
    </w:rPr>
  </w:style>
  <w:style w:type="paragraph" w:styleId="TOC1">
    <w:name w:val="toc 1"/>
    <w:basedOn w:val="TOCBase"/>
    <w:next w:val="Normal"/>
    <w:rsid w:val="00453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E18"/>
    <w:rPr>
      <w:rFonts w:ascii="Times New Roman" w:eastAsia="Times New Roman" w:hAnsi="Times New Roman" w:cs="Times New Roman"/>
      <w:sz w:val="16"/>
      <w:lang w:eastAsia="en-US"/>
    </w:rPr>
  </w:style>
  <w:style w:type="paragraph" w:styleId="Title">
    <w:name w:val="Title"/>
    <w:basedOn w:val="HeadingBase"/>
    <w:link w:val="TitleChar"/>
    <w:qFormat/>
    <w:rsid w:val="00453E18"/>
    <w:pPr>
      <w:spacing w:before="5040"/>
      <w:jc w:val="center"/>
    </w:pPr>
    <w:rPr>
      <w:sz w:val="48"/>
      <w:szCs w:val="72"/>
      <w:lang w:val="en-US"/>
    </w:rPr>
  </w:style>
  <w:style w:type="character" w:customStyle="1" w:styleId="TitleChar">
    <w:name w:val="Title Char"/>
    <w:basedOn w:val="DefaultParagraphFont"/>
    <w:link w:val="Title"/>
    <w:rsid w:val="00453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E18"/>
    <w:pPr>
      <w:tabs>
        <w:tab w:val="left" w:pos="3600"/>
        <w:tab w:val="left" w:pos="3958"/>
      </w:tabs>
    </w:pPr>
  </w:style>
  <w:style w:type="paragraph" w:styleId="List">
    <w:name w:val="List"/>
    <w:basedOn w:val="BodyText"/>
    <w:next w:val="BodyText"/>
    <w:rsid w:val="00453E18"/>
    <w:pPr>
      <w:tabs>
        <w:tab w:val="left" w:pos="340"/>
      </w:tabs>
      <w:spacing w:before="60" w:after="60"/>
      <w:ind w:left="340" w:hanging="340"/>
    </w:pPr>
  </w:style>
  <w:style w:type="paragraph" w:customStyle="1" w:styleId="Note">
    <w:name w:val="Note"/>
    <w:basedOn w:val="BodyText"/>
    <w:rsid w:val="00453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E18"/>
    <w:pPr>
      <w:framePr w:wrap="auto" w:hAnchor="text" w:y="6049"/>
    </w:pPr>
    <w:rPr>
      <w:color w:val="000000"/>
      <w:sz w:val="40"/>
    </w:rPr>
  </w:style>
  <w:style w:type="paragraph" w:customStyle="1" w:styleId="TOCTitle">
    <w:name w:val="TOCTitle"/>
    <w:basedOn w:val="Heading1"/>
    <w:rsid w:val="00453E18"/>
    <w:pPr>
      <w:spacing w:after="240"/>
      <w:jc w:val="center"/>
      <w:outlineLvl w:val="9"/>
    </w:pPr>
    <w:rPr>
      <w:caps/>
    </w:rPr>
  </w:style>
  <w:style w:type="paragraph" w:customStyle="1" w:styleId="Version">
    <w:name w:val="Version"/>
    <w:rsid w:val="00453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E18"/>
    <w:pPr>
      <w:keepNext w:val="0"/>
      <w:tabs>
        <w:tab w:val="right" w:pos="4176"/>
      </w:tabs>
      <w:ind w:left="198" w:hanging="198"/>
    </w:pPr>
    <w:rPr>
      <w:rFonts w:ascii="Garamond" w:hAnsi="Garamond"/>
    </w:rPr>
  </w:style>
  <w:style w:type="paragraph" w:styleId="IndexHeading">
    <w:name w:val="index heading"/>
    <w:basedOn w:val="Normal"/>
    <w:next w:val="Index1"/>
    <w:semiHidden/>
    <w:rsid w:val="00453E18"/>
    <w:pPr>
      <w:spacing w:before="120" w:after="120"/>
    </w:pPr>
    <w:rPr>
      <w:rFonts w:ascii="Arial" w:hAnsi="Arial"/>
      <w:b/>
      <w:color w:val="918585"/>
      <w:sz w:val="24"/>
    </w:rPr>
  </w:style>
  <w:style w:type="paragraph" w:styleId="Header">
    <w:name w:val="header"/>
    <w:basedOn w:val="Normal"/>
    <w:link w:val="HeaderChar"/>
    <w:rsid w:val="00453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E18"/>
    <w:rPr>
      <w:rFonts w:ascii="Times New Roman" w:eastAsia="Times New Roman" w:hAnsi="Times New Roman" w:cs="Times New Roman"/>
      <w:sz w:val="16"/>
      <w:szCs w:val="20"/>
      <w:lang w:val="en-GB" w:eastAsia="en-US"/>
    </w:rPr>
  </w:style>
  <w:style w:type="paragraph" w:customStyle="1" w:styleId="Chapter">
    <w:name w:val="Chapter"/>
    <w:basedOn w:val="Normal"/>
    <w:rsid w:val="00453E18"/>
    <w:pPr>
      <w:spacing w:before="240"/>
    </w:pPr>
    <w:rPr>
      <w:rFonts w:ascii="Times New Roman" w:hAnsi="Times New Roman"/>
      <w:smallCaps/>
      <w:spacing w:val="80"/>
      <w:sz w:val="28"/>
    </w:rPr>
  </w:style>
  <w:style w:type="paragraph" w:customStyle="1" w:styleId="InChapter">
    <w:name w:val="InChapter"/>
    <w:basedOn w:val="Heading3"/>
    <w:rsid w:val="00453E18"/>
    <w:pPr>
      <w:spacing w:after="240"/>
      <w:outlineLvl w:val="9"/>
    </w:pPr>
    <w:rPr>
      <w:noProof/>
    </w:rPr>
  </w:style>
  <w:style w:type="paragraph" w:styleId="Index2">
    <w:name w:val="index 2"/>
    <w:basedOn w:val="Normal"/>
    <w:next w:val="Normal"/>
    <w:semiHidden/>
    <w:rsid w:val="00453E18"/>
    <w:pPr>
      <w:tabs>
        <w:tab w:val="right" w:pos="4176"/>
      </w:tabs>
      <w:ind w:left="568" w:hanging="284"/>
    </w:pPr>
    <w:rPr>
      <w:rFonts w:ascii="Garamond" w:hAnsi="Garamond"/>
    </w:rPr>
  </w:style>
  <w:style w:type="paragraph" w:customStyle="1" w:styleId="Byline">
    <w:name w:val="Byline"/>
    <w:rsid w:val="00453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E18"/>
    <w:pPr>
      <w:tabs>
        <w:tab w:val="clear" w:pos="3600"/>
        <w:tab w:val="clear" w:pos="3958"/>
      </w:tabs>
      <w:jc w:val="right"/>
    </w:pPr>
  </w:style>
  <w:style w:type="character" w:styleId="Emphasis">
    <w:name w:val="Emphasis"/>
    <w:basedOn w:val="DefaultParagraphFont"/>
    <w:qFormat/>
    <w:rsid w:val="00453E18"/>
    <w:rPr>
      <w:i/>
    </w:rPr>
  </w:style>
  <w:style w:type="paragraph" w:styleId="Caption">
    <w:name w:val="caption"/>
    <w:basedOn w:val="BodyText"/>
    <w:next w:val="Normal"/>
    <w:qFormat/>
    <w:rsid w:val="00453E18"/>
    <w:pPr>
      <w:framePr w:w="2268" w:hSpace="181" w:vSpace="181" w:wrap="around" w:vAnchor="text" w:hAnchor="page" w:x="1135" w:y="285" w:anchorLock="1"/>
    </w:pPr>
    <w:rPr>
      <w:i/>
    </w:rPr>
  </w:style>
  <w:style w:type="paragraph" w:customStyle="1" w:styleId="MiniTOCTitle">
    <w:name w:val="MiniTOCTitle"/>
    <w:basedOn w:val="Heading4"/>
    <w:rsid w:val="00453E18"/>
    <w:pPr>
      <w:spacing w:before="240"/>
      <w:outlineLvl w:val="9"/>
    </w:pPr>
    <w:rPr>
      <w:noProof/>
      <w:sz w:val="24"/>
    </w:rPr>
  </w:style>
  <w:style w:type="paragraph" w:customStyle="1" w:styleId="MiniTOCItem">
    <w:name w:val="MiniTOCItem"/>
    <w:basedOn w:val="ListBullet"/>
    <w:rsid w:val="00453E18"/>
    <w:pPr>
      <w:numPr>
        <w:numId w:val="0"/>
      </w:numPr>
      <w:tabs>
        <w:tab w:val="right" w:leader="dot" w:pos="6521"/>
      </w:tabs>
      <w:spacing w:before="0" w:after="0"/>
    </w:pPr>
  </w:style>
  <w:style w:type="paragraph" w:customStyle="1" w:styleId="TOFTitle">
    <w:name w:val="TOFTitle"/>
    <w:basedOn w:val="TOCTitle"/>
    <w:rsid w:val="00453E18"/>
  </w:style>
  <w:style w:type="paragraph" w:styleId="TableofFigures">
    <w:name w:val="table of figures"/>
    <w:basedOn w:val="Normal"/>
    <w:next w:val="Normal"/>
    <w:semiHidden/>
    <w:rsid w:val="00453E18"/>
    <w:pPr>
      <w:tabs>
        <w:tab w:val="right" w:leader="dot" w:pos="9072"/>
      </w:tabs>
      <w:ind w:left="970" w:hanging="403"/>
    </w:pPr>
    <w:rPr>
      <w:rFonts w:ascii="Times New Roman" w:hAnsi="Times New Roman"/>
      <w:b/>
    </w:rPr>
  </w:style>
  <w:style w:type="paragraph" w:styleId="ListNumber">
    <w:name w:val="List Number"/>
    <w:basedOn w:val="List"/>
    <w:rsid w:val="00453E18"/>
    <w:pPr>
      <w:numPr>
        <w:numId w:val="15"/>
      </w:numPr>
      <w:tabs>
        <w:tab w:val="clear" w:pos="340"/>
      </w:tabs>
    </w:pPr>
  </w:style>
  <w:style w:type="character" w:customStyle="1" w:styleId="WingdingSymbols">
    <w:name w:val="Wingding Symbols"/>
    <w:rsid w:val="00453E18"/>
    <w:rPr>
      <w:rFonts w:ascii="Wingdings" w:hAnsi="Wingdings"/>
    </w:rPr>
  </w:style>
  <w:style w:type="paragraph" w:customStyle="1" w:styleId="TableHeading">
    <w:name w:val="Table Heading"/>
    <w:basedOn w:val="HeadingBase"/>
    <w:rsid w:val="00453E18"/>
    <w:pPr>
      <w:keepLines/>
      <w:pBdr>
        <w:bottom w:val="single" w:sz="6" w:space="1" w:color="918585"/>
      </w:pBdr>
      <w:spacing w:before="240"/>
    </w:pPr>
  </w:style>
  <w:style w:type="character" w:customStyle="1" w:styleId="HotSpot">
    <w:name w:val="HotSpot"/>
    <w:rsid w:val="00453E18"/>
    <w:rPr>
      <w:color w:val="0033CC"/>
      <w:u w:val="none"/>
    </w:rPr>
  </w:style>
  <w:style w:type="paragraph" w:customStyle="1" w:styleId="BodyTextRight">
    <w:name w:val="Body Text Right"/>
    <w:basedOn w:val="BodyText"/>
    <w:rsid w:val="00453E18"/>
    <w:pPr>
      <w:spacing w:before="0" w:after="0"/>
      <w:jc w:val="right"/>
    </w:pPr>
  </w:style>
  <w:style w:type="paragraph" w:styleId="Index3">
    <w:name w:val="index 3"/>
    <w:basedOn w:val="ListNumber2"/>
    <w:next w:val="Normal"/>
    <w:semiHidden/>
    <w:rsid w:val="00453E18"/>
    <w:pPr>
      <w:numPr>
        <w:numId w:val="0"/>
      </w:numPr>
      <w:tabs>
        <w:tab w:val="right" w:leader="dot" w:pos="4176"/>
      </w:tabs>
    </w:pPr>
  </w:style>
  <w:style w:type="paragraph" w:styleId="ListNumber2">
    <w:name w:val="List Number 2"/>
    <w:basedOn w:val="List2"/>
    <w:rsid w:val="00453E18"/>
    <w:pPr>
      <w:numPr>
        <w:numId w:val="10"/>
      </w:numPr>
      <w:tabs>
        <w:tab w:val="clear" w:pos="1060"/>
      </w:tabs>
    </w:pPr>
  </w:style>
  <w:style w:type="paragraph" w:customStyle="1" w:styleId="MarginNote">
    <w:name w:val="Margin Note"/>
    <w:basedOn w:val="BodyText"/>
    <w:rsid w:val="00453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E18"/>
    <w:rPr>
      <w:sz w:val="32"/>
    </w:rPr>
  </w:style>
  <w:style w:type="paragraph" w:customStyle="1" w:styleId="HeadingProcedure">
    <w:name w:val="Heading Procedure"/>
    <w:basedOn w:val="HeadingBase"/>
    <w:next w:val="Normal"/>
    <w:rsid w:val="00453E18"/>
    <w:pPr>
      <w:tabs>
        <w:tab w:val="left" w:pos="0"/>
      </w:tabs>
      <w:spacing w:before="120" w:after="60"/>
    </w:pPr>
    <w:rPr>
      <w:i/>
      <w:color w:val="918585"/>
      <w:sz w:val="22"/>
    </w:rPr>
  </w:style>
  <w:style w:type="paragraph" w:customStyle="1" w:styleId="TableBodyText">
    <w:name w:val="Table Body Text"/>
    <w:basedOn w:val="BodyText"/>
    <w:rsid w:val="00453E18"/>
    <w:pPr>
      <w:spacing w:before="60" w:after="60"/>
    </w:pPr>
  </w:style>
  <w:style w:type="paragraph" w:styleId="ListContinue">
    <w:name w:val="List Continue"/>
    <w:basedOn w:val="List"/>
    <w:rsid w:val="00453E18"/>
    <w:pPr>
      <w:ind w:firstLine="0"/>
    </w:pPr>
  </w:style>
  <w:style w:type="paragraph" w:customStyle="1" w:styleId="ListNote">
    <w:name w:val="List Note"/>
    <w:basedOn w:val="List"/>
    <w:rsid w:val="00453E18"/>
    <w:pPr>
      <w:pBdr>
        <w:top w:val="single" w:sz="6" w:space="2" w:color="918585"/>
        <w:bottom w:val="single" w:sz="6" w:space="2" w:color="918585"/>
      </w:pBdr>
      <w:tabs>
        <w:tab w:val="left" w:pos="1021"/>
      </w:tabs>
      <w:ind w:firstLine="0"/>
    </w:pPr>
  </w:style>
  <w:style w:type="paragraph" w:customStyle="1" w:styleId="Warning">
    <w:name w:val="Warning"/>
    <w:basedOn w:val="BodyText"/>
    <w:rsid w:val="00453E18"/>
    <w:pPr>
      <w:shd w:val="clear" w:color="auto" w:fill="D9D9D9"/>
      <w:tabs>
        <w:tab w:val="left" w:pos="992"/>
      </w:tabs>
      <w:ind w:left="119" w:right="119"/>
    </w:pPr>
    <w:rPr>
      <w:sz w:val="20"/>
    </w:rPr>
  </w:style>
  <w:style w:type="paragraph" w:customStyle="1" w:styleId="MarginIcons">
    <w:name w:val="Margin Icons"/>
    <w:basedOn w:val="BodyText"/>
    <w:rsid w:val="00453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E18"/>
    <w:rPr>
      <w:rFonts w:ascii="Courier New" w:hAnsi="Courier New"/>
    </w:rPr>
  </w:style>
  <w:style w:type="paragraph" w:customStyle="1" w:styleId="NoteBullet">
    <w:name w:val="Note Bullet"/>
    <w:basedOn w:val="Note"/>
    <w:rsid w:val="00453E18"/>
    <w:pPr>
      <w:tabs>
        <w:tab w:val="clear" w:pos="680"/>
      </w:tabs>
      <w:spacing w:before="60" w:after="60"/>
    </w:pPr>
  </w:style>
  <w:style w:type="paragraph" w:customStyle="1" w:styleId="SubHeading2">
    <w:name w:val="SubHeading2"/>
    <w:basedOn w:val="HeadingBase"/>
    <w:rsid w:val="00453E18"/>
    <w:pPr>
      <w:spacing w:before="240" w:after="60"/>
    </w:pPr>
    <w:rPr>
      <w:sz w:val="20"/>
    </w:rPr>
  </w:style>
  <w:style w:type="paragraph" w:customStyle="1" w:styleId="SubHeading1">
    <w:name w:val="SubHeading1"/>
    <w:basedOn w:val="HeadingBase"/>
    <w:rsid w:val="00453E18"/>
    <w:pPr>
      <w:spacing w:before="240" w:after="60"/>
    </w:pPr>
    <w:rPr>
      <w:color w:val="918585"/>
      <w:sz w:val="22"/>
    </w:rPr>
  </w:style>
  <w:style w:type="paragraph" w:customStyle="1" w:styleId="SideHeading">
    <w:name w:val="Side Heading"/>
    <w:basedOn w:val="HeadingBase"/>
    <w:rsid w:val="00453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E18"/>
    <w:pPr>
      <w:tabs>
        <w:tab w:val="num" w:pos="360"/>
      </w:tabs>
    </w:pPr>
  </w:style>
  <w:style w:type="paragraph" w:styleId="PlainText">
    <w:name w:val="Plain Text"/>
    <w:basedOn w:val="Normal"/>
    <w:link w:val="PlainTextChar"/>
    <w:rsid w:val="00453E18"/>
    <w:rPr>
      <w:sz w:val="20"/>
    </w:rPr>
  </w:style>
  <w:style w:type="character" w:customStyle="1" w:styleId="PlainTextChar">
    <w:name w:val="Plain Text Char"/>
    <w:basedOn w:val="DefaultParagraphFont"/>
    <w:link w:val="PlainText"/>
    <w:rsid w:val="00453E18"/>
    <w:rPr>
      <w:rFonts w:ascii="Courier New" w:eastAsia="Times New Roman" w:hAnsi="Courier New" w:cs="Times New Roman"/>
      <w:sz w:val="20"/>
      <w:szCs w:val="20"/>
      <w:lang w:eastAsia="en-US"/>
    </w:rPr>
  </w:style>
  <w:style w:type="character" w:customStyle="1" w:styleId="MenuOption">
    <w:name w:val="Menu Option"/>
    <w:basedOn w:val="DefaultParagraphFont"/>
    <w:rsid w:val="00453E18"/>
    <w:rPr>
      <w:b/>
      <w:smallCaps/>
    </w:rPr>
  </w:style>
  <w:style w:type="paragraph" w:customStyle="1" w:styleId="TableListNumber">
    <w:name w:val="Table List Number"/>
    <w:basedOn w:val="ListNumber"/>
    <w:rsid w:val="00453E18"/>
    <w:pPr>
      <w:numPr>
        <w:numId w:val="0"/>
      </w:numPr>
    </w:pPr>
  </w:style>
  <w:style w:type="paragraph" w:styleId="TOC4">
    <w:name w:val="toc 4"/>
    <w:basedOn w:val="TOCBase"/>
    <w:next w:val="Normal"/>
    <w:semiHidden/>
    <w:rsid w:val="00453E18"/>
    <w:pPr>
      <w:tabs>
        <w:tab w:val="right" w:leader="dot" w:pos="9071"/>
      </w:tabs>
      <w:ind w:left="1701"/>
    </w:pPr>
  </w:style>
  <w:style w:type="paragraph" w:customStyle="1" w:styleId="ListAlpha">
    <w:name w:val="List Alpha"/>
    <w:basedOn w:val="List"/>
    <w:rsid w:val="00453E18"/>
    <w:pPr>
      <w:numPr>
        <w:numId w:val="9"/>
      </w:numPr>
    </w:pPr>
  </w:style>
  <w:style w:type="paragraph" w:customStyle="1" w:styleId="ListAlpha2">
    <w:name w:val="List Alpha 2"/>
    <w:basedOn w:val="List2"/>
    <w:rsid w:val="00453E18"/>
    <w:pPr>
      <w:numPr>
        <w:numId w:val="8"/>
      </w:numPr>
    </w:pPr>
  </w:style>
  <w:style w:type="paragraph" w:styleId="List2">
    <w:name w:val="List 2"/>
    <w:basedOn w:val="BodyText"/>
    <w:rsid w:val="00453E18"/>
    <w:pPr>
      <w:tabs>
        <w:tab w:val="left" w:pos="680"/>
      </w:tabs>
      <w:spacing w:before="60" w:after="60"/>
      <w:ind w:left="680" w:hanging="340"/>
    </w:pPr>
  </w:style>
  <w:style w:type="paragraph" w:styleId="List3">
    <w:name w:val="List 3"/>
    <w:basedOn w:val="BodyText"/>
    <w:rsid w:val="00453E18"/>
    <w:pPr>
      <w:tabs>
        <w:tab w:val="left" w:pos="1021"/>
      </w:tabs>
      <w:spacing w:before="60" w:after="60"/>
      <w:ind w:left="1020" w:hanging="340"/>
    </w:pPr>
  </w:style>
  <w:style w:type="paragraph" w:styleId="List4">
    <w:name w:val="List 4"/>
    <w:basedOn w:val="BodyText"/>
    <w:rsid w:val="00453E18"/>
    <w:pPr>
      <w:tabs>
        <w:tab w:val="left" w:pos="1361"/>
      </w:tabs>
      <w:spacing w:before="60" w:after="60"/>
      <w:ind w:left="1361" w:hanging="340"/>
    </w:pPr>
  </w:style>
  <w:style w:type="paragraph" w:styleId="List5">
    <w:name w:val="List 5"/>
    <w:basedOn w:val="BodyText"/>
    <w:rsid w:val="00453E18"/>
    <w:pPr>
      <w:tabs>
        <w:tab w:val="left" w:pos="1701"/>
      </w:tabs>
      <w:spacing w:before="60" w:after="60"/>
      <w:ind w:left="1701" w:hanging="340"/>
    </w:pPr>
  </w:style>
  <w:style w:type="paragraph" w:styleId="ListBullet3">
    <w:name w:val="List Bullet 3"/>
    <w:basedOn w:val="List3"/>
    <w:rsid w:val="00453E18"/>
    <w:pPr>
      <w:numPr>
        <w:numId w:val="14"/>
      </w:numPr>
      <w:tabs>
        <w:tab w:val="clear" w:pos="1021"/>
      </w:tabs>
      <w:ind w:left="1037" w:hanging="357"/>
    </w:pPr>
  </w:style>
  <w:style w:type="paragraph" w:styleId="ListBullet4">
    <w:name w:val="List Bullet 4"/>
    <w:basedOn w:val="List4"/>
    <w:rsid w:val="00453E18"/>
    <w:pPr>
      <w:numPr>
        <w:numId w:val="3"/>
      </w:numPr>
      <w:tabs>
        <w:tab w:val="clear" w:pos="1361"/>
      </w:tabs>
    </w:pPr>
  </w:style>
  <w:style w:type="paragraph" w:styleId="ListBullet5">
    <w:name w:val="List Bullet 5"/>
    <w:basedOn w:val="List5"/>
    <w:rsid w:val="00453E18"/>
    <w:pPr>
      <w:numPr>
        <w:numId w:val="4"/>
      </w:numPr>
    </w:pPr>
  </w:style>
  <w:style w:type="paragraph" w:styleId="ListContinue2">
    <w:name w:val="List Continue 2"/>
    <w:basedOn w:val="List2"/>
    <w:rsid w:val="00453E18"/>
    <w:pPr>
      <w:ind w:firstLine="0"/>
    </w:pPr>
  </w:style>
  <w:style w:type="paragraph" w:styleId="ListContinue3">
    <w:name w:val="List Continue 3"/>
    <w:basedOn w:val="List3"/>
    <w:rsid w:val="00453E18"/>
    <w:pPr>
      <w:ind w:left="1021" w:firstLine="0"/>
    </w:pPr>
  </w:style>
  <w:style w:type="paragraph" w:styleId="ListContinue4">
    <w:name w:val="List Continue 4"/>
    <w:basedOn w:val="List4"/>
    <w:rsid w:val="00453E18"/>
    <w:pPr>
      <w:ind w:firstLine="0"/>
    </w:pPr>
  </w:style>
  <w:style w:type="paragraph" w:styleId="ListContinue5">
    <w:name w:val="List Continue 5"/>
    <w:basedOn w:val="List5"/>
    <w:rsid w:val="00453E18"/>
    <w:pPr>
      <w:ind w:firstLine="0"/>
    </w:pPr>
  </w:style>
  <w:style w:type="paragraph" w:styleId="ListNumber3">
    <w:name w:val="List Number 3"/>
    <w:basedOn w:val="List3"/>
    <w:rsid w:val="00453E18"/>
    <w:pPr>
      <w:numPr>
        <w:numId w:val="5"/>
      </w:numPr>
    </w:pPr>
  </w:style>
  <w:style w:type="paragraph" w:styleId="ListNumber4">
    <w:name w:val="List Number 4"/>
    <w:basedOn w:val="List4"/>
    <w:rsid w:val="00453E18"/>
    <w:pPr>
      <w:numPr>
        <w:numId w:val="6"/>
      </w:numPr>
    </w:pPr>
  </w:style>
  <w:style w:type="paragraph" w:styleId="ListNumber5">
    <w:name w:val="List Number 5"/>
    <w:basedOn w:val="List5"/>
    <w:rsid w:val="00453E18"/>
    <w:pPr>
      <w:numPr>
        <w:numId w:val="7"/>
      </w:numPr>
    </w:pPr>
  </w:style>
  <w:style w:type="paragraph" w:styleId="BlockText">
    <w:name w:val="Block Text"/>
    <w:basedOn w:val="Normal"/>
    <w:rsid w:val="00453E18"/>
    <w:pPr>
      <w:spacing w:after="120"/>
      <w:ind w:left="1440" w:right="1440"/>
    </w:pPr>
  </w:style>
  <w:style w:type="character" w:customStyle="1" w:styleId="Subscript">
    <w:name w:val="Subscript"/>
    <w:basedOn w:val="DefaultParagraphFont"/>
    <w:rsid w:val="00453E18"/>
    <w:rPr>
      <w:sz w:val="16"/>
      <w:vertAlign w:val="subscript"/>
    </w:rPr>
  </w:style>
  <w:style w:type="character" w:customStyle="1" w:styleId="Superscript">
    <w:name w:val="Superscript"/>
    <w:basedOn w:val="DefaultParagraphFont"/>
    <w:rsid w:val="00453E18"/>
    <w:rPr>
      <w:sz w:val="16"/>
      <w:vertAlign w:val="superscript"/>
    </w:rPr>
  </w:style>
  <w:style w:type="character" w:customStyle="1" w:styleId="Symbols">
    <w:name w:val="Symbols"/>
    <w:basedOn w:val="DefaultParagraphFont"/>
    <w:rsid w:val="00453E18"/>
    <w:rPr>
      <w:rFonts w:ascii="Symbol" w:hAnsi="Symbol"/>
    </w:rPr>
  </w:style>
  <w:style w:type="character" w:customStyle="1" w:styleId="MenuOptions">
    <w:name w:val="Menu Options"/>
    <w:basedOn w:val="DefaultParagraphFont"/>
    <w:rsid w:val="00453E18"/>
    <w:rPr>
      <w:rFonts w:ascii="Arial Narrow" w:hAnsi="Arial Narrow"/>
      <w:smallCaps/>
    </w:rPr>
  </w:style>
  <w:style w:type="character" w:customStyle="1" w:styleId="Buttons">
    <w:name w:val="Buttons"/>
    <w:basedOn w:val="DefaultParagraphFont"/>
    <w:rsid w:val="00453E18"/>
    <w:rPr>
      <w:b/>
    </w:rPr>
  </w:style>
  <w:style w:type="character" w:customStyle="1" w:styleId="Underlined">
    <w:name w:val="Underlined"/>
    <w:basedOn w:val="DefaultParagraphFont"/>
    <w:rsid w:val="00453E18"/>
    <w:rPr>
      <w:u w:val="single"/>
    </w:rPr>
  </w:style>
  <w:style w:type="paragraph" w:customStyle="1" w:styleId="TableBodyTextRight">
    <w:name w:val="Table Body Text Right"/>
    <w:basedOn w:val="TableBodyText"/>
    <w:rsid w:val="00453E18"/>
    <w:pPr>
      <w:widowControl w:val="0"/>
      <w:autoSpaceDE w:val="0"/>
      <w:autoSpaceDN w:val="0"/>
      <w:adjustRightInd w:val="0"/>
      <w:jc w:val="right"/>
    </w:pPr>
    <w:rPr>
      <w:rFonts w:cs="Arial"/>
      <w:szCs w:val="18"/>
    </w:rPr>
  </w:style>
  <w:style w:type="paragraph" w:customStyle="1" w:styleId="CopyrightText">
    <w:name w:val="Copyright Text"/>
    <w:basedOn w:val="BodyText"/>
    <w:rsid w:val="00453E18"/>
    <w:rPr>
      <w:sz w:val="18"/>
    </w:rPr>
  </w:style>
  <w:style w:type="paragraph" w:customStyle="1" w:styleId="BodySmallRight">
    <w:name w:val="Body Small Right"/>
    <w:basedOn w:val="BodyTextRight"/>
    <w:rsid w:val="00453E18"/>
    <w:rPr>
      <w:sz w:val="18"/>
      <w:szCs w:val="18"/>
    </w:rPr>
  </w:style>
  <w:style w:type="paragraph" w:customStyle="1" w:styleId="MarginEdition">
    <w:name w:val="Margin Edition"/>
    <w:basedOn w:val="MarginNote"/>
    <w:rsid w:val="00453E18"/>
    <w:pPr>
      <w:spacing w:before="0" w:after="0"/>
    </w:pPr>
    <w:rPr>
      <w:rFonts w:ascii="Times New Roman" w:hAnsi="Times New Roman"/>
      <w:color w:val="999999"/>
    </w:rPr>
  </w:style>
  <w:style w:type="paragraph" w:customStyle="1" w:styleId="Spacer">
    <w:name w:val="Spacer"/>
    <w:basedOn w:val="Normal"/>
    <w:rsid w:val="00453E18"/>
    <w:rPr>
      <w:sz w:val="2"/>
      <w:szCs w:val="2"/>
    </w:rPr>
  </w:style>
  <w:style w:type="character" w:customStyle="1" w:styleId="Small">
    <w:name w:val="Small"/>
    <w:basedOn w:val="DefaultParagraphFont"/>
    <w:rsid w:val="00453E18"/>
    <w:rPr>
      <w:sz w:val="16"/>
    </w:rPr>
  </w:style>
  <w:style w:type="paragraph" w:customStyle="1" w:styleId="WideTable">
    <w:name w:val="Wide Table"/>
    <w:basedOn w:val="Normal"/>
    <w:rsid w:val="00453E18"/>
    <w:pPr>
      <w:ind w:left="-1418"/>
    </w:pPr>
    <w:rPr>
      <w:sz w:val="2"/>
      <w:szCs w:val="2"/>
    </w:rPr>
  </w:style>
  <w:style w:type="character" w:styleId="PageNumber">
    <w:name w:val="page number"/>
    <w:basedOn w:val="DefaultParagraphFont"/>
    <w:rsid w:val="00453E18"/>
  </w:style>
  <w:style w:type="paragraph" w:styleId="Quote">
    <w:name w:val="Quote"/>
    <w:basedOn w:val="Heading1"/>
    <w:link w:val="QuoteChar"/>
    <w:qFormat/>
    <w:rsid w:val="00453E18"/>
    <w:rPr>
      <w:b w:val="0"/>
      <w:sz w:val="72"/>
      <w:szCs w:val="72"/>
      <w:lang w:val="en-NZ"/>
    </w:rPr>
  </w:style>
  <w:style w:type="character" w:customStyle="1" w:styleId="QuoteChar">
    <w:name w:val="Quote Char"/>
    <w:basedOn w:val="DefaultParagraphFont"/>
    <w:link w:val="Quote"/>
    <w:rsid w:val="00453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E18"/>
    <w:pPr>
      <w:pageBreakBefore/>
    </w:pPr>
  </w:style>
  <w:style w:type="paragraph" w:customStyle="1" w:styleId="Border">
    <w:name w:val="Border"/>
    <w:basedOn w:val="Normal"/>
    <w:qFormat/>
    <w:rsid w:val="00453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E18"/>
    <w:rPr>
      <w:b/>
      <w:bCs/>
      <w:i/>
      <w:iCs/>
      <w:color w:val="auto"/>
    </w:rPr>
  </w:style>
  <w:style w:type="paragraph" w:styleId="IntenseQuote">
    <w:name w:val="Intense Quote"/>
    <w:basedOn w:val="Normal"/>
    <w:next w:val="Normal"/>
    <w:link w:val="IntenseQuoteChar"/>
    <w:uiPriority w:val="30"/>
    <w:qFormat/>
    <w:rsid w:val="00453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E18"/>
    <w:rPr>
      <w:smallCaps/>
      <w:color w:val="auto"/>
      <w:u w:val="single"/>
    </w:rPr>
  </w:style>
  <w:style w:type="character" w:styleId="IntenseReference">
    <w:name w:val="Intense Reference"/>
    <w:basedOn w:val="DefaultParagraphFont"/>
    <w:uiPriority w:val="32"/>
    <w:qFormat/>
    <w:rsid w:val="00453E18"/>
    <w:rPr>
      <w:b/>
      <w:bCs/>
      <w:smallCaps/>
      <w:color w:val="auto"/>
      <w:spacing w:val="5"/>
      <w:u w:val="single"/>
    </w:rPr>
  </w:style>
  <w:style w:type="paragraph" w:customStyle="1" w:styleId="2ColumnHeading">
    <w:name w:val="2Column Heading"/>
    <w:basedOn w:val="BodyText"/>
    <w:qFormat/>
    <w:rsid w:val="00453E18"/>
    <w:pPr>
      <w:spacing w:after="60"/>
      <w:ind w:left="-2268"/>
    </w:pPr>
    <w:rPr>
      <w:b/>
    </w:rPr>
  </w:style>
  <w:style w:type="paragraph" w:customStyle="1" w:styleId="Heading1TOC">
    <w:name w:val="Heading1 TOC"/>
    <w:basedOn w:val="Normal"/>
    <w:qFormat/>
    <w:rsid w:val="00453E18"/>
    <w:pPr>
      <w:spacing w:before="240" w:after="120"/>
    </w:pPr>
    <w:rPr>
      <w:rFonts w:ascii="Times New Roman" w:hAnsi="Times New Roman"/>
      <w:b/>
      <w:sz w:val="32"/>
    </w:rPr>
  </w:style>
  <w:style w:type="paragraph" w:customStyle="1" w:styleId="Heading2TOC">
    <w:name w:val="Heading2 TOC"/>
    <w:basedOn w:val="Normal"/>
    <w:qFormat/>
    <w:rsid w:val="00453E18"/>
    <w:pPr>
      <w:spacing w:before="240" w:after="60"/>
    </w:pPr>
    <w:rPr>
      <w:rFonts w:ascii="Times New Roman" w:hAnsi="Times New Roman"/>
      <w:b/>
      <w:sz w:val="28"/>
    </w:rPr>
  </w:style>
  <w:style w:type="character" w:customStyle="1" w:styleId="Underline">
    <w:name w:val="Underline"/>
    <w:basedOn w:val="DefaultParagraphFont"/>
    <w:qFormat/>
    <w:rsid w:val="00453E18"/>
    <w:rPr>
      <w:u w:val="single"/>
    </w:rPr>
  </w:style>
  <w:style w:type="character" w:customStyle="1" w:styleId="BoldandItalics">
    <w:name w:val="Bold and Italics"/>
    <w:qFormat/>
    <w:rsid w:val="00453E18"/>
    <w:rPr>
      <w:b/>
      <w:i/>
      <w:u w:val="none"/>
    </w:rPr>
  </w:style>
  <w:style w:type="paragraph" w:styleId="BalloonText">
    <w:name w:val="Balloon Text"/>
    <w:basedOn w:val="Normal"/>
    <w:link w:val="BalloonTextChar"/>
    <w:rsid w:val="00453E18"/>
    <w:rPr>
      <w:rFonts w:ascii="Tahoma" w:hAnsi="Tahoma" w:cs="Tahoma"/>
      <w:sz w:val="16"/>
      <w:szCs w:val="16"/>
    </w:rPr>
  </w:style>
  <w:style w:type="character" w:customStyle="1" w:styleId="BalloonTextChar">
    <w:name w:val="Balloon Text Char"/>
    <w:basedOn w:val="DefaultParagraphFont"/>
    <w:link w:val="BalloonText"/>
    <w:rsid w:val="00453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E18"/>
    <w:rPr>
      <w:b/>
      <w:color w:val="660033"/>
      <w:spacing w:val="0"/>
    </w:rPr>
  </w:style>
  <w:style w:type="paragraph" w:customStyle="1" w:styleId="Nameditemlist">
    <w:name w:val="Named item list"/>
    <w:basedOn w:val="BodyText"/>
    <w:qFormat/>
    <w:rsid w:val="00453E18"/>
    <w:pPr>
      <w:tabs>
        <w:tab w:val="left" w:pos="2835"/>
      </w:tabs>
      <w:ind w:left="2835" w:hanging="2835"/>
    </w:pPr>
  </w:style>
  <w:style w:type="paragraph" w:customStyle="1" w:styleId="BodyTextnopadding">
    <w:name w:val="Body Text no padding"/>
    <w:basedOn w:val="BodyText"/>
    <w:qFormat/>
    <w:rsid w:val="00453E18"/>
    <w:pPr>
      <w:spacing w:before="0" w:after="0"/>
    </w:pPr>
  </w:style>
  <w:style w:type="paragraph" w:customStyle="1" w:styleId="BodyTextBold">
    <w:name w:val="Body Text Bold"/>
    <w:basedOn w:val="BodyText"/>
    <w:qFormat/>
    <w:rsid w:val="00453E18"/>
    <w:rPr>
      <w:b/>
    </w:rPr>
  </w:style>
  <w:style w:type="character" w:styleId="Hyperlink">
    <w:name w:val="Hyperlink"/>
    <w:basedOn w:val="DefaultParagraphFont"/>
    <w:uiPriority w:val="99"/>
    <w:unhideWhenUsed/>
    <w:rsid w:val="00AF6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5356</Characters>
  <Application>Microsoft Office Word</Application>
  <DocSecurity>0</DocSecurity>
  <Lines>178</Lines>
  <Paragraphs>102</Paragraphs>
  <ScaleCrop>false</ScaleCrop>
  <Company>Author-it Software Corporation Ltd.</Company>
  <LinksUpToDate>false</LinksUpToDate>
  <CharactersWithSpaces>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UEPOPS204 Maintain and utilise records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