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B9A" w:rsidP="00625B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UEPOPS145 Undertake local systems operations</w:t>
      </w:r>
      <w:r>
        <w:fldChar w:fldCharType="end"/>
      </w:r>
    </w:p>
    <w:p w:rsidR="00625B9A" w:rsidP="00625B9A">
      <w:pPr>
        <w:pStyle w:val="Version"/>
        <w:sectPr w:rsidSect="00E426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683" w:rsidP="00E42683">
      <w:pPr>
        <w:pStyle w:val="SuperHeading"/>
      </w:pPr>
      <w:r w:rsidRPr="00E42683">
        <w:t>UEPOPS145 Undertake local systems operations</w:t>
      </w:r>
    </w:p>
    <w:p w:rsidR="00000000" w:rsidRPr="00E42683" w:rsidP="00E42683">
      <w:pPr>
        <w:pStyle w:val="Heading1"/>
      </w:pPr>
      <w:bookmarkStart w:id="1" w:name="O_1194139"/>
      <w:bookmarkEnd w:id="1"/>
      <w:r w:rsidRPr="00E426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6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E42683" w:rsidP="00E42683">
      <w:pPr>
        <w:pStyle w:val="NoPaddingFontSize1"/>
      </w:pPr>
    </w:p>
    <w:p w:rsidR="00000000" w:rsidRPr="00E42683" w:rsidP="00E42683">
      <w:pPr>
        <w:pStyle w:val="AllowPageBreak"/>
      </w:pPr>
    </w:p>
    <w:p w:rsidR="00000000" w:rsidRPr="00E42683" w:rsidP="00E42683">
      <w:pPr>
        <w:pStyle w:val="Heading1"/>
      </w:pPr>
      <w:bookmarkStart w:id="2" w:name="O_1194140"/>
      <w:bookmarkEnd w:id="2"/>
      <w:r w:rsidRPr="00E426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6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t>This unit involves the skills and knowle</w:t>
            </w:r>
            <w:r w:rsidRPr="00E42683">
              <w:t xml:space="preserve">dge required to operate power generating plant as a local systems operation, in conjunction with coordinated systems, under the control of relevant authorised personnel. </w:t>
            </w:r>
          </w:p>
          <w:p w:rsidR="00000000" w:rsidRPr="00E42683" w:rsidP="00E42683">
            <w:pPr>
              <w:pStyle w:val="BodyText"/>
            </w:pPr>
            <w:r w:rsidRPr="00E42683">
              <w:t>The operation, configuration and implementation of power generation systems and plant</w:t>
            </w:r>
            <w:r w:rsidRPr="00E42683">
              <w:t xml:space="preserve"> should be considered and reviewed when undertaking local systems operations. </w:t>
            </w:r>
          </w:p>
          <w:p w:rsidR="00000000" w:rsidRPr="00E42683" w:rsidP="00E42683">
            <w:pPr>
              <w:pStyle w:val="BodyText"/>
            </w:pPr>
            <w:r w:rsidRPr="00E42683">
              <w:t xml:space="preserve">Competency in this unit requires the ability to plan and prepare work, operate plant and complete work. Individuals will, in general, work as an operator, in a power generation </w:t>
            </w:r>
            <w:r w:rsidRPr="00E42683">
              <w:t>facility.</w:t>
            </w:r>
          </w:p>
          <w:p w:rsidR="00000000" w:rsidRPr="00E42683" w:rsidP="00E42683">
            <w:pPr>
              <w:pStyle w:val="BodyText"/>
            </w:pPr>
            <w:r w:rsidRPr="00E42683">
              <w:t>Power generation plant operators are typically trained and authorised to isolate, prepare plant and issue permits to work.</w:t>
            </w:r>
          </w:p>
          <w:p w:rsidR="00000000" w:rsidRPr="00E42683" w:rsidP="00E42683">
            <w:pPr>
              <w:pStyle w:val="BodyText"/>
            </w:pPr>
            <w:r w:rsidRPr="00E42683">
              <w:t>No licensing, legislative or certification requirements apply to this unit at the time of publication.</w:t>
            </w:r>
          </w:p>
        </w:tc>
      </w:tr>
    </w:tbl>
    <w:p w:rsidR="00000000" w:rsidRPr="00E42683" w:rsidP="00E42683">
      <w:pPr>
        <w:pStyle w:val="NoPaddingFontSize1"/>
      </w:pPr>
    </w:p>
    <w:p w:rsidR="00000000" w:rsidRPr="00E42683" w:rsidP="00E42683">
      <w:pPr>
        <w:pStyle w:val="AllowPageBreak"/>
      </w:pPr>
    </w:p>
    <w:p w:rsidR="00000000" w:rsidRPr="00E42683" w:rsidP="00E42683">
      <w:pPr>
        <w:pStyle w:val="Heading1"/>
      </w:pPr>
      <w:bookmarkStart w:id="3" w:name="O_1194141"/>
      <w:bookmarkEnd w:id="3"/>
      <w:r w:rsidRPr="00E426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6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t>There are no prerequisite units</w:t>
            </w:r>
          </w:p>
        </w:tc>
      </w:tr>
    </w:tbl>
    <w:p w:rsidR="00000000" w:rsidRPr="00E42683" w:rsidP="00E42683">
      <w:pPr>
        <w:pStyle w:val="NoPaddingFontSize1"/>
      </w:pPr>
    </w:p>
    <w:p w:rsidR="00000000" w:rsidRPr="00E42683" w:rsidP="00E42683">
      <w:pPr>
        <w:pStyle w:val="AllowPageBreak"/>
      </w:pPr>
    </w:p>
    <w:p w:rsidR="00000000" w:rsidRPr="00E42683" w:rsidP="00E42683">
      <w:pPr>
        <w:pStyle w:val="Heading1"/>
      </w:pPr>
      <w:bookmarkStart w:id="4" w:name="O_1194142"/>
      <w:bookmarkEnd w:id="4"/>
      <w:r w:rsidRPr="00E426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6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t>Operations</w:t>
            </w:r>
          </w:p>
        </w:tc>
      </w:tr>
    </w:tbl>
    <w:p w:rsidR="00000000" w:rsidRPr="00E42683" w:rsidP="00E42683">
      <w:pPr>
        <w:pStyle w:val="NoPaddingFontSize1"/>
      </w:pPr>
    </w:p>
    <w:p w:rsidR="00000000" w:rsidRPr="00E42683" w:rsidP="00E42683">
      <w:pPr>
        <w:pStyle w:val="AllowPageBreak"/>
      </w:pPr>
    </w:p>
    <w:p w:rsidR="00000000" w:rsidRPr="00E42683" w:rsidP="00E42683">
      <w:pPr>
        <w:pStyle w:val="Heading1"/>
      </w:pPr>
      <w:bookmarkStart w:id="5" w:name="O_1194143"/>
      <w:bookmarkEnd w:id="5"/>
      <w:r w:rsidRPr="00E426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6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t>Electricity generation</w:t>
            </w:r>
          </w:p>
        </w:tc>
      </w:tr>
    </w:tbl>
    <w:p w:rsidR="00000000" w:rsidRPr="00E42683" w:rsidP="00E42683">
      <w:pPr>
        <w:pStyle w:val="NoPaddingFontSize1"/>
      </w:pPr>
    </w:p>
    <w:p w:rsidR="00000000" w:rsidRPr="00E42683" w:rsidP="00E42683">
      <w:pPr>
        <w:pStyle w:val="AllowPageBreak"/>
      </w:pPr>
    </w:p>
    <w:p w:rsidR="00000000" w:rsidRPr="00E42683" w:rsidP="00E42683">
      <w:pPr>
        <w:pStyle w:val="Heading1"/>
      </w:pPr>
      <w:bookmarkStart w:id="6" w:name="O_1194144"/>
      <w:bookmarkEnd w:id="6"/>
      <w:r w:rsidRPr="00E4268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426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rPr>
                <w:rStyle w:val="SpecialBold"/>
              </w:rPr>
              <w:t>PERFORMANCE CRITERIA</w:t>
            </w:r>
          </w:p>
        </w:tc>
      </w:tr>
      <w:tr w:rsidTr="00E426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t>Performance criteria describe the performance needed to demonstrate achievement of the element.</w:t>
            </w:r>
          </w:p>
        </w:tc>
      </w:tr>
      <w:tr w:rsidTr="00E426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t xml:space="preserve">Work health and safety (WHS)/occupational health and safety (OHS) regulations, legislative requirements, codes </w:t>
            </w:r>
            <w:r w:rsidRPr="00E42683">
              <w:t>of practice, manufacturers’ recommendations and specifications, environmental requirements and workplace procedures are identified, applied and m</w:t>
            </w:r>
            <w:r w:rsidRPr="00E42683">
              <w:t>onitored</w:t>
            </w:r>
          </w:p>
        </w:tc>
      </w:tr>
      <w:tr w:rsidTr="00E426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t>Work requirements are identified from relevant personnel and documentation in accordance with workplace procedures</w:t>
            </w:r>
          </w:p>
        </w:tc>
      </w:tr>
      <w:tr w:rsidTr="00E426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t xml:space="preserve">Local system operations plant status is confirmed from instructions in accordance with workplace procedures </w:t>
            </w:r>
          </w:p>
        </w:tc>
      </w:tr>
      <w:tr w:rsidTr="00E426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t xml:space="preserve">Preoperational checks are carried out on local system operations plant from instructions in accordance with workplace procedures </w:t>
            </w:r>
          </w:p>
        </w:tc>
      </w:tr>
      <w:tr w:rsidTr="00E426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rPr>
                <w:rStyle w:val="SpecialBold"/>
              </w:rPr>
              <w:t>Operate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t>System components to be locally controlled are identified and operated from instructions in accordance wi</w:t>
            </w:r>
            <w:r w:rsidRPr="00E42683">
              <w:t xml:space="preserve">th workplace procedures </w:t>
            </w:r>
          </w:p>
        </w:tc>
      </w:tr>
      <w:tr w:rsidTr="00E426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t>Local system operations plant is operated within limits of design specification in accordance with workplace procedures</w:t>
            </w:r>
          </w:p>
        </w:tc>
      </w:tr>
      <w:tr w:rsidTr="00E426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t>Local system operations plant is monitored, observed and tested to detect deviations from normal operating conditions in accordance with workplace procedures</w:t>
            </w:r>
          </w:p>
        </w:tc>
      </w:tr>
      <w:tr w:rsidTr="00E426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t>Local system operations plant problems, movements, and status are re</w:t>
            </w:r>
            <w:r w:rsidRPr="00E42683">
              <w:t>ported in accordance with workplace procedures</w:t>
            </w:r>
          </w:p>
        </w:tc>
      </w:tr>
      <w:tr w:rsidTr="00E426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t>Documentation is updated in accordance with workplace procedures</w:t>
            </w:r>
          </w:p>
        </w:tc>
      </w:tr>
    </w:tbl>
    <w:p w:rsidR="00000000" w:rsidRPr="00E42683" w:rsidP="00E42683">
      <w:pPr>
        <w:pStyle w:val="NoPaddingFontSize1"/>
      </w:pPr>
    </w:p>
    <w:p w:rsidR="00000000" w:rsidRPr="00E42683" w:rsidP="00E42683">
      <w:pPr>
        <w:pStyle w:val="AllowPageBreak"/>
      </w:pPr>
    </w:p>
    <w:p w:rsidR="00000000" w:rsidRPr="00E42683" w:rsidP="00E42683">
      <w:pPr>
        <w:pStyle w:val="Heading1"/>
      </w:pPr>
      <w:bookmarkStart w:id="7" w:name="O_1194145"/>
      <w:bookmarkEnd w:id="7"/>
      <w:r w:rsidRPr="00E426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6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t>Foundation skills essential to performance are explicit in the performance criteria of this unit of competency.</w:t>
            </w:r>
          </w:p>
        </w:tc>
      </w:tr>
    </w:tbl>
    <w:p w:rsidR="00000000" w:rsidRPr="00E42683" w:rsidP="00E42683">
      <w:pPr>
        <w:pStyle w:val="NoPaddingFontSize1"/>
      </w:pPr>
    </w:p>
    <w:p w:rsidR="00000000" w:rsidRPr="00E42683" w:rsidP="00E42683">
      <w:pPr>
        <w:pStyle w:val="AllowPageBreak"/>
      </w:pPr>
    </w:p>
    <w:p w:rsidR="00000000" w:rsidRPr="00E42683" w:rsidP="00E42683">
      <w:pPr>
        <w:pStyle w:val="Heading1"/>
      </w:pPr>
      <w:bookmarkStart w:id="8" w:name="O_1194146"/>
      <w:bookmarkEnd w:id="8"/>
      <w:r w:rsidRPr="00E426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6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t>Range is restricted to essential operating conditions and any other variables essential to the work environment.</w:t>
            </w:r>
          </w:p>
          <w:p w:rsidR="00000000" w:rsidRPr="00E42683" w:rsidP="00E42683">
            <w:pPr>
              <w:pStyle w:val="BodyText"/>
            </w:pPr>
            <w:r w:rsidRPr="00E42683">
              <w:t>Non-essential conditions may be found in the UEP Electricity Supply Industry – Generation Sector Training Package Companion Volume Implementati</w:t>
            </w:r>
            <w:r w:rsidRPr="00E42683">
              <w:t>on Guide.</w:t>
            </w:r>
          </w:p>
        </w:tc>
      </w:tr>
    </w:tbl>
    <w:p w:rsidR="00000000" w:rsidRPr="00E42683" w:rsidP="00E42683">
      <w:pPr>
        <w:pStyle w:val="NoPaddingFontSize1"/>
      </w:pPr>
    </w:p>
    <w:p w:rsidR="00000000" w:rsidRPr="00E42683" w:rsidP="00E42683">
      <w:pPr>
        <w:pStyle w:val="AllowPageBreak"/>
      </w:pPr>
    </w:p>
    <w:p w:rsidR="00000000" w:rsidRPr="00E42683" w:rsidP="00E42683">
      <w:pPr>
        <w:pStyle w:val="Heading1"/>
      </w:pPr>
      <w:bookmarkStart w:id="9" w:name="O_1194147"/>
      <w:bookmarkEnd w:id="9"/>
      <w:r w:rsidRPr="00E426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6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t>This unit replaces and is equivalent to UEPOPS252 Undertake local systems operations.</w:t>
            </w:r>
          </w:p>
        </w:tc>
      </w:tr>
    </w:tbl>
    <w:p w:rsidR="00000000" w:rsidRPr="00E42683" w:rsidP="00E42683">
      <w:pPr>
        <w:pStyle w:val="NoPaddingFontSize1"/>
      </w:pPr>
    </w:p>
    <w:p w:rsidR="00000000" w:rsidRPr="00E42683" w:rsidP="00E42683">
      <w:pPr>
        <w:pStyle w:val="AllowPageBreak"/>
      </w:pPr>
    </w:p>
    <w:p w:rsidR="00000000" w:rsidRPr="00E42683" w:rsidP="00E42683">
      <w:pPr>
        <w:pStyle w:val="Heading1"/>
      </w:pPr>
      <w:bookmarkStart w:id="10" w:name="O_1194158"/>
      <w:bookmarkEnd w:id="10"/>
      <w:r w:rsidRPr="00E42683">
        <w:t>Links</w:t>
      </w:r>
    </w:p>
    <w:p w:rsidR="00000000" w:rsidRPr="00E42683" w:rsidP="00625B9A">
      <w:pPr>
        <w:pStyle w:val="BodyText"/>
      </w:pPr>
      <w:r w:rsidRPr="00E426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41B8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42683" w:rsidP="00625B9A">
      <w:pPr>
        <w:pStyle w:val="BodyText"/>
        <w:sectPr w:rsidSect="00E426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2683" w:rsidP="00E42683">
      <w:pPr>
        <w:pStyle w:val="SuperHeading"/>
      </w:pPr>
      <w:r w:rsidRPr="00E42683">
        <w:t>Assessment Requirements for UEPOPS145 Undertake local systems operations</w:t>
      </w:r>
    </w:p>
    <w:p w:rsidR="00000000" w:rsidRPr="00E42683" w:rsidP="00E42683">
      <w:pPr>
        <w:pStyle w:val="Heading1"/>
      </w:pPr>
      <w:bookmarkStart w:id="11" w:name="O_1194150"/>
      <w:bookmarkEnd w:id="11"/>
      <w:r w:rsidRPr="00E426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6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E42683" w:rsidP="00E42683">
      <w:pPr>
        <w:pStyle w:val="NoPaddingFontSize1"/>
      </w:pPr>
    </w:p>
    <w:p w:rsidR="00000000" w:rsidRPr="00E42683" w:rsidP="00E42683">
      <w:pPr>
        <w:pStyle w:val="AllowPageBreak"/>
      </w:pPr>
    </w:p>
    <w:p w:rsidR="00000000" w:rsidRPr="00E42683" w:rsidP="00E42683">
      <w:pPr>
        <w:pStyle w:val="Heading1"/>
      </w:pPr>
      <w:bookmarkStart w:id="12" w:name="O_1194151"/>
      <w:bookmarkEnd w:id="12"/>
      <w:r w:rsidRPr="00E4268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6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t>Evidence required to demonstrate competence in this unit must</w:t>
            </w:r>
            <w:r w:rsidRPr="00E42683">
              <w:t xml:space="preserve"> be relevant to and satisfy all the requirements of the elements and performance criteria on at least two separate occasions and include: </w:t>
            </w:r>
          </w:p>
        </w:tc>
      </w:tr>
      <w:tr w:rsidTr="00E426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ListBullet"/>
            </w:pPr>
            <w:r w:rsidRPr="00E42683">
              <w:t>applying work health and safety (WHS)/occupational health and safety (OHS) requirements, including:</w:t>
            </w:r>
          </w:p>
          <w:p w:rsidR="00000000" w:rsidRPr="00E42683" w:rsidP="00E42683">
            <w:pPr>
              <w:pStyle w:val="ListBullet2"/>
            </w:pPr>
            <w:r w:rsidRPr="00E42683">
              <w:t>emergency proc</w:t>
            </w:r>
            <w:r w:rsidRPr="00E42683">
              <w:t>edures</w:t>
            </w:r>
          </w:p>
          <w:p w:rsidR="00000000" w:rsidRPr="00E42683" w:rsidP="00E42683">
            <w:pPr>
              <w:pStyle w:val="ListBullet2"/>
            </w:pPr>
            <w:r w:rsidRPr="00E42683">
              <w:t>risk control measures</w:t>
            </w:r>
          </w:p>
          <w:p w:rsidR="00000000" w:rsidRPr="00E42683" w:rsidP="00E42683">
            <w:pPr>
              <w:pStyle w:val="ListBullet2"/>
            </w:pPr>
            <w:r w:rsidRPr="00E42683">
              <w:t>safe working procedures</w:t>
            </w:r>
          </w:p>
          <w:p w:rsidR="00000000" w:rsidRPr="00E42683" w:rsidP="00E42683">
            <w:pPr>
              <w:pStyle w:val="ListBullet"/>
            </w:pPr>
            <w:r w:rsidRPr="00E42683">
              <w:t>communicating with personnel</w:t>
            </w:r>
          </w:p>
          <w:p w:rsidR="00000000" w:rsidRPr="00E42683" w:rsidP="00E42683">
            <w:pPr>
              <w:pStyle w:val="ListBullet"/>
            </w:pPr>
            <w:r w:rsidRPr="00E42683">
              <w:t>completing documentation</w:t>
            </w:r>
          </w:p>
          <w:p w:rsidR="00000000" w:rsidRPr="00E42683" w:rsidP="00E42683">
            <w:pPr>
              <w:pStyle w:val="ListBullet"/>
            </w:pPr>
            <w:r w:rsidRPr="00E42683">
              <w:t>complying with regulations, legislative requirements, codes of practice, manufacturers’</w:t>
            </w:r>
            <w:r w:rsidRPr="00E42683">
              <w:t xml:space="preserve"> recommendations and specifications, and environmental requirements</w:t>
            </w:r>
          </w:p>
          <w:p w:rsidR="00000000" w:rsidRPr="00E42683" w:rsidP="00E42683">
            <w:pPr>
              <w:pStyle w:val="ListBullet"/>
            </w:pPr>
            <w:r w:rsidRPr="00E42683">
              <w:t>fault testing and identification, including:</w:t>
            </w:r>
          </w:p>
          <w:p w:rsidR="00000000" w:rsidRPr="00E42683" w:rsidP="00E42683">
            <w:pPr>
              <w:pStyle w:val="ListBullet2"/>
            </w:pPr>
            <w:r w:rsidRPr="00E42683">
              <w:t>equipment running tests</w:t>
            </w:r>
          </w:p>
          <w:p w:rsidR="00000000" w:rsidRPr="00E42683" w:rsidP="00E42683">
            <w:pPr>
              <w:pStyle w:val="ListBullet2"/>
            </w:pPr>
            <w:r w:rsidRPr="00E42683">
              <w:t>post-maintenance operating tests</w:t>
            </w:r>
          </w:p>
          <w:p w:rsidR="00000000" w:rsidRPr="00E42683" w:rsidP="00E42683">
            <w:pPr>
              <w:pStyle w:val="ListBullet2"/>
            </w:pPr>
            <w:r w:rsidRPr="00E42683">
              <w:t>standby plant tests</w:t>
            </w:r>
          </w:p>
          <w:p w:rsidR="00000000" w:rsidRPr="00E42683" w:rsidP="00E42683">
            <w:pPr>
              <w:pStyle w:val="ListBullet"/>
            </w:pPr>
            <w:r w:rsidRPr="00E42683">
              <w:t>operating plant and equipment</w:t>
            </w:r>
          </w:p>
          <w:p w:rsidR="00000000" w:rsidRPr="00E42683" w:rsidP="00E42683">
            <w:pPr>
              <w:pStyle w:val="ListBullet"/>
            </w:pPr>
            <w:r w:rsidRPr="00E42683">
              <w:t>planning and preparing work.</w:t>
            </w:r>
          </w:p>
        </w:tc>
      </w:tr>
    </w:tbl>
    <w:p w:rsidR="00000000" w:rsidRPr="00E42683" w:rsidP="00E42683">
      <w:pPr>
        <w:pStyle w:val="NoPaddingFontSize1"/>
      </w:pPr>
    </w:p>
    <w:p w:rsidR="00000000" w:rsidRPr="00E42683" w:rsidP="00E42683">
      <w:pPr>
        <w:pStyle w:val="AllowPageBreak"/>
      </w:pPr>
    </w:p>
    <w:p w:rsidR="00000000" w:rsidRPr="00E42683" w:rsidP="00E42683">
      <w:pPr>
        <w:pStyle w:val="Heading1"/>
      </w:pPr>
      <w:bookmarkStart w:id="13" w:name="O_1194152"/>
      <w:bookmarkEnd w:id="13"/>
      <w:r w:rsidRPr="00E4268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6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83">
            <w:pPr>
              <w:pStyle w:val="BodyText"/>
              <w:rPr>
                <w:lang w:val="en-NZ"/>
              </w:rPr>
            </w:pPr>
            <w:r w:rsidRPr="00E42683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E426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ListBullet"/>
            </w:pPr>
            <w:r w:rsidRPr="00E42683">
              <w:t xml:space="preserve">fault test identification from standby </w:t>
            </w:r>
            <w:r w:rsidRPr="00E42683">
              <w:t>plant, post-maintenance operating and equipment running tests</w:t>
            </w:r>
          </w:p>
          <w:p w:rsidR="00000000" w:rsidRPr="00E42683" w:rsidP="00E42683">
            <w:pPr>
              <w:pStyle w:val="ListBullet"/>
            </w:pPr>
            <w:r w:rsidRPr="00E42683">
              <w:t>operation of power generating plant and equipment in local systems operations</w:t>
            </w:r>
          </w:p>
          <w:p w:rsidR="00000000" w:rsidRPr="00E42683" w:rsidP="00E42683">
            <w:pPr>
              <w:pStyle w:val="ListBullet"/>
            </w:pPr>
            <w:r w:rsidRPr="00E42683">
              <w:t>regulations, legislative requirements, codes of practice, manufacturers’ recommendations and specifications, and env</w:t>
            </w:r>
            <w:r w:rsidRPr="00E42683">
              <w:t>ironmental requirements’</w:t>
            </w:r>
          </w:p>
          <w:p w:rsidR="00000000" w:rsidRPr="00E42683" w:rsidP="00E42683">
            <w:pPr>
              <w:pStyle w:val="ListBullet"/>
            </w:pPr>
            <w:r w:rsidRPr="00E42683">
              <w:t>WHS/OHS requirements, including:</w:t>
            </w:r>
          </w:p>
          <w:p w:rsidR="00000000" w:rsidRPr="00E42683" w:rsidP="00E42683">
            <w:pPr>
              <w:pStyle w:val="ListBullet2"/>
            </w:pPr>
            <w:r w:rsidRPr="00E42683">
              <w:t>emergency procedures</w:t>
            </w:r>
          </w:p>
          <w:p w:rsidR="00000000" w:rsidRPr="00E42683" w:rsidP="00E42683">
            <w:pPr>
              <w:pStyle w:val="ListBullet2"/>
            </w:pPr>
            <w:r w:rsidRPr="00E42683">
              <w:t>risk control measures</w:t>
            </w:r>
          </w:p>
          <w:p w:rsidR="00000000" w:rsidRPr="00E42683" w:rsidP="00E42683">
            <w:pPr>
              <w:pStyle w:val="ListBullet2"/>
            </w:pPr>
            <w:r w:rsidRPr="00E42683">
              <w:t xml:space="preserve">safe working procedures  </w:t>
            </w:r>
          </w:p>
          <w:p w:rsidR="00000000" w:rsidRPr="00E42683" w:rsidP="00E42683">
            <w:pPr>
              <w:pStyle w:val="ListBullet"/>
            </w:pPr>
            <w:r w:rsidRPr="00E42683">
              <w:t>workplace documentation</w:t>
            </w:r>
          </w:p>
          <w:p w:rsidR="00000000" w:rsidRPr="00E42683" w:rsidP="00E42683">
            <w:pPr>
              <w:pStyle w:val="ListBullet"/>
            </w:pPr>
            <w:r w:rsidRPr="00E42683">
              <w:t>workplace policies and procedures.</w:t>
            </w:r>
          </w:p>
        </w:tc>
      </w:tr>
    </w:tbl>
    <w:p w:rsidR="00000000" w:rsidRPr="00E42683" w:rsidP="00E42683">
      <w:pPr>
        <w:pStyle w:val="NoPaddingFontSize1"/>
      </w:pPr>
    </w:p>
    <w:p w:rsidR="00000000" w:rsidRPr="00E42683" w:rsidP="00E42683">
      <w:pPr>
        <w:pStyle w:val="AllowPageBreak"/>
      </w:pPr>
    </w:p>
    <w:p w:rsidR="00000000" w:rsidRPr="00E42683" w:rsidP="00E42683">
      <w:pPr>
        <w:pStyle w:val="Heading1"/>
      </w:pPr>
      <w:bookmarkStart w:id="14" w:name="O_1194153"/>
      <w:bookmarkEnd w:id="14"/>
      <w:r w:rsidRPr="00E4268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6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83" w:rsidP="00E42683">
            <w:pPr>
              <w:pStyle w:val="BodyText"/>
            </w:pPr>
            <w:r w:rsidRPr="00E42683">
              <w:t xml:space="preserve">Assessors must hold credentials specified within the Standards for Registered Training Organisations current at the time of assessment. </w:t>
            </w:r>
          </w:p>
          <w:p w:rsidR="00000000" w:rsidRPr="00E42683" w:rsidP="00E42683">
            <w:pPr>
              <w:pStyle w:val="BodyText"/>
            </w:pPr>
            <w:r w:rsidRPr="00E42683">
              <w:t>Assessment must satisfy the Principles of Assessment and Rules of Evidence and all regulatory requirements included wit</w:t>
            </w:r>
            <w:r w:rsidRPr="00E42683">
              <w:t>hin the Standards for Registered Training Organisations current at the time of assessment.</w:t>
            </w:r>
          </w:p>
          <w:p w:rsidR="00000000" w:rsidRPr="00E42683" w:rsidP="00E42683">
            <w:pPr>
              <w:pStyle w:val="BodyText"/>
            </w:pPr>
            <w:r w:rsidRPr="00E42683">
              <w:t>Assessment must occur in workplace operational situations where it is appropriate to do so; where this is not appropriate, assessment must occur in simulated workpla</w:t>
            </w:r>
            <w:r w:rsidRPr="00E42683">
              <w:t>ce operational situations that replicate workplace conditions.</w:t>
            </w:r>
          </w:p>
          <w:p w:rsidR="00000000" w:rsidRPr="00E42683" w:rsidP="00E42683">
            <w:pPr>
              <w:pStyle w:val="BodyText"/>
            </w:pPr>
            <w:r w:rsidRPr="00E4268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42683" w:rsidP="00E42683">
            <w:pPr>
              <w:pStyle w:val="BodyText"/>
            </w:pPr>
            <w:r w:rsidRPr="00E42683">
              <w:t xml:space="preserve">Resources for assessment </w:t>
            </w:r>
            <w:r w:rsidRPr="00E42683">
              <w:t>must include access to:</w:t>
            </w:r>
          </w:p>
          <w:p w:rsidR="00000000" w:rsidRPr="00E42683" w:rsidP="00E42683">
            <w:pPr>
              <w:pStyle w:val="ListBullet"/>
            </w:pPr>
            <w:r w:rsidRPr="00E42683">
              <w:t>a range of relevant exercises, case studies and/or other simulations</w:t>
            </w:r>
          </w:p>
          <w:p w:rsidR="00000000" w:rsidRPr="00E42683" w:rsidP="00E42683">
            <w:pPr>
              <w:pStyle w:val="ListBullet"/>
            </w:pPr>
            <w:r w:rsidRPr="00E42683">
              <w:t xml:space="preserve">relevant and appropriate materials, tools, equipment and personal protective equipment (PPE) currently used in industry </w:t>
            </w:r>
          </w:p>
          <w:p w:rsidR="00000000" w:rsidRPr="00E42683" w:rsidP="00E42683">
            <w:pPr>
              <w:pStyle w:val="ListBullet"/>
            </w:pPr>
            <w:r w:rsidRPr="00E42683">
              <w:t>applicable documentation, including workp</w:t>
            </w:r>
            <w:r w:rsidRPr="00E42683">
              <w:t>lace procedures, equipment specifications, regulations, codes of practice and operation manuals.</w:t>
            </w:r>
          </w:p>
        </w:tc>
      </w:tr>
    </w:tbl>
    <w:p w:rsidR="00000000" w:rsidRPr="00E42683" w:rsidP="00E42683">
      <w:pPr>
        <w:pStyle w:val="NoPaddingFontSize1"/>
      </w:pPr>
    </w:p>
    <w:p w:rsidR="00000000" w:rsidRPr="00E42683" w:rsidP="00E42683">
      <w:pPr>
        <w:pStyle w:val="AllowPageBreak"/>
      </w:pPr>
    </w:p>
    <w:p w:rsidR="00000000" w:rsidRPr="00E42683" w:rsidP="00E42683">
      <w:pPr>
        <w:pStyle w:val="Heading1"/>
      </w:pPr>
      <w:bookmarkStart w:id="15" w:name="O_1194161"/>
      <w:bookmarkEnd w:id="15"/>
      <w:r w:rsidRPr="00E42683">
        <w:t>Links</w:t>
      </w:r>
    </w:p>
    <w:p w:rsidR="00000000" w:rsidRPr="00E42683" w:rsidP="00625B9A">
      <w:pPr>
        <w:pStyle w:val="BodyText"/>
      </w:pPr>
      <w:r w:rsidRPr="00E426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41B8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42683" w:rsidP="00E42683"/>
    <w:sectPr w:rsidSect="00E426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6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683" w:rsidRPr="00625B9A" w:rsidP="00625B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6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9A" w:rsidP="00E426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B9A" w:rsidP="00E426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25B9A" w:rsidP="00E426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683" w:rsidP="00E426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5B9A">
      <w:t>Approved</w:t>
    </w:r>
    <w:r w:rsidR="00625B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5B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5B9A">
      <w:rPr>
        <w:noProof/>
      </w:rPr>
      <w:t>4</w:t>
    </w:r>
    <w:r>
      <w:rPr>
        <w:noProof/>
      </w:rPr>
      <w:fldChar w:fldCharType="end"/>
    </w:r>
  </w:p>
  <w:p w:rsidR="00E42683" w:rsidP="00E426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5B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5B9A">
      <w:t>Powering Skills Organisation</w:t>
    </w:r>
    <w:r w:rsidR="00625B9A">
      <w:fldChar w:fldCharType="end"/>
    </w:r>
  </w:p>
  <w:p w:rsidR="00E42683" w:rsidP="00E426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6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683" w:rsidRPr="00625B9A" w:rsidP="00625B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6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9A" w:rsidRPr="002D2AF8" w:rsidP="00E426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UEPOPS145 Undertake local systems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25B9A" w:rsidP="00E426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683" w:rsidRPr="002D2AF8" w:rsidP="00E426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5B9A">
      <w:t>UEPOPS145 Undertake local systems operations</w:t>
    </w:r>
    <w:r w:rsidR="00625B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5B9A">
      <w:rPr>
        <w:noProof/>
      </w:rPr>
      <w:t>1 March 2025</w:t>
    </w:r>
    <w:r>
      <w:fldChar w:fldCharType="end"/>
    </w:r>
  </w:p>
  <w:p w:rsidR="00E42683" w:rsidP="00E426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D62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54D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82E4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6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6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6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6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6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6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6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6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6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6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6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683"/>
  </w:style>
  <w:style w:type="character" w:customStyle="1" w:styleId="Heading1Char">
    <w:name w:val="Heading 1 Char"/>
    <w:basedOn w:val="DefaultParagraphFont"/>
    <w:link w:val="Heading1"/>
    <w:rsid w:val="00E426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6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6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6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2683"/>
    <w:rPr>
      <w:b/>
      <w:spacing w:val="0"/>
    </w:rPr>
  </w:style>
  <w:style w:type="paragraph" w:styleId="ListBullet2">
    <w:name w:val="List Bullet 2"/>
    <w:basedOn w:val="List2"/>
    <w:rsid w:val="00E426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26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6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26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6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6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6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6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6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6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6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6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6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6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6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6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6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6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6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6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6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6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26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6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6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6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6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6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6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6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6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683"/>
    <w:rPr>
      <w:i/>
    </w:rPr>
  </w:style>
  <w:style w:type="paragraph" w:styleId="Caption">
    <w:name w:val="caption"/>
    <w:basedOn w:val="BodyText"/>
    <w:next w:val="Normal"/>
    <w:qFormat/>
    <w:rsid w:val="00E426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6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6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683"/>
  </w:style>
  <w:style w:type="paragraph" w:styleId="TableofFigures">
    <w:name w:val="table of figures"/>
    <w:basedOn w:val="Normal"/>
    <w:next w:val="Normal"/>
    <w:semiHidden/>
    <w:rsid w:val="00E426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6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2683"/>
    <w:rPr>
      <w:rFonts w:ascii="Wingdings" w:hAnsi="Wingdings"/>
    </w:rPr>
  </w:style>
  <w:style w:type="paragraph" w:customStyle="1" w:styleId="TableHeading">
    <w:name w:val="Table Heading"/>
    <w:basedOn w:val="HeadingBase"/>
    <w:rsid w:val="00E426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683"/>
    <w:rPr>
      <w:color w:val="0033CC"/>
      <w:u w:val="none"/>
    </w:rPr>
  </w:style>
  <w:style w:type="paragraph" w:customStyle="1" w:styleId="BodyTextRight">
    <w:name w:val="Body Text Right"/>
    <w:basedOn w:val="BodyText"/>
    <w:rsid w:val="00E426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6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6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6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6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6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683"/>
    <w:rPr>
      <w:sz w:val="32"/>
    </w:rPr>
  </w:style>
  <w:style w:type="paragraph" w:customStyle="1" w:styleId="HeadingProcedure">
    <w:name w:val="Heading Procedure"/>
    <w:basedOn w:val="HeadingBase"/>
    <w:next w:val="Normal"/>
    <w:rsid w:val="00E426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683"/>
    <w:pPr>
      <w:spacing w:before="60" w:after="60"/>
    </w:pPr>
  </w:style>
  <w:style w:type="paragraph" w:styleId="ListContinue">
    <w:name w:val="List Continue"/>
    <w:basedOn w:val="List"/>
    <w:rsid w:val="00E42683"/>
    <w:pPr>
      <w:ind w:firstLine="0"/>
    </w:pPr>
  </w:style>
  <w:style w:type="paragraph" w:customStyle="1" w:styleId="ListNote">
    <w:name w:val="List Note"/>
    <w:basedOn w:val="List"/>
    <w:rsid w:val="00E426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6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6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683"/>
    <w:rPr>
      <w:rFonts w:ascii="Courier New" w:hAnsi="Courier New"/>
    </w:rPr>
  </w:style>
  <w:style w:type="paragraph" w:customStyle="1" w:styleId="NoteBullet">
    <w:name w:val="Note Bullet"/>
    <w:basedOn w:val="Note"/>
    <w:rsid w:val="00E426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6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6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6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6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26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6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683"/>
    <w:rPr>
      <w:b/>
      <w:smallCaps/>
    </w:rPr>
  </w:style>
  <w:style w:type="paragraph" w:customStyle="1" w:styleId="TableListNumber">
    <w:name w:val="Table List Number"/>
    <w:basedOn w:val="ListNumber"/>
    <w:rsid w:val="00E426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6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683"/>
    <w:pPr>
      <w:numPr>
        <w:numId w:val="9"/>
      </w:numPr>
    </w:pPr>
  </w:style>
  <w:style w:type="paragraph" w:customStyle="1" w:styleId="ListAlpha2">
    <w:name w:val="List Alpha 2"/>
    <w:basedOn w:val="List2"/>
    <w:rsid w:val="00E42683"/>
    <w:pPr>
      <w:numPr>
        <w:numId w:val="8"/>
      </w:numPr>
    </w:pPr>
  </w:style>
  <w:style w:type="paragraph" w:styleId="List2">
    <w:name w:val="List 2"/>
    <w:basedOn w:val="BodyText"/>
    <w:rsid w:val="00E426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6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6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6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6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6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2683"/>
    <w:pPr>
      <w:numPr>
        <w:numId w:val="4"/>
      </w:numPr>
    </w:pPr>
  </w:style>
  <w:style w:type="paragraph" w:styleId="ListContinue2">
    <w:name w:val="List Continue 2"/>
    <w:basedOn w:val="List2"/>
    <w:rsid w:val="00E42683"/>
    <w:pPr>
      <w:ind w:firstLine="0"/>
    </w:pPr>
  </w:style>
  <w:style w:type="paragraph" w:styleId="ListContinue3">
    <w:name w:val="List Continue 3"/>
    <w:basedOn w:val="List3"/>
    <w:rsid w:val="00E42683"/>
    <w:pPr>
      <w:ind w:left="1021" w:firstLine="0"/>
    </w:pPr>
  </w:style>
  <w:style w:type="paragraph" w:styleId="ListContinue4">
    <w:name w:val="List Continue 4"/>
    <w:basedOn w:val="List4"/>
    <w:rsid w:val="00E42683"/>
    <w:pPr>
      <w:ind w:firstLine="0"/>
    </w:pPr>
  </w:style>
  <w:style w:type="paragraph" w:styleId="ListContinue5">
    <w:name w:val="List Continue 5"/>
    <w:basedOn w:val="List5"/>
    <w:rsid w:val="00E42683"/>
    <w:pPr>
      <w:ind w:firstLine="0"/>
    </w:pPr>
  </w:style>
  <w:style w:type="paragraph" w:styleId="ListNumber3">
    <w:name w:val="List Number 3"/>
    <w:basedOn w:val="List3"/>
    <w:rsid w:val="00E42683"/>
    <w:pPr>
      <w:numPr>
        <w:numId w:val="5"/>
      </w:numPr>
    </w:pPr>
  </w:style>
  <w:style w:type="paragraph" w:styleId="ListNumber4">
    <w:name w:val="List Number 4"/>
    <w:basedOn w:val="List4"/>
    <w:rsid w:val="00E42683"/>
    <w:pPr>
      <w:numPr>
        <w:numId w:val="6"/>
      </w:numPr>
    </w:pPr>
  </w:style>
  <w:style w:type="paragraph" w:styleId="ListNumber5">
    <w:name w:val="List Number 5"/>
    <w:basedOn w:val="List5"/>
    <w:rsid w:val="00E42683"/>
    <w:pPr>
      <w:numPr>
        <w:numId w:val="7"/>
      </w:numPr>
    </w:pPr>
  </w:style>
  <w:style w:type="paragraph" w:styleId="BlockText">
    <w:name w:val="Block Text"/>
    <w:basedOn w:val="Normal"/>
    <w:rsid w:val="00E426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6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683"/>
    <w:rPr>
      <w:sz w:val="16"/>
      <w:vertAlign w:val="superscript"/>
    </w:rPr>
  </w:style>
  <w:style w:type="character" w:customStyle="1" w:styleId="Symbols">
    <w:name w:val="Symbols"/>
    <w:basedOn w:val="DefaultParagraphFont"/>
    <w:rsid w:val="00E42683"/>
    <w:rPr>
      <w:rFonts w:ascii="Symbol" w:hAnsi="Symbol"/>
    </w:rPr>
  </w:style>
  <w:style w:type="character" w:customStyle="1" w:styleId="MenuOptions">
    <w:name w:val="Menu Options"/>
    <w:basedOn w:val="DefaultParagraphFont"/>
    <w:rsid w:val="00E426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683"/>
    <w:rPr>
      <w:b/>
    </w:rPr>
  </w:style>
  <w:style w:type="character" w:customStyle="1" w:styleId="Underlined">
    <w:name w:val="Underlined"/>
    <w:basedOn w:val="DefaultParagraphFont"/>
    <w:rsid w:val="00E42683"/>
    <w:rPr>
      <w:u w:val="single"/>
    </w:rPr>
  </w:style>
  <w:style w:type="paragraph" w:customStyle="1" w:styleId="TableBodyTextRight">
    <w:name w:val="Table Body Text Right"/>
    <w:basedOn w:val="TableBodyText"/>
    <w:rsid w:val="00E426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683"/>
    <w:rPr>
      <w:sz w:val="18"/>
    </w:rPr>
  </w:style>
  <w:style w:type="paragraph" w:customStyle="1" w:styleId="BodySmallRight">
    <w:name w:val="Body Small Right"/>
    <w:basedOn w:val="BodyTextRight"/>
    <w:rsid w:val="00E42683"/>
    <w:rPr>
      <w:sz w:val="18"/>
      <w:szCs w:val="18"/>
    </w:rPr>
  </w:style>
  <w:style w:type="paragraph" w:customStyle="1" w:styleId="MarginEdition">
    <w:name w:val="Margin Edition"/>
    <w:basedOn w:val="MarginNote"/>
    <w:rsid w:val="00E426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683"/>
    <w:rPr>
      <w:sz w:val="2"/>
      <w:szCs w:val="2"/>
    </w:rPr>
  </w:style>
  <w:style w:type="character" w:customStyle="1" w:styleId="Small">
    <w:name w:val="Small"/>
    <w:basedOn w:val="DefaultParagraphFont"/>
    <w:rsid w:val="00E42683"/>
    <w:rPr>
      <w:sz w:val="16"/>
    </w:rPr>
  </w:style>
  <w:style w:type="paragraph" w:customStyle="1" w:styleId="WideTable">
    <w:name w:val="Wide Table"/>
    <w:basedOn w:val="Normal"/>
    <w:rsid w:val="00E426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683"/>
  </w:style>
  <w:style w:type="paragraph" w:styleId="Quote">
    <w:name w:val="Quote"/>
    <w:basedOn w:val="Heading1"/>
    <w:link w:val="QuoteChar"/>
    <w:qFormat/>
    <w:rsid w:val="00E426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6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683"/>
    <w:pPr>
      <w:pageBreakBefore/>
    </w:pPr>
  </w:style>
  <w:style w:type="paragraph" w:customStyle="1" w:styleId="Border">
    <w:name w:val="Border"/>
    <w:basedOn w:val="Normal"/>
    <w:qFormat/>
    <w:rsid w:val="00E426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6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6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6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6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6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6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6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6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683"/>
    <w:rPr>
      <w:u w:val="single"/>
    </w:rPr>
  </w:style>
  <w:style w:type="character" w:customStyle="1" w:styleId="BoldandItalics">
    <w:name w:val="Bold and Italics"/>
    <w:qFormat/>
    <w:rsid w:val="00E42683"/>
    <w:rPr>
      <w:b/>
      <w:i/>
      <w:u w:val="none"/>
    </w:rPr>
  </w:style>
  <w:style w:type="paragraph" w:styleId="BalloonText">
    <w:name w:val="Balloon Text"/>
    <w:basedOn w:val="Normal"/>
    <w:link w:val="BalloonTextChar"/>
    <w:rsid w:val="00E426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6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6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6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6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6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683"/>
    <w:pPr>
      <w:spacing w:before="0" w:after="0"/>
    </w:pPr>
  </w:style>
  <w:style w:type="paragraph" w:customStyle="1" w:styleId="BodyTextBold">
    <w:name w:val="Body Text Bold"/>
    <w:basedOn w:val="BodyText"/>
    <w:qFormat/>
    <w:rsid w:val="00E42683"/>
    <w:rPr>
      <w:b/>
    </w:rPr>
  </w:style>
  <w:style w:type="character" w:styleId="Hyperlink">
    <w:name w:val="Hyperlink"/>
    <w:basedOn w:val="DefaultParagraphFont"/>
    <w:uiPriority w:val="99"/>
    <w:unhideWhenUsed/>
    <w:rsid w:val="00625B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5852</Characters>
  <Application>Microsoft Office Word</Application>
  <DocSecurity>0</DocSecurity>
  <Lines>201</Lines>
  <Paragraphs>113</Paragraphs>
  <ScaleCrop>false</ScaleCrop>
  <Company>Author-it Software Corporation Ltd.</Company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UEPOPS145 Undertake local systems operations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2025-03-01T10:07:00Z</dcterms:created>
  <dcterms:modified xsi:type="dcterms:W3CDTF">2025-03-01T10:07:00Z</dcterms:modified>
</cp:coreProperties>
</file>