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F55" w:rsidP="00664F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UEPOPS122 Perform process plant inspections</w:t>
      </w:r>
      <w:r>
        <w:fldChar w:fldCharType="end"/>
      </w:r>
    </w:p>
    <w:p w:rsidR="00664F55" w:rsidP="00664F55">
      <w:pPr>
        <w:pStyle w:val="Version"/>
        <w:sectPr w:rsidSect="00F163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63BD" w:rsidP="00F163BD">
      <w:pPr>
        <w:pStyle w:val="SuperHeading"/>
      </w:pPr>
      <w:r w:rsidRPr="00F163BD">
        <w:t>UEPOPS122 Perform process plant inspections</w:t>
      </w:r>
    </w:p>
    <w:p w:rsidR="00000000" w:rsidRPr="00F163BD" w:rsidP="00F163BD">
      <w:pPr>
        <w:pStyle w:val="Heading1"/>
      </w:pPr>
      <w:bookmarkStart w:id="1" w:name="O_1193497"/>
      <w:bookmarkEnd w:id="1"/>
      <w:r w:rsidRPr="00F163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 w:rsidP="00F163BD">
            <w:pPr>
              <w:pStyle w:val="BodyText"/>
            </w:pPr>
            <w:r w:rsidRPr="00F163BD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F163BD" w:rsidP="00F163BD">
      <w:pPr>
        <w:pStyle w:val="NoPaddingFontSize1"/>
      </w:pPr>
    </w:p>
    <w:p w:rsidR="00000000" w:rsidRPr="00F163BD" w:rsidP="00F163BD">
      <w:pPr>
        <w:pStyle w:val="AllowPageBreak"/>
      </w:pPr>
    </w:p>
    <w:p w:rsidR="00000000" w:rsidRPr="00F163BD" w:rsidP="00F163BD">
      <w:pPr>
        <w:pStyle w:val="Heading1"/>
      </w:pPr>
      <w:bookmarkStart w:id="2" w:name="O_1193498"/>
      <w:bookmarkEnd w:id="2"/>
      <w:r w:rsidRPr="00F163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 w:rsidP="00F163BD">
            <w:pPr>
              <w:pStyle w:val="BodyText"/>
            </w:pPr>
            <w:r w:rsidRPr="00F163BD">
              <w:t>This unit involves the skills and knowle</w:t>
            </w:r>
            <w:r w:rsidRPr="00F163BD">
              <w:t>dge required to conduct an inspection of electric power generating plant and associated equipment.</w:t>
            </w:r>
          </w:p>
          <w:p w:rsidR="00000000" w:rsidRPr="00F163BD" w:rsidP="00F163BD">
            <w:pPr>
              <w:pStyle w:val="BodyText"/>
            </w:pPr>
            <w:r w:rsidRPr="00F163BD">
              <w:t xml:space="preserve">An inspection is an organised examination of power generation plant and equipment exposed to conditions that can cause deterioration. Power generation plant </w:t>
            </w:r>
            <w:r w:rsidRPr="00F163BD">
              <w:t xml:space="preserve">and equipment should be inspected at regular intervals. </w:t>
            </w:r>
          </w:p>
          <w:p w:rsidR="00000000" w:rsidRPr="00F163BD" w:rsidP="00F163BD">
            <w:pPr>
              <w:pStyle w:val="BodyText"/>
            </w:pPr>
            <w:r w:rsidRPr="00F163BD">
              <w:t>Competency in this unit requires the ability to inspect power generating plant, gain safe access to work area for inspection, conduct inspections and report and/or record the results. Individuals wil</w:t>
            </w:r>
            <w:r w:rsidRPr="00F163BD">
              <w:t>l, in general, work under supervision, in a power generation facility as an operator.</w:t>
            </w:r>
          </w:p>
          <w:p w:rsidR="00000000" w:rsidRPr="00F163BD" w:rsidP="00F163BD">
            <w:pPr>
              <w:pStyle w:val="BodyText"/>
            </w:pPr>
            <w:r w:rsidRPr="00F163BD">
              <w:t>Power generation plant operators are trained and authorised to isolate, prepare plant and issue permits to work.</w:t>
            </w:r>
          </w:p>
          <w:p w:rsidR="00000000" w:rsidRPr="00F163BD" w:rsidP="00F163BD">
            <w:pPr>
              <w:pStyle w:val="BodyText"/>
            </w:pPr>
            <w:r w:rsidRPr="00F163BD">
              <w:t>No licensing, legislative or certification requirements a</w:t>
            </w:r>
            <w:r w:rsidRPr="00F163BD">
              <w:t>pply to this unit at the time of publication.</w:t>
            </w:r>
          </w:p>
        </w:tc>
      </w:tr>
    </w:tbl>
    <w:p w:rsidR="00000000" w:rsidRPr="00F163BD" w:rsidP="00F163BD">
      <w:pPr>
        <w:pStyle w:val="NoPaddingFontSize1"/>
      </w:pPr>
    </w:p>
    <w:p w:rsidR="00000000" w:rsidRPr="00F163BD" w:rsidP="00F163BD">
      <w:pPr>
        <w:pStyle w:val="AllowPageBreak"/>
      </w:pPr>
    </w:p>
    <w:p w:rsidR="00000000" w:rsidRPr="00F163BD" w:rsidP="00F163BD">
      <w:pPr>
        <w:pStyle w:val="Heading1"/>
      </w:pPr>
      <w:bookmarkStart w:id="3" w:name="O_1193499"/>
      <w:bookmarkEnd w:id="3"/>
      <w:r w:rsidRPr="00F163B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 w:rsidP="00F163BD">
            <w:pPr>
              <w:pStyle w:val="BodyText"/>
            </w:pPr>
            <w:r w:rsidRPr="00F163BD">
              <w:t>There are no prerequisite units</w:t>
            </w:r>
          </w:p>
        </w:tc>
      </w:tr>
    </w:tbl>
    <w:p w:rsidR="00000000" w:rsidRPr="00F163BD" w:rsidP="00F163BD">
      <w:pPr>
        <w:pStyle w:val="NoPaddingFontSize1"/>
      </w:pPr>
    </w:p>
    <w:p w:rsidR="00000000" w:rsidRPr="00F163BD" w:rsidP="00F163BD">
      <w:pPr>
        <w:pStyle w:val="AllowPageBreak"/>
      </w:pPr>
    </w:p>
    <w:p w:rsidR="00000000" w:rsidRPr="00F163BD" w:rsidP="00F163BD">
      <w:pPr>
        <w:pStyle w:val="Heading1"/>
      </w:pPr>
      <w:bookmarkStart w:id="4" w:name="O_1193500"/>
      <w:bookmarkEnd w:id="4"/>
      <w:r w:rsidRPr="00F163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 w:rsidP="00F163BD">
            <w:pPr>
              <w:pStyle w:val="BodyText"/>
            </w:pPr>
            <w:r w:rsidRPr="00F163BD">
              <w:t>Operations</w:t>
            </w:r>
          </w:p>
        </w:tc>
      </w:tr>
    </w:tbl>
    <w:p w:rsidR="00000000" w:rsidRPr="00F163BD" w:rsidP="00F163BD">
      <w:pPr>
        <w:pStyle w:val="NoPaddingFontSize1"/>
      </w:pPr>
    </w:p>
    <w:p w:rsidR="00000000" w:rsidRPr="00F163BD" w:rsidP="00F163BD">
      <w:pPr>
        <w:pStyle w:val="AllowPageBreak"/>
      </w:pPr>
    </w:p>
    <w:p w:rsidR="00000000" w:rsidRPr="00F163BD" w:rsidP="00F163BD">
      <w:pPr>
        <w:pStyle w:val="Heading1"/>
      </w:pPr>
      <w:bookmarkStart w:id="5" w:name="O_1193501"/>
      <w:bookmarkEnd w:id="5"/>
      <w:r w:rsidRPr="00F163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 w:rsidP="00F163BD">
            <w:pPr>
              <w:pStyle w:val="BodyText"/>
            </w:pPr>
            <w:r w:rsidRPr="00F163BD">
              <w:t>Electricity generation</w:t>
            </w:r>
          </w:p>
        </w:tc>
      </w:tr>
    </w:tbl>
    <w:p w:rsidR="00000000" w:rsidRPr="00F163BD" w:rsidP="00F163BD">
      <w:pPr>
        <w:pStyle w:val="NoPaddingFontSize1"/>
      </w:pPr>
    </w:p>
    <w:p w:rsidR="00000000" w:rsidRPr="00F163BD" w:rsidP="00F163BD">
      <w:pPr>
        <w:pStyle w:val="AllowPageBreak"/>
      </w:pPr>
    </w:p>
    <w:p w:rsidR="00000000" w:rsidRPr="00F163BD" w:rsidP="00F163BD">
      <w:pPr>
        <w:pStyle w:val="Heading1"/>
      </w:pPr>
      <w:bookmarkStart w:id="6" w:name="O_1193502"/>
      <w:bookmarkEnd w:id="6"/>
      <w:r w:rsidRPr="00F163B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163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 w:rsidP="00F163BD">
            <w:pPr>
              <w:pStyle w:val="BodyText"/>
            </w:pPr>
            <w:r w:rsidRPr="00F163B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rPr>
                <w:rStyle w:val="SpecialBold"/>
              </w:rPr>
              <w:t>PERFORMANCE CRITERIA</w:t>
            </w:r>
          </w:p>
        </w:tc>
      </w:tr>
      <w:tr w:rsidTr="00F163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t>Performance criteria describe the performance needed to demonstrate achievement of the element.</w:t>
            </w:r>
          </w:p>
        </w:tc>
      </w:tr>
      <w:tr w:rsidTr="00F163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 w:rsidP="00F163BD">
            <w:pPr>
              <w:pStyle w:val="BodyText"/>
            </w:pPr>
            <w:r w:rsidRPr="00F163B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 w:rsidP="00F163BD">
            <w:pPr>
              <w:pStyle w:val="BodyText"/>
            </w:pPr>
            <w:r w:rsidRPr="00F163BD">
              <w:rPr>
                <w:rStyle w:val="SpecialBold"/>
              </w:rPr>
              <w:t>Prepare for power plant</w:t>
            </w:r>
            <w:r w:rsidRPr="00F163BD">
              <w:t xml:space="preserve"> </w:t>
            </w:r>
            <w:r w:rsidRPr="00F163BD">
              <w:rPr>
                <w:rStyle w:val="SpecialBold"/>
              </w:rPr>
              <w:t>inspection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t>Maintenance and operating history for inspection is obtained for process plant to be inspected in accordance with workplace procedures</w:t>
            </w:r>
          </w:p>
        </w:tc>
      </w:tr>
      <w:tr w:rsidTr="00F163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t xml:space="preserve">Work health and safety (WHS)/occupational health and safety (OHS) regulations, legislative requirements, codes of </w:t>
            </w:r>
            <w:r w:rsidRPr="00F163BD">
              <w:t>practice, manufacturers’ recommendations and specifications, environmental requirements and workplace procedures are identified, applied and monitored</w:t>
            </w:r>
          </w:p>
        </w:tc>
      </w:tr>
      <w:tr w:rsidTr="00F163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t xml:space="preserve">Inspection requirements for power generation plant are determined and confirmed in accordance with workplace procedures </w:t>
            </w:r>
          </w:p>
        </w:tc>
      </w:tr>
      <w:tr w:rsidTr="00F163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t>Relevant inspection checklists, recording equipment and personal protective equipment (PPE) are obtained in accordance with work</w:t>
            </w:r>
            <w:r w:rsidRPr="00F163BD">
              <w:t xml:space="preserve">place procedures </w:t>
            </w:r>
          </w:p>
        </w:tc>
      </w:tr>
      <w:tr w:rsidTr="00F163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t>Availability and access to power generation plant is determined and isolation processes conducted in accordance with workplace procedures</w:t>
            </w:r>
          </w:p>
        </w:tc>
      </w:tr>
      <w:tr w:rsidTr="00F163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t xml:space="preserve">Hazards are identified in preparations for plant inspection and risk control measures </w:t>
            </w:r>
            <w:r w:rsidRPr="00F163BD">
              <w:t xml:space="preserve">are implemented in accordance with workplace procedures  </w:t>
            </w:r>
          </w:p>
        </w:tc>
      </w:tr>
      <w:tr w:rsidTr="00F163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 w:rsidP="00F163BD">
            <w:pPr>
              <w:pStyle w:val="BodyText"/>
            </w:pPr>
            <w:r w:rsidRPr="00F163B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 w:rsidP="00F163BD">
            <w:pPr>
              <w:pStyle w:val="BodyText"/>
            </w:pPr>
            <w:r w:rsidRPr="00F163BD">
              <w:rPr>
                <w:rStyle w:val="SpecialBold"/>
              </w:rPr>
              <w:t>Inspect electric power generating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t>Power generation plant is inspected in accordance with workplace procedures</w:t>
            </w:r>
          </w:p>
        </w:tc>
      </w:tr>
      <w:tr w:rsidTr="00F163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t>Power generation plant is identified and operational status determined in accordance with workplace procedures</w:t>
            </w:r>
          </w:p>
        </w:tc>
      </w:tr>
      <w:tr w:rsidTr="00F163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t>Inspection is conducted using approved methods in accordance with workplace procedures</w:t>
            </w:r>
          </w:p>
        </w:tc>
      </w:tr>
      <w:tr w:rsidTr="00F163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t>Inspection requirements are completed in acc</w:t>
            </w:r>
            <w:r w:rsidRPr="00F163BD">
              <w:t xml:space="preserve">ordance with workplace procedures </w:t>
            </w:r>
          </w:p>
        </w:tc>
      </w:tr>
      <w:tr w:rsidTr="00F163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 w:rsidP="00F163BD">
            <w:pPr>
              <w:pStyle w:val="BodyText"/>
            </w:pPr>
            <w:r w:rsidRPr="00F163B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 w:rsidP="00F163BD">
            <w:pPr>
              <w:pStyle w:val="BodyText"/>
            </w:pPr>
            <w:r w:rsidRPr="00F163BD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t>Records are updated in accordance with workplace procedures</w:t>
            </w:r>
          </w:p>
        </w:tc>
      </w:tr>
      <w:tr w:rsidTr="00F163B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3BD">
            <w:pPr>
              <w:pStyle w:val="BodyText"/>
              <w:rPr>
                <w:lang w:val="en-NZ"/>
              </w:rPr>
            </w:pPr>
            <w:r w:rsidRPr="00F163B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 w:rsidP="00F163BD">
            <w:pPr>
              <w:pStyle w:val="BodyText"/>
            </w:pPr>
            <w:r w:rsidRPr="00F163BD">
              <w:t>Documentation is maintained in accordance with workplace procedures</w:t>
            </w:r>
          </w:p>
        </w:tc>
      </w:tr>
    </w:tbl>
    <w:p w:rsidR="00000000" w:rsidRPr="00F163BD" w:rsidP="00F163BD">
      <w:pPr>
        <w:pStyle w:val="NoPaddingFontSize1"/>
      </w:pPr>
    </w:p>
    <w:p w:rsidR="00000000" w:rsidRPr="00F163BD" w:rsidP="00F163BD">
      <w:pPr>
        <w:pStyle w:val="AllowPageBreak"/>
      </w:pPr>
    </w:p>
    <w:p w:rsidR="00000000" w:rsidRPr="00F163BD" w:rsidP="00F163BD">
      <w:pPr>
        <w:pStyle w:val="Heading1"/>
      </w:pPr>
      <w:bookmarkStart w:id="7" w:name="O_1193503"/>
      <w:bookmarkEnd w:id="7"/>
      <w:r w:rsidRPr="00F163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 w:rsidP="00F163BD">
            <w:pPr>
              <w:pStyle w:val="BodyText"/>
            </w:pPr>
            <w:r w:rsidRPr="00F163BD">
              <w:t>Foundation skills essential to performance are explicit in the performance criteria of this unit of competency.</w:t>
            </w:r>
          </w:p>
        </w:tc>
      </w:tr>
    </w:tbl>
    <w:p w:rsidR="00000000" w:rsidRPr="00F163BD" w:rsidP="00F163BD">
      <w:pPr>
        <w:pStyle w:val="NoPaddingFontSize1"/>
      </w:pPr>
    </w:p>
    <w:p w:rsidR="00000000" w:rsidRPr="00F163BD" w:rsidP="00F163BD">
      <w:pPr>
        <w:pStyle w:val="AllowPageBreak"/>
      </w:pPr>
    </w:p>
    <w:p w:rsidR="00000000" w:rsidRPr="00F163BD" w:rsidP="00F163BD">
      <w:pPr>
        <w:pStyle w:val="Heading1"/>
      </w:pPr>
      <w:bookmarkStart w:id="8" w:name="O_1193504"/>
      <w:bookmarkEnd w:id="8"/>
      <w:r w:rsidRPr="00F163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 w:rsidP="00F163BD">
            <w:pPr>
              <w:pStyle w:val="BodyText"/>
            </w:pPr>
            <w:r w:rsidRPr="00F163BD">
              <w:t>Range is restricted to essential operating conditions and any other variables essential to the work env</w:t>
            </w:r>
            <w:r w:rsidRPr="00F163BD">
              <w:t>ironment.</w:t>
            </w:r>
          </w:p>
          <w:p w:rsidR="00000000" w:rsidRPr="00F163BD" w:rsidP="00F163BD">
            <w:pPr>
              <w:pStyle w:val="BodyText"/>
            </w:pPr>
            <w:r w:rsidRPr="00F163BD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F163BD" w:rsidP="00F163BD">
      <w:pPr>
        <w:pStyle w:val="NoPaddingFontSize1"/>
      </w:pPr>
    </w:p>
    <w:p w:rsidR="00000000" w:rsidRPr="00F163BD" w:rsidP="00F163BD">
      <w:pPr>
        <w:pStyle w:val="AllowPageBreak"/>
      </w:pPr>
    </w:p>
    <w:p w:rsidR="00000000" w:rsidRPr="00F163BD" w:rsidP="00F163BD">
      <w:pPr>
        <w:pStyle w:val="Heading1"/>
      </w:pPr>
      <w:bookmarkStart w:id="9" w:name="O_1193505"/>
      <w:bookmarkEnd w:id="9"/>
      <w:r w:rsidRPr="00F163B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63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3BD" w:rsidP="00F163BD">
            <w:pPr>
              <w:pStyle w:val="BodyText"/>
            </w:pPr>
            <w:r w:rsidRPr="00F163BD">
              <w:t>This unit replaces and is equivalent to UEPOPS209 Perform process plant inspections.</w:t>
            </w:r>
          </w:p>
        </w:tc>
      </w:tr>
    </w:tbl>
    <w:p w:rsidR="00000000" w:rsidRPr="00F163BD" w:rsidP="00F163BD">
      <w:pPr>
        <w:pStyle w:val="NoPaddingFontSize1"/>
      </w:pPr>
    </w:p>
    <w:p w:rsidR="00000000" w:rsidRPr="00F163BD" w:rsidP="00F163BD">
      <w:pPr>
        <w:pStyle w:val="AllowPageBreak"/>
      </w:pPr>
    </w:p>
    <w:p w:rsidR="00000000" w:rsidRPr="00F163BD" w:rsidP="00F163BD">
      <w:pPr>
        <w:pStyle w:val="Heading1"/>
      </w:pPr>
      <w:bookmarkStart w:id="10" w:name="O_1193512"/>
      <w:bookmarkEnd w:id="10"/>
      <w:r w:rsidRPr="00F163BD">
        <w:t>Links</w:t>
      </w:r>
    </w:p>
    <w:p w:rsidR="00000000" w:rsidRPr="00F163BD" w:rsidP="00664F55">
      <w:pPr>
        <w:pStyle w:val="BodyText"/>
      </w:pPr>
      <w:r w:rsidRPr="00F163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F40B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163BD" w:rsidP="00F163BD"/>
    <w:sectPr w:rsidSect="00F163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3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3BD" w:rsidRPr="00664F55" w:rsidP="00664F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3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55" w:rsidP="00F163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4F55" w:rsidP="00F163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4F55" w:rsidP="00F163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3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3BD" w:rsidRPr="00664F55" w:rsidP="00664F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3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55" w:rsidRPr="002D2AF8" w:rsidP="00F163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UEPOPS122 Perform process plant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64F55" w:rsidP="00F163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3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3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3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3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3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3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3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3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3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3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3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3BD"/>
  </w:style>
  <w:style w:type="character" w:customStyle="1" w:styleId="Heading1Char">
    <w:name w:val="Heading 1 Char"/>
    <w:basedOn w:val="DefaultParagraphFont"/>
    <w:link w:val="Heading1"/>
    <w:rsid w:val="00F163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3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3B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163BD"/>
    <w:rPr>
      <w:b/>
      <w:spacing w:val="0"/>
    </w:rPr>
  </w:style>
  <w:style w:type="paragraph" w:customStyle="1" w:styleId="SuperHeading">
    <w:name w:val="SuperHeading"/>
    <w:basedOn w:val="Normal"/>
    <w:rsid w:val="00F163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3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63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3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3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3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3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3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3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3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3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3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3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3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3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3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63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63B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63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63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3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3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63B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63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3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3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3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3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3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3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3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3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63BD"/>
    <w:rPr>
      <w:i/>
    </w:rPr>
  </w:style>
  <w:style w:type="paragraph" w:styleId="Caption">
    <w:name w:val="caption"/>
    <w:basedOn w:val="BodyText"/>
    <w:next w:val="Normal"/>
    <w:qFormat/>
    <w:rsid w:val="00F163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3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3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3BD"/>
  </w:style>
  <w:style w:type="paragraph" w:styleId="TableofFigures">
    <w:name w:val="table of figures"/>
    <w:basedOn w:val="Normal"/>
    <w:next w:val="Normal"/>
    <w:semiHidden/>
    <w:rsid w:val="00F163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3B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63BD"/>
    <w:rPr>
      <w:rFonts w:ascii="Wingdings" w:hAnsi="Wingdings"/>
    </w:rPr>
  </w:style>
  <w:style w:type="paragraph" w:customStyle="1" w:styleId="TableHeading">
    <w:name w:val="Table Heading"/>
    <w:basedOn w:val="HeadingBase"/>
    <w:rsid w:val="00F163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3BD"/>
    <w:rPr>
      <w:color w:val="0033CC"/>
      <w:u w:val="none"/>
    </w:rPr>
  </w:style>
  <w:style w:type="paragraph" w:customStyle="1" w:styleId="BodyTextRight">
    <w:name w:val="Body Text Right"/>
    <w:basedOn w:val="BodyText"/>
    <w:rsid w:val="00F163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3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3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3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3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3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3BD"/>
    <w:rPr>
      <w:sz w:val="32"/>
    </w:rPr>
  </w:style>
  <w:style w:type="paragraph" w:customStyle="1" w:styleId="HeadingProcedure">
    <w:name w:val="Heading Procedure"/>
    <w:basedOn w:val="HeadingBase"/>
    <w:next w:val="Normal"/>
    <w:rsid w:val="00F163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3BD"/>
    <w:pPr>
      <w:spacing w:before="60" w:after="60"/>
    </w:pPr>
  </w:style>
  <w:style w:type="paragraph" w:styleId="ListContinue">
    <w:name w:val="List Continue"/>
    <w:basedOn w:val="List"/>
    <w:rsid w:val="00F163BD"/>
    <w:pPr>
      <w:ind w:firstLine="0"/>
    </w:pPr>
  </w:style>
  <w:style w:type="paragraph" w:customStyle="1" w:styleId="ListNote">
    <w:name w:val="List Note"/>
    <w:basedOn w:val="List"/>
    <w:rsid w:val="00F163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3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3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3BD"/>
    <w:rPr>
      <w:rFonts w:ascii="Courier New" w:hAnsi="Courier New"/>
    </w:rPr>
  </w:style>
  <w:style w:type="paragraph" w:customStyle="1" w:styleId="NoteBullet">
    <w:name w:val="Note Bullet"/>
    <w:basedOn w:val="Note"/>
    <w:rsid w:val="00F163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3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3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3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3B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63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3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3BD"/>
    <w:rPr>
      <w:b/>
      <w:smallCaps/>
    </w:rPr>
  </w:style>
  <w:style w:type="paragraph" w:customStyle="1" w:styleId="TableListNumber">
    <w:name w:val="Table List Number"/>
    <w:basedOn w:val="ListNumber"/>
    <w:rsid w:val="00F163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3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3BD"/>
    <w:pPr>
      <w:numPr>
        <w:numId w:val="7"/>
      </w:numPr>
    </w:pPr>
  </w:style>
  <w:style w:type="paragraph" w:customStyle="1" w:styleId="ListAlpha2">
    <w:name w:val="List Alpha 2"/>
    <w:basedOn w:val="List2"/>
    <w:rsid w:val="00F163BD"/>
    <w:pPr>
      <w:numPr>
        <w:numId w:val="6"/>
      </w:numPr>
    </w:pPr>
  </w:style>
  <w:style w:type="paragraph" w:styleId="List2">
    <w:name w:val="List 2"/>
    <w:basedOn w:val="BodyText"/>
    <w:rsid w:val="00F163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3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3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3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3B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3B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63BD"/>
    <w:pPr>
      <w:numPr>
        <w:numId w:val="2"/>
      </w:numPr>
    </w:pPr>
  </w:style>
  <w:style w:type="paragraph" w:styleId="ListContinue2">
    <w:name w:val="List Continue 2"/>
    <w:basedOn w:val="List2"/>
    <w:rsid w:val="00F163BD"/>
    <w:pPr>
      <w:ind w:firstLine="0"/>
    </w:pPr>
  </w:style>
  <w:style w:type="paragraph" w:styleId="ListContinue3">
    <w:name w:val="List Continue 3"/>
    <w:basedOn w:val="List3"/>
    <w:rsid w:val="00F163BD"/>
    <w:pPr>
      <w:ind w:left="1021" w:firstLine="0"/>
    </w:pPr>
  </w:style>
  <w:style w:type="paragraph" w:styleId="ListContinue4">
    <w:name w:val="List Continue 4"/>
    <w:basedOn w:val="List4"/>
    <w:rsid w:val="00F163BD"/>
    <w:pPr>
      <w:ind w:firstLine="0"/>
    </w:pPr>
  </w:style>
  <w:style w:type="paragraph" w:styleId="ListContinue5">
    <w:name w:val="List Continue 5"/>
    <w:basedOn w:val="List5"/>
    <w:rsid w:val="00F163BD"/>
    <w:pPr>
      <w:ind w:firstLine="0"/>
    </w:pPr>
  </w:style>
  <w:style w:type="paragraph" w:styleId="ListNumber3">
    <w:name w:val="List Number 3"/>
    <w:basedOn w:val="List3"/>
    <w:rsid w:val="00F163BD"/>
    <w:pPr>
      <w:numPr>
        <w:numId w:val="3"/>
      </w:numPr>
    </w:pPr>
  </w:style>
  <w:style w:type="paragraph" w:styleId="ListNumber4">
    <w:name w:val="List Number 4"/>
    <w:basedOn w:val="List4"/>
    <w:rsid w:val="00F163BD"/>
    <w:pPr>
      <w:numPr>
        <w:numId w:val="4"/>
      </w:numPr>
    </w:pPr>
  </w:style>
  <w:style w:type="paragraph" w:styleId="ListNumber5">
    <w:name w:val="List Number 5"/>
    <w:basedOn w:val="List5"/>
    <w:rsid w:val="00F163BD"/>
    <w:pPr>
      <w:numPr>
        <w:numId w:val="5"/>
      </w:numPr>
    </w:pPr>
  </w:style>
  <w:style w:type="paragraph" w:styleId="BlockText">
    <w:name w:val="Block Text"/>
    <w:basedOn w:val="Normal"/>
    <w:rsid w:val="00F163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3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3BD"/>
    <w:rPr>
      <w:sz w:val="16"/>
      <w:vertAlign w:val="superscript"/>
    </w:rPr>
  </w:style>
  <w:style w:type="character" w:customStyle="1" w:styleId="Symbols">
    <w:name w:val="Symbols"/>
    <w:basedOn w:val="DefaultParagraphFont"/>
    <w:rsid w:val="00F163BD"/>
    <w:rPr>
      <w:rFonts w:ascii="Symbol" w:hAnsi="Symbol"/>
    </w:rPr>
  </w:style>
  <w:style w:type="character" w:customStyle="1" w:styleId="MenuOptions">
    <w:name w:val="Menu Options"/>
    <w:basedOn w:val="DefaultParagraphFont"/>
    <w:rsid w:val="00F163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3BD"/>
    <w:rPr>
      <w:b/>
    </w:rPr>
  </w:style>
  <w:style w:type="character" w:customStyle="1" w:styleId="Underlined">
    <w:name w:val="Underlined"/>
    <w:basedOn w:val="DefaultParagraphFont"/>
    <w:rsid w:val="00F163BD"/>
    <w:rPr>
      <w:u w:val="single"/>
    </w:rPr>
  </w:style>
  <w:style w:type="paragraph" w:customStyle="1" w:styleId="TableBodyTextRight">
    <w:name w:val="Table Body Text Right"/>
    <w:basedOn w:val="TableBodyText"/>
    <w:rsid w:val="00F163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3BD"/>
    <w:rPr>
      <w:sz w:val="18"/>
    </w:rPr>
  </w:style>
  <w:style w:type="paragraph" w:customStyle="1" w:styleId="BodySmallRight">
    <w:name w:val="Body Small Right"/>
    <w:basedOn w:val="BodyTextRight"/>
    <w:rsid w:val="00F163BD"/>
    <w:rPr>
      <w:sz w:val="18"/>
      <w:szCs w:val="18"/>
    </w:rPr>
  </w:style>
  <w:style w:type="paragraph" w:customStyle="1" w:styleId="MarginEdition">
    <w:name w:val="Margin Edition"/>
    <w:basedOn w:val="MarginNote"/>
    <w:rsid w:val="00F163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3BD"/>
    <w:rPr>
      <w:sz w:val="2"/>
      <w:szCs w:val="2"/>
    </w:rPr>
  </w:style>
  <w:style w:type="character" w:customStyle="1" w:styleId="Small">
    <w:name w:val="Small"/>
    <w:basedOn w:val="DefaultParagraphFont"/>
    <w:rsid w:val="00F163BD"/>
    <w:rPr>
      <w:sz w:val="16"/>
    </w:rPr>
  </w:style>
  <w:style w:type="paragraph" w:customStyle="1" w:styleId="WideTable">
    <w:name w:val="Wide Table"/>
    <w:basedOn w:val="Normal"/>
    <w:rsid w:val="00F163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3BD"/>
  </w:style>
  <w:style w:type="paragraph" w:styleId="Quote">
    <w:name w:val="Quote"/>
    <w:basedOn w:val="Heading1"/>
    <w:link w:val="QuoteChar"/>
    <w:qFormat/>
    <w:rsid w:val="00F163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3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3BD"/>
    <w:pPr>
      <w:pageBreakBefore/>
    </w:pPr>
  </w:style>
  <w:style w:type="paragraph" w:customStyle="1" w:styleId="Border">
    <w:name w:val="Border"/>
    <w:basedOn w:val="Normal"/>
    <w:qFormat/>
    <w:rsid w:val="00F163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3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3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3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3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3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3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3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3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3BD"/>
    <w:rPr>
      <w:u w:val="single"/>
    </w:rPr>
  </w:style>
  <w:style w:type="character" w:customStyle="1" w:styleId="BoldandItalics">
    <w:name w:val="Bold and Italics"/>
    <w:qFormat/>
    <w:rsid w:val="00F163BD"/>
    <w:rPr>
      <w:b/>
      <w:i/>
      <w:u w:val="none"/>
    </w:rPr>
  </w:style>
  <w:style w:type="paragraph" w:styleId="BalloonText">
    <w:name w:val="Balloon Text"/>
    <w:basedOn w:val="Normal"/>
    <w:link w:val="BalloonTextChar"/>
    <w:rsid w:val="00F16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3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3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3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3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3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3BD"/>
    <w:pPr>
      <w:spacing w:before="0" w:after="0"/>
    </w:pPr>
  </w:style>
  <w:style w:type="paragraph" w:customStyle="1" w:styleId="BodyTextBold">
    <w:name w:val="Body Text Bold"/>
    <w:basedOn w:val="BodyText"/>
    <w:qFormat/>
    <w:rsid w:val="00F163BD"/>
    <w:rPr>
      <w:b/>
    </w:rPr>
  </w:style>
  <w:style w:type="character" w:styleId="Hyperlink">
    <w:name w:val="Hyperlink"/>
    <w:basedOn w:val="DefaultParagraphFont"/>
    <w:uiPriority w:val="99"/>
    <w:unhideWhenUsed/>
    <w:rsid w:val="00664F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3425</Characters>
  <Application>Microsoft Office Word</Application>
  <DocSecurity>0</DocSecurity>
  <Lines>148</Lines>
  <Paragraphs>74</Paragraphs>
  <ScaleCrop>false</ScaleCrop>
  <Company>Author-it Software Corporation Ltd.</Company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UEPOPS122 Perform process plant inspections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2022-12-13T06:29:00Z</dcterms:created>
  <dcterms:modified xsi:type="dcterms:W3CDTF">2022-12-13T06:29:00Z</dcterms:modified>
</cp:coreProperties>
</file>