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2F17" w:rsidP="005E2F17">
      <w:pPr>
        <w:pStyle w:val="Title"/>
      </w:pPr>
      <w:r>
        <w:fldChar w:fldCharType="begin"/>
      </w:r>
      <w:r>
        <w:instrText xml:space="preserve"> TITLE   \* MERGEFORMAT </w:instrText>
      </w:r>
      <w:r>
        <w:fldChar w:fldCharType="separate"/>
      </w:r>
      <w:r>
        <w:t>UEPOPS065 Monitor implementation of quality control for production and maintenance</w:t>
      </w:r>
      <w:r>
        <w:fldChar w:fldCharType="end"/>
      </w:r>
    </w:p>
    <w:p w:rsidR="005E2F17" w:rsidP="005E2F17">
      <w:pPr>
        <w:pStyle w:val="Version"/>
        <w:sectPr w:rsidSect="00F474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7414" w:rsidP="00F47414">
      <w:pPr>
        <w:pStyle w:val="SuperHeading"/>
      </w:pPr>
      <w:r w:rsidRPr="00F47414">
        <w:t>UEPOPS065 Monitor implementation of quality control for production and maintenance</w:t>
      </w:r>
    </w:p>
    <w:p w:rsidR="00000000" w:rsidRPr="00F47414" w:rsidP="00F47414">
      <w:pPr>
        <w:pStyle w:val="Heading1"/>
      </w:pPr>
      <w:bookmarkStart w:id="1" w:name="O_1192001"/>
      <w:bookmarkEnd w:id="1"/>
      <w:r w:rsidRPr="00F47414">
        <w:t>Modification History</w:t>
      </w:r>
    </w:p>
    <w:tbl>
      <w:tblPr>
        <w:tblW w:w="9497" w:type="dxa"/>
        <w:tblLayout w:type="fixed"/>
        <w:tblCellMar>
          <w:left w:w="62" w:type="dxa"/>
          <w:right w:w="62" w:type="dxa"/>
        </w:tblCellMar>
        <w:tblLook w:val="0000"/>
      </w:tblPr>
      <w:tblGrid>
        <w:gridCol w:w="9497"/>
      </w:tblGrid>
      <w:tr w:rsidTr="00F47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414" w:rsidP="00F47414">
            <w:pPr>
              <w:pStyle w:val="BodyText"/>
            </w:pPr>
            <w:r w:rsidRPr="00F47414">
              <w:t>Release 1. This is the first release of this unit of competency in the UEP Electricity Supply Industry - Generation Sector Training Package Release 2.0.</w:t>
            </w:r>
          </w:p>
        </w:tc>
      </w:tr>
    </w:tbl>
    <w:p w:rsidR="00000000" w:rsidRPr="00F47414" w:rsidP="00F47414">
      <w:pPr>
        <w:pStyle w:val="NoPaddingFontSize1"/>
      </w:pPr>
    </w:p>
    <w:p w:rsidR="00000000" w:rsidRPr="00F47414" w:rsidP="00F47414">
      <w:pPr>
        <w:pStyle w:val="AllowPageBreak"/>
      </w:pPr>
    </w:p>
    <w:p w:rsidR="00000000" w:rsidRPr="00F47414" w:rsidP="00F47414">
      <w:pPr>
        <w:pStyle w:val="Heading1"/>
      </w:pPr>
      <w:bookmarkStart w:id="2" w:name="O_1192002"/>
      <w:bookmarkEnd w:id="2"/>
      <w:r w:rsidRPr="00F47414">
        <w:t>Application</w:t>
      </w:r>
    </w:p>
    <w:tbl>
      <w:tblPr>
        <w:tblW w:w="9497" w:type="dxa"/>
        <w:tblLayout w:type="fixed"/>
        <w:tblCellMar>
          <w:left w:w="62" w:type="dxa"/>
          <w:right w:w="62" w:type="dxa"/>
        </w:tblCellMar>
        <w:tblLook w:val="0000"/>
      </w:tblPr>
      <w:tblGrid>
        <w:gridCol w:w="9497"/>
      </w:tblGrid>
      <w:tr w:rsidTr="00F47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414" w:rsidP="00F47414">
            <w:pPr>
              <w:pStyle w:val="BodyText"/>
            </w:pPr>
            <w:r w:rsidRPr="00F47414">
              <w:t>This unit involves the skills and knowledge required to monitor the im</w:t>
            </w:r>
            <w:r w:rsidRPr="00F47414">
              <w:t xml:space="preserve">plementation of production and maintenance quality control procedures at a power generation facility. </w:t>
            </w:r>
          </w:p>
          <w:p w:rsidR="00000000" w:rsidRPr="00F47414" w:rsidP="00F47414">
            <w:pPr>
              <w:pStyle w:val="BodyText"/>
            </w:pPr>
            <w:r w:rsidRPr="00F47414">
              <w:t>Quality control is a process used to ensure variations in quality are kept to a minimum. Quality control in a power generation facility will focus on a s</w:t>
            </w:r>
            <w:r w:rsidRPr="00F47414">
              <w:t xml:space="preserve">et of processes and procedures intended to ensure that personnel, plant and equipment operate in accordance with workplace procedures. </w:t>
            </w:r>
          </w:p>
          <w:p w:rsidR="00000000" w:rsidRPr="00F47414" w:rsidP="00F47414">
            <w:pPr>
              <w:pStyle w:val="BodyText"/>
            </w:pPr>
            <w:r w:rsidRPr="00F47414">
              <w:t>Competency in this unit requires the ability to plan for quality control,</w:t>
            </w:r>
            <w:r w:rsidRPr="00F47414">
              <w:rPr>
                <w:rStyle w:val="SpecialBold"/>
              </w:rPr>
              <w:t xml:space="preserve"> </w:t>
            </w:r>
            <w:r w:rsidRPr="00F47414">
              <w:t>monitor quality control and complete all docum</w:t>
            </w:r>
            <w:r w:rsidRPr="00F47414">
              <w:t xml:space="preserve">entation. Individuals will, in general, work as an operator, in a power generation facility. </w:t>
            </w:r>
          </w:p>
          <w:p w:rsidR="00000000" w:rsidRPr="00F47414" w:rsidP="00F47414">
            <w:pPr>
              <w:pStyle w:val="BodyText"/>
            </w:pPr>
            <w:r w:rsidRPr="00F47414">
              <w:t>Power generation plant operators are trained and authorised to isolate, prepare plant and issue permits to work.</w:t>
            </w:r>
          </w:p>
          <w:p w:rsidR="00000000" w:rsidRPr="00F47414" w:rsidP="00F47414">
            <w:pPr>
              <w:pStyle w:val="BodyText"/>
            </w:pPr>
            <w:r w:rsidRPr="00F47414">
              <w:t>No licensing, legislative or certification requir</w:t>
            </w:r>
            <w:r w:rsidRPr="00F47414">
              <w:t>ements apply to this unit at the time of publication.</w:t>
            </w:r>
          </w:p>
        </w:tc>
      </w:tr>
    </w:tbl>
    <w:p w:rsidR="00000000" w:rsidRPr="00F47414" w:rsidP="00F47414">
      <w:pPr>
        <w:pStyle w:val="NoPaddingFontSize1"/>
      </w:pPr>
    </w:p>
    <w:p w:rsidR="00000000" w:rsidRPr="00F47414" w:rsidP="00F47414">
      <w:pPr>
        <w:pStyle w:val="AllowPageBreak"/>
      </w:pPr>
    </w:p>
    <w:p w:rsidR="00000000" w:rsidRPr="00F47414" w:rsidP="00F47414">
      <w:pPr>
        <w:pStyle w:val="Heading1"/>
      </w:pPr>
      <w:bookmarkStart w:id="3" w:name="O_1192003"/>
      <w:bookmarkEnd w:id="3"/>
      <w:r w:rsidRPr="00F47414">
        <w:t>Pre-requisite Unit</w:t>
      </w:r>
    </w:p>
    <w:tbl>
      <w:tblPr>
        <w:tblW w:w="9497" w:type="dxa"/>
        <w:tblLayout w:type="fixed"/>
        <w:tblCellMar>
          <w:left w:w="62" w:type="dxa"/>
          <w:right w:w="62" w:type="dxa"/>
        </w:tblCellMar>
        <w:tblLook w:val="0000"/>
      </w:tblPr>
      <w:tblGrid>
        <w:gridCol w:w="9497"/>
      </w:tblGrid>
      <w:tr w:rsidTr="00F47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414" w:rsidP="00F47414">
            <w:pPr>
              <w:pStyle w:val="BodyText"/>
            </w:pPr>
            <w:r w:rsidRPr="00F47414">
              <w:t>UEPOPS047 Maintain quality systems within the team</w:t>
            </w:r>
          </w:p>
        </w:tc>
      </w:tr>
    </w:tbl>
    <w:p w:rsidR="00000000" w:rsidRPr="00F47414" w:rsidP="00F47414">
      <w:pPr>
        <w:pStyle w:val="NoPaddingFontSize1"/>
      </w:pPr>
    </w:p>
    <w:p w:rsidR="00000000" w:rsidRPr="00F47414" w:rsidP="00F47414">
      <w:pPr>
        <w:pStyle w:val="AllowPageBreak"/>
      </w:pPr>
    </w:p>
    <w:p w:rsidR="00000000" w:rsidRPr="00F47414" w:rsidP="00F47414">
      <w:pPr>
        <w:pStyle w:val="Heading1"/>
      </w:pPr>
      <w:bookmarkStart w:id="4" w:name="O_1192004"/>
      <w:bookmarkEnd w:id="4"/>
      <w:r w:rsidRPr="00F47414">
        <w:t>Competency Field</w:t>
      </w:r>
    </w:p>
    <w:tbl>
      <w:tblPr>
        <w:tblW w:w="9497" w:type="dxa"/>
        <w:tblLayout w:type="fixed"/>
        <w:tblCellMar>
          <w:left w:w="62" w:type="dxa"/>
          <w:right w:w="62" w:type="dxa"/>
        </w:tblCellMar>
        <w:tblLook w:val="0000"/>
      </w:tblPr>
      <w:tblGrid>
        <w:gridCol w:w="9497"/>
      </w:tblGrid>
      <w:tr w:rsidTr="00F47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414" w:rsidP="00F47414">
            <w:pPr>
              <w:pStyle w:val="BodyText"/>
            </w:pPr>
            <w:r w:rsidRPr="00F47414">
              <w:t>Operations</w:t>
            </w:r>
          </w:p>
        </w:tc>
      </w:tr>
    </w:tbl>
    <w:p w:rsidR="00000000" w:rsidRPr="00F47414" w:rsidP="00F47414">
      <w:pPr>
        <w:pStyle w:val="NoPaddingFontSize1"/>
      </w:pPr>
    </w:p>
    <w:p w:rsidR="00000000" w:rsidRPr="00F47414" w:rsidP="00F47414">
      <w:pPr>
        <w:pStyle w:val="AllowPageBreak"/>
      </w:pPr>
    </w:p>
    <w:p w:rsidR="00000000" w:rsidRPr="00F47414" w:rsidP="00F47414">
      <w:pPr>
        <w:pStyle w:val="Heading1"/>
      </w:pPr>
      <w:bookmarkStart w:id="5" w:name="O_1192005"/>
      <w:bookmarkEnd w:id="5"/>
      <w:r w:rsidRPr="00F47414">
        <w:t>Unit Sector</w:t>
      </w:r>
    </w:p>
    <w:tbl>
      <w:tblPr>
        <w:tblW w:w="9497" w:type="dxa"/>
        <w:tblLayout w:type="fixed"/>
        <w:tblCellMar>
          <w:left w:w="62" w:type="dxa"/>
          <w:right w:w="62" w:type="dxa"/>
        </w:tblCellMar>
        <w:tblLook w:val="0000"/>
      </w:tblPr>
      <w:tblGrid>
        <w:gridCol w:w="9497"/>
      </w:tblGrid>
      <w:tr w:rsidTr="00F47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414" w:rsidP="00F47414">
            <w:pPr>
              <w:pStyle w:val="BodyText"/>
            </w:pPr>
            <w:r w:rsidRPr="00F47414">
              <w:t>Electricity generation</w:t>
            </w:r>
          </w:p>
        </w:tc>
      </w:tr>
    </w:tbl>
    <w:p w:rsidR="00000000" w:rsidRPr="00F47414" w:rsidP="00F47414">
      <w:pPr>
        <w:pStyle w:val="NoPaddingFontSize1"/>
      </w:pPr>
    </w:p>
    <w:p w:rsidR="00000000" w:rsidRPr="00F47414" w:rsidP="00F47414">
      <w:pPr>
        <w:pStyle w:val="AllowPageBreak"/>
      </w:pPr>
    </w:p>
    <w:p w:rsidR="00000000" w:rsidRPr="00F47414" w:rsidP="00F47414">
      <w:pPr>
        <w:pStyle w:val="Heading1"/>
      </w:pPr>
      <w:bookmarkStart w:id="6" w:name="O_1192006"/>
      <w:bookmarkEnd w:id="6"/>
      <w:r w:rsidRPr="00F47414">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F47414">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F47414" w:rsidP="00F47414">
            <w:pPr>
              <w:pStyle w:val="BodyText"/>
            </w:pPr>
            <w:r w:rsidRPr="00F47414">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F47414">
            <w:pPr>
              <w:pStyle w:val="BodyText"/>
              <w:rPr>
                <w:lang w:val="en-NZ"/>
              </w:rPr>
            </w:pPr>
            <w:r w:rsidRPr="00F47414">
              <w:rPr>
                <w:rStyle w:val="SpecialBold"/>
              </w:rPr>
              <w:t>PERFORMANCE CRITERIA</w:t>
            </w:r>
          </w:p>
        </w:tc>
      </w:tr>
      <w:tr w:rsidTr="00F47414">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47414">
            <w:pPr>
              <w:pStyle w:val="BodyText"/>
              <w:rPr>
                <w:lang w:val="en-NZ"/>
              </w:rPr>
            </w:pPr>
            <w:r w:rsidRPr="00F47414">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F47414">
            <w:pPr>
              <w:pStyle w:val="BodyText"/>
              <w:rPr>
                <w:lang w:val="en-NZ"/>
              </w:rPr>
            </w:pPr>
            <w:r w:rsidRPr="00F47414">
              <w:t>Performance criteria describe the performance needed to demonstrate achievement of the element.</w:t>
            </w:r>
          </w:p>
        </w:tc>
      </w:tr>
      <w:tr w:rsidTr="00F4741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47414" w:rsidP="00F47414">
            <w:pPr>
              <w:pStyle w:val="BodyText"/>
            </w:pPr>
            <w:r w:rsidRPr="00F47414">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F47414" w:rsidP="00F47414">
            <w:pPr>
              <w:pStyle w:val="BodyText"/>
            </w:pPr>
            <w:r w:rsidRPr="00F47414">
              <w:rPr>
                <w:rStyle w:val="SpecialBold"/>
              </w:rPr>
              <w:t>Plan for quality control</w:t>
            </w:r>
          </w:p>
        </w:tc>
        <w:tc>
          <w:tcPr>
            <w:tcW w:w="702" w:type="dxa"/>
            <w:tcBorders>
              <w:top w:val="nil"/>
              <w:left w:val="nil"/>
              <w:bottom w:val="nil"/>
              <w:right w:val="nil"/>
            </w:tcBorders>
            <w:tcMar>
              <w:top w:w="0" w:type="dxa"/>
              <w:left w:w="62" w:type="dxa"/>
              <w:bottom w:w="0" w:type="dxa"/>
              <w:right w:w="62" w:type="dxa"/>
            </w:tcMar>
          </w:tcPr>
          <w:p w:rsidR="00000000" w:rsidP="00F47414">
            <w:pPr>
              <w:pStyle w:val="BodyText"/>
              <w:rPr>
                <w:lang w:val="en-NZ"/>
              </w:rPr>
            </w:pPr>
            <w:r w:rsidRPr="00F47414">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F47414">
            <w:pPr>
              <w:pStyle w:val="BodyText"/>
              <w:rPr>
                <w:lang w:val="en-NZ"/>
              </w:rPr>
            </w:pPr>
            <w:r w:rsidRPr="00F47414">
              <w:t xml:space="preserve">Work health and safety (WHS)/occupational health and safety (OHS) regulations, legislative requirements, codes of practice, manufacturers’ recommendations and specifications, environmental requirements and workplace procedures are identified, applied and </w:t>
            </w:r>
            <w:r w:rsidRPr="00F47414">
              <w:t xml:space="preserve">monitored </w:t>
            </w:r>
          </w:p>
        </w:tc>
      </w:tr>
      <w:tr w:rsidTr="00F4741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4741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47414">
            <w:pPr>
              <w:pStyle w:val="BodyText"/>
              <w:rPr>
                <w:lang w:val="en-NZ"/>
              </w:rPr>
            </w:pPr>
            <w:r w:rsidRPr="00F47414">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F47414">
            <w:pPr>
              <w:pStyle w:val="BodyText"/>
              <w:rPr>
                <w:lang w:val="en-NZ"/>
              </w:rPr>
            </w:pPr>
            <w:r w:rsidRPr="00F47414">
              <w:t>Quality control parameters are established for power generation production and maintenance in accordance with workplace procedures</w:t>
            </w:r>
          </w:p>
        </w:tc>
      </w:tr>
      <w:tr w:rsidTr="00F4741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4741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47414">
            <w:pPr>
              <w:pStyle w:val="BodyText"/>
              <w:rPr>
                <w:lang w:val="en-NZ"/>
              </w:rPr>
            </w:pPr>
            <w:r w:rsidRPr="00F47414">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F47414">
            <w:pPr>
              <w:pStyle w:val="BodyText"/>
              <w:rPr>
                <w:lang w:val="en-NZ"/>
              </w:rPr>
            </w:pPr>
            <w:r w:rsidRPr="00F47414">
              <w:t>Quality control process improvement techniques are used in the identification and resolution of quality variances in power generation in accordance with workplace procedures</w:t>
            </w:r>
          </w:p>
        </w:tc>
      </w:tr>
      <w:tr w:rsidTr="00F4741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47414" w:rsidP="00F47414">
            <w:pPr>
              <w:pStyle w:val="BodyText"/>
            </w:pPr>
            <w:r w:rsidRPr="00F4741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F47414" w:rsidP="00F47414">
            <w:pPr>
              <w:pStyle w:val="BodyText"/>
            </w:pPr>
            <w:r w:rsidRPr="00F47414">
              <w:rPr>
                <w:rStyle w:val="SpecialBold"/>
              </w:rPr>
              <w:t>Monitor quality control</w:t>
            </w:r>
          </w:p>
        </w:tc>
        <w:tc>
          <w:tcPr>
            <w:tcW w:w="702" w:type="dxa"/>
            <w:tcBorders>
              <w:top w:val="nil"/>
              <w:left w:val="nil"/>
              <w:bottom w:val="nil"/>
              <w:right w:val="nil"/>
            </w:tcBorders>
            <w:tcMar>
              <w:top w:w="0" w:type="dxa"/>
              <w:left w:w="62" w:type="dxa"/>
              <w:bottom w:w="0" w:type="dxa"/>
              <w:right w:w="62" w:type="dxa"/>
            </w:tcMar>
          </w:tcPr>
          <w:p w:rsidR="00000000" w:rsidP="00F47414">
            <w:pPr>
              <w:pStyle w:val="BodyText"/>
              <w:rPr>
                <w:lang w:val="en-NZ"/>
              </w:rPr>
            </w:pPr>
            <w:r w:rsidRPr="00F47414">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F47414">
            <w:pPr>
              <w:pStyle w:val="BodyText"/>
              <w:rPr>
                <w:lang w:val="en-NZ"/>
              </w:rPr>
            </w:pPr>
            <w:r w:rsidRPr="00F47414">
              <w:t>Monitoring equipment is checked for calibration, an</w:t>
            </w:r>
            <w:r w:rsidRPr="00F47414">
              <w:t xml:space="preserve">d environmental conditions are confirmed to ensure reliability and accuracy of test results in accordance with workplace procedures, </w:t>
            </w:r>
          </w:p>
        </w:tc>
      </w:tr>
      <w:tr w:rsidTr="00F4741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4741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47414">
            <w:pPr>
              <w:pStyle w:val="BodyText"/>
              <w:rPr>
                <w:lang w:val="en-NZ"/>
              </w:rPr>
            </w:pPr>
            <w:r w:rsidRPr="00F47414">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F47414">
            <w:pPr>
              <w:pStyle w:val="BodyText"/>
              <w:rPr>
                <w:lang w:val="en-NZ"/>
              </w:rPr>
            </w:pPr>
            <w:r w:rsidRPr="00F47414">
              <w:t>Quality control procedures for production and maintenance in power generation is monitored in accordance with workp</w:t>
            </w:r>
            <w:r w:rsidRPr="00F47414">
              <w:t>lace procedures</w:t>
            </w:r>
          </w:p>
        </w:tc>
      </w:tr>
      <w:tr w:rsidTr="00F4741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4741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47414">
            <w:pPr>
              <w:pStyle w:val="BodyText"/>
              <w:rPr>
                <w:lang w:val="en-NZ"/>
              </w:rPr>
            </w:pPr>
            <w:r w:rsidRPr="00F47414">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F47414">
            <w:pPr>
              <w:pStyle w:val="BodyText"/>
              <w:rPr>
                <w:lang w:val="en-NZ"/>
              </w:rPr>
            </w:pPr>
            <w:r w:rsidRPr="00F47414">
              <w:t>Deviation and fault data collected and reported in accordance with workplace procedures</w:t>
            </w:r>
          </w:p>
        </w:tc>
      </w:tr>
      <w:tr w:rsidTr="00F4741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47414" w:rsidP="00F47414">
            <w:pPr>
              <w:pStyle w:val="BodyText"/>
            </w:pPr>
            <w:r w:rsidRPr="00F4741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F47414" w:rsidP="00F47414">
            <w:pPr>
              <w:pStyle w:val="BodyText"/>
            </w:pPr>
            <w:r w:rsidRPr="00F47414">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F47414">
            <w:pPr>
              <w:pStyle w:val="BodyText"/>
              <w:rPr>
                <w:lang w:val="en-NZ"/>
              </w:rPr>
            </w:pPr>
            <w:r w:rsidRPr="00F47414">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F47414">
            <w:pPr>
              <w:pStyle w:val="BodyText"/>
              <w:rPr>
                <w:lang w:val="en-NZ"/>
              </w:rPr>
            </w:pPr>
            <w:r w:rsidRPr="00F47414">
              <w:t xml:space="preserve">Calibration records of test equipment is maintained in accordance with workplace procedures </w:t>
            </w:r>
          </w:p>
        </w:tc>
      </w:tr>
      <w:tr w:rsidTr="00F4741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4741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47414">
            <w:pPr>
              <w:pStyle w:val="BodyText"/>
              <w:rPr>
                <w:lang w:val="en-NZ"/>
              </w:rPr>
            </w:pPr>
            <w:r w:rsidRPr="00F47414">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RPr="00F47414" w:rsidP="00F47414">
            <w:pPr>
              <w:pStyle w:val="BodyText"/>
            </w:pPr>
            <w:r w:rsidRPr="00F47414">
              <w:t>Documentation is completed in accordance with workplace procedures</w:t>
            </w:r>
          </w:p>
        </w:tc>
      </w:tr>
    </w:tbl>
    <w:p w:rsidR="00000000" w:rsidRPr="00F47414" w:rsidP="00F47414">
      <w:pPr>
        <w:pStyle w:val="NoPaddingFontSize1"/>
      </w:pPr>
    </w:p>
    <w:p w:rsidR="00000000" w:rsidRPr="00F47414" w:rsidP="00F47414">
      <w:pPr>
        <w:pStyle w:val="AllowPageBreak"/>
      </w:pPr>
    </w:p>
    <w:p w:rsidR="00000000" w:rsidRPr="00F47414" w:rsidP="00F47414">
      <w:pPr>
        <w:pStyle w:val="Heading1"/>
      </w:pPr>
      <w:bookmarkStart w:id="7" w:name="O_1192007"/>
      <w:bookmarkEnd w:id="7"/>
      <w:r w:rsidRPr="00F47414">
        <w:t>Foundation Skills</w:t>
      </w:r>
    </w:p>
    <w:tbl>
      <w:tblPr>
        <w:tblW w:w="9497" w:type="dxa"/>
        <w:tblLayout w:type="fixed"/>
        <w:tblCellMar>
          <w:left w:w="62" w:type="dxa"/>
          <w:right w:w="62" w:type="dxa"/>
        </w:tblCellMar>
        <w:tblLook w:val="0000"/>
      </w:tblPr>
      <w:tblGrid>
        <w:gridCol w:w="9497"/>
      </w:tblGrid>
      <w:tr w:rsidTr="00F47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414" w:rsidP="00F47414">
            <w:pPr>
              <w:pStyle w:val="BodyText"/>
            </w:pPr>
            <w:r w:rsidRPr="00F47414">
              <w:t>Foundation skills essential to performance are explicit in the performance criteria of this unit of competency.</w:t>
            </w:r>
          </w:p>
        </w:tc>
      </w:tr>
    </w:tbl>
    <w:p w:rsidR="00000000" w:rsidRPr="00F47414" w:rsidP="00F47414">
      <w:pPr>
        <w:pStyle w:val="NoPaddingFontSize1"/>
      </w:pPr>
    </w:p>
    <w:p w:rsidR="00000000" w:rsidRPr="00F47414" w:rsidP="00F47414">
      <w:pPr>
        <w:pStyle w:val="AllowPageBreak"/>
      </w:pPr>
    </w:p>
    <w:p w:rsidR="00000000" w:rsidRPr="00F47414" w:rsidP="00F47414">
      <w:pPr>
        <w:pStyle w:val="Heading1"/>
      </w:pPr>
      <w:bookmarkStart w:id="8" w:name="O_1192008"/>
      <w:bookmarkEnd w:id="8"/>
      <w:r w:rsidRPr="00F47414">
        <w:t>Range of Conditions</w:t>
      </w:r>
    </w:p>
    <w:tbl>
      <w:tblPr>
        <w:tblW w:w="9497" w:type="dxa"/>
        <w:tblLayout w:type="fixed"/>
        <w:tblCellMar>
          <w:left w:w="62" w:type="dxa"/>
          <w:right w:w="62" w:type="dxa"/>
        </w:tblCellMar>
        <w:tblLook w:val="0000"/>
      </w:tblPr>
      <w:tblGrid>
        <w:gridCol w:w="9497"/>
      </w:tblGrid>
      <w:tr w:rsidTr="00F47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414" w:rsidP="00F47414">
            <w:pPr>
              <w:pStyle w:val="BodyText"/>
            </w:pPr>
            <w:r w:rsidRPr="00F47414">
              <w:t>Range is restricted to essential operating conditions and any other variables essential to the work environment.</w:t>
            </w:r>
          </w:p>
          <w:p w:rsidR="00000000" w:rsidRPr="00F47414" w:rsidP="00F47414">
            <w:pPr>
              <w:pStyle w:val="BodyText"/>
            </w:pPr>
            <w:r w:rsidRPr="00F47414">
              <w:t>Non-essential conditions may be found in the UEP Electricity Supply Industry - Generation Sector Training Package Companion Volume Implementation Guide.</w:t>
            </w:r>
          </w:p>
        </w:tc>
      </w:tr>
    </w:tbl>
    <w:p w:rsidR="00000000" w:rsidRPr="00F47414" w:rsidP="00F47414">
      <w:pPr>
        <w:pStyle w:val="NoPaddingFontSize1"/>
      </w:pPr>
    </w:p>
    <w:p w:rsidR="00000000" w:rsidRPr="00F47414" w:rsidP="00F47414">
      <w:pPr>
        <w:pStyle w:val="AllowPageBreak"/>
      </w:pPr>
    </w:p>
    <w:p w:rsidR="00000000" w:rsidRPr="00F47414" w:rsidP="00F47414">
      <w:pPr>
        <w:pStyle w:val="Heading1"/>
      </w:pPr>
      <w:bookmarkStart w:id="9" w:name="O_1192009"/>
      <w:bookmarkEnd w:id="9"/>
      <w:r w:rsidRPr="00F47414">
        <w:t>Unit Mapping Information</w:t>
      </w:r>
    </w:p>
    <w:tbl>
      <w:tblPr>
        <w:tblW w:w="9497" w:type="dxa"/>
        <w:tblLayout w:type="fixed"/>
        <w:tblCellMar>
          <w:left w:w="62" w:type="dxa"/>
          <w:right w:w="62" w:type="dxa"/>
        </w:tblCellMar>
        <w:tblLook w:val="0000"/>
      </w:tblPr>
      <w:tblGrid>
        <w:gridCol w:w="9497"/>
      </w:tblGrid>
      <w:tr w:rsidTr="00F47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414" w:rsidP="00F47414">
            <w:pPr>
              <w:pStyle w:val="BodyText"/>
            </w:pPr>
            <w:r w:rsidRPr="00F47414">
              <w:t>This unit replaces and is equivalent to UEPOPS416 Monitor</w:t>
            </w:r>
            <w:r w:rsidRPr="00F47414">
              <w:t xml:space="preserve"> implementation of quality control for production and maintenance.</w:t>
            </w:r>
          </w:p>
        </w:tc>
      </w:tr>
    </w:tbl>
    <w:p w:rsidR="00000000" w:rsidRPr="00F47414" w:rsidP="00F47414">
      <w:pPr>
        <w:pStyle w:val="NoPaddingFontSize1"/>
      </w:pPr>
    </w:p>
    <w:p w:rsidR="00000000" w:rsidRPr="00F47414" w:rsidP="00F47414">
      <w:pPr>
        <w:pStyle w:val="AllowPageBreak"/>
      </w:pPr>
    </w:p>
    <w:p w:rsidR="00000000" w:rsidRPr="00F47414" w:rsidP="00F47414">
      <w:pPr>
        <w:pStyle w:val="Heading1"/>
      </w:pPr>
      <w:bookmarkStart w:id="10" w:name="O_1192016"/>
      <w:bookmarkEnd w:id="10"/>
      <w:r w:rsidRPr="00F47414">
        <w:t>Links</w:t>
      </w:r>
    </w:p>
    <w:p w:rsidR="00000000" w:rsidRPr="00F47414" w:rsidP="005E2F17">
      <w:pPr>
        <w:pStyle w:val="BodyText"/>
      </w:pPr>
      <w:r w:rsidRPr="00F4741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C513F">
        <w:rPr>
          <w:rStyle w:val="Hyperlink"/>
        </w:rPr>
        <w:t>https://vetnet.gov.au/Pages/TrainingDocs.aspx?q=1715b9fa-e7bd-441c-bb8d-cf22c9c825a8</w:t>
      </w:r>
      <w:r>
        <w:fldChar w:fldCharType="end"/>
      </w:r>
    </w:p>
    <w:p w:rsidR="00000000" w:rsidRPr="00F47414" w:rsidP="005E2F17">
      <w:pPr>
        <w:pStyle w:val="BodyText"/>
        <w:sectPr w:rsidSect="00F47414">
          <w:headerReference w:type="default" r:id="rId10"/>
          <w:footerReference w:type="default" r:id="rId11"/>
          <w:pgSz w:w="11908" w:h="16833"/>
          <w:pgMar w:top="1702" w:right="1418" w:bottom="1702" w:left="1418" w:header="992" w:footer="992" w:gutter="0"/>
          <w:cols w:space="720"/>
          <w:noEndnote/>
          <w:docGrid w:linePitch="299"/>
        </w:sectPr>
      </w:pPr>
    </w:p>
    <w:p w:rsidR="00000000" w:rsidRPr="00F47414" w:rsidP="00F47414">
      <w:pPr>
        <w:pStyle w:val="SuperHeading"/>
      </w:pPr>
      <w:r w:rsidRPr="00F47414">
        <w:t>Assessment Requirements for UEPOPS065 Monitor implementation of quality control for production and maintenance</w:t>
      </w:r>
    </w:p>
    <w:p w:rsidR="00000000" w:rsidRPr="00F47414" w:rsidP="00F47414">
      <w:pPr>
        <w:pStyle w:val="Heading1"/>
      </w:pPr>
      <w:bookmarkStart w:id="11" w:name="O_1192011"/>
      <w:bookmarkEnd w:id="11"/>
      <w:r w:rsidRPr="00F47414">
        <w:t>Modification History</w:t>
      </w:r>
    </w:p>
    <w:tbl>
      <w:tblPr>
        <w:tblW w:w="9497" w:type="dxa"/>
        <w:tblLayout w:type="fixed"/>
        <w:tblCellMar>
          <w:left w:w="62" w:type="dxa"/>
          <w:right w:w="62" w:type="dxa"/>
        </w:tblCellMar>
        <w:tblLook w:val="0000"/>
      </w:tblPr>
      <w:tblGrid>
        <w:gridCol w:w="9497"/>
      </w:tblGrid>
      <w:tr w:rsidTr="00F47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414" w:rsidP="00F47414">
            <w:pPr>
              <w:pStyle w:val="BodyText"/>
            </w:pPr>
            <w:r w:rsidRPr="00F47414">
              <w:t>Release 1. This is the first release of this unit of compete</w:t>
            </w:r>
            <w:r w:rsidRPr="00F47414">
              <w:t>ncy in the UEP Electricity Supply Industry - Generation Sector Training Package Release 2.0.</w:t>
            </w:r>
          </w:p>
        </w:tc>
      </w:tr>
    </w:tbl>
    <w:p w:rsidR="00000000" w:rsidRPr="00F47414" w:rsidP="00F47414">
      <w:pPr>
        <w:pStyle w:val="NoPaddingFontSize1"/>
      </w:pPr>
    </w:p>
    <w:p w:rsidR="00000000" w:rsidRPr="00F47414" w:rsidP="00F47414">
      <w:pPr>
        <w:pStyle w:val="AllowPageBreak"/>
      </w:pPr>
    </w:p>
    <w:p w:rsidR="00000000" w:rsidRPr="00F47414" w:rsidP="00F47414">
      <w:pPr>
        <w:pStyle w:val="Heading1"/>
      </w:pPr>
      <w:bookmarkStart w:id="12" w:name="O_1192012"/>
      <w:bookmarkEnd w:id="12"/>
      <w:r w:rsidRPr="00F47414">
        <w:t>Performance Evidence</w:t>
      </w:r>
    </w:p>
    <w:tbl>
      <w:tblPr>
        <w:tblW w:w="9497" w:type="dxa"/>
        <w:tblLayout w:type="fixed"/>
        <w:tblCellMar>
          <w:left w:w="62" w:type="dxa"/>
          <w:right w:w="62" w:type="dxa"/>
        </w:tblCellMar>
        <w:tblLook w:val="0000"/>
      </w:tblPr>
      <w:tblGrid>
        <w:gridCol w:w="9497"/>
      </w:tblGrid>
      <w:tr w:rsidTr="00F47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7414">
            <w:pPr>
              <w:pStyle w:val="BodyText"/>
              <w:rPr>
                <w:lang w:val="en-NZ"/>
              </w:rPr>
            </w:pPr>
            <w:r w:rsidRPr="00F47414">
              <w:t xml:space="preserve">Evidence required to demonstrate competence in this unit must be relevant to and satisfy all the requirements of the elements and performance criteria on at least two separate occasions and includes: </w:t>
            </w:r>
          </w:p>
        </w:tc>
      </w:tr>
      <w:tr w:rsidTr="00F47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414" w:rsidP="00F47414">
            <w:pPr>
              <w:pStyle w:val="ListBullet"/>
            </w:pPr>
            <w:r w:rsidRPr="00F47414">
              <w:t>applying work health and safety (WHS)/occupational he</w:t>
            </w:r>
            <w:r w:rsidRPr="00F47414">
              <w:t>alth and safety (OHS) requirements, including:</w:t>
            </w:r>
          </w:p>
          <w:p w:rsidR="00000000" w:rsidRPr="00F47414" w:rsidP="00F47414">
            <w:pPr>
              <w:pStyle w:val="ListBullet2"/>
            </w:pPr>
            <w:r w:rsidRPr="00F47414">
              <w:t>emergency procedures</w:t>
            </w:r>
          </w:p>
          <w:p w:rsidR="00000000" w:rsidRPr="00F47414" w:rsidP="00F47414">
            <w:pPr>
              <w:pStyle w:val="ListBullet2"/>
            </w:pPr>
            <w:r w:rsidRPr="00F47414">
              <w:t>risk control measures</w:t>
            </w:r>
          </w:p>
          <w:p w:rsidR="00000000" w:rsidRPr="00F47414" w:rsidP="00F47414">
            <w:pPr>
              <w:pStyle w:val="ListBullet2"/>
            </w:pPr>
            <w:r w:rsidRPr="00F47414">
              <w:t>safe working practices</w:t>
            </w:r>
          </w:p>
          <w:p w:rsidR="00000000" w:rsidRPr="00F47414" w:rsidP="00F47414">
            <w:pPr>
              <w:pStyle w:val="ListBullet"/>
            </w:pPr>
            <w:r w:rsidRPr="00F47414">
              <w:t>communicating with personnel</w:t>
            </w:r>
          </w:p>
          <w:p w:rsidR="00000000" w:rsidRPr="00F47414" w:rsidP="00F47414">
            <w:pPr>
              <w:pStyle w:val="ListBullet"/>
            </w:pPr>
            <w:r w:rsidRPr="00F47414">
              <w:t>completing documentation</w:t>
            </w:r>
          </w:p>
          <w:p w:rsidR="00000000" w:rsidRPr="00F47414" w:rsidP="00F47414">
            <w:pPr>
              <w:pStyle w:val="ListBullet"/>
            </w:pPr>
            <w:r w:rsidRPr="00F47414">
              <w:t>conducting checks and inspections</w:t>
            </w:r>
          </w:p>
          <w:p w:rsidR="00000000" w:rsidRPr="00F47414" w:rsidP="00F47414">
            <w:pPr>
              <w:pStyle w:val="ListBullet"/>
            </w:pPr>
            <w:r w:rsidRPr="00F47414">
              <w:t>implementing regulations, legislative requirements, codes of practice, manufacturers’ recommendations and specifications, and environmental requirements</w:t>
            </w:r>
          </w:p>
          <w:p w:rsidR="00000000" w:rsidRPr="00F47414" w:rsidP="00F47414">
            <w:pPr>
              <w:pStyle w:val="ListBullet"/>
            </w:pPr>
            <w:r w:rsidRPr="00F47414">
              <w:t>interpreting manuals</w:t>
            </w:r>
          </w:p>
          <w:p w:rsidR="00000000" w:rsidRPr="00F47414" w:rsidP="00F47414">
            <w:pPr>
              <w:pStyle w:val="ListBullet"/>
            </w:pPr>
            <w:r w:rsidRPr="00F47414">
              <w:t>monitoring quality control processes and techniques</w:t>
            </w:r>
          </w:p>
          <w:p w:rsidR="00000000" w:rsidRPr="00F47414" w:rsidP="00F47414">
            <w:pPr>
              <w:pStyle w:val="ListBullet"/>
            </w:pPr>
            <w:r w:rsidRPr="00F47414">
              <w:t>planning quality control</w:t>
            </w:r>
          </w:p>
          <w:p w:rsidR="00000000" w:rsidRPr="00F47414" w:rsidP="00F47414">
            <w:pPr>
              <w:pStyle w:val="ListBullet"/>
            </w:pPr>
            <w:r w:rsidRPr="00F47414">
              <w:t>under</w:t>
            </w:r>
            <w:r w:rsidRPr="00F47414">
              <w:t>taking data analysis</w:t>
            </w:r>
          </w:p>
          <w:p w:rsidR="00000000" w:rsidRPr="00F47414" w:rsidP="00F47414">
            <w:pPr>
              <w:pStyle w:val="ListBullet"/>
            </w:pPr>
            <w:r w:rsidRPr="00F47414">
              <w:t>working with quality control procedures, processes and techniques.</w:t>
            </w:r>
          </w:p>
        </w:tc>
      </w:tr>
    </w:tbl>
    <w:p w:rsidR="00000000" w:rsidRPr="00F47414" w:rsidP="00F47414">
      <w:pPr>
        <w:pStyle w:val="NoPaddingFontSize1"/>
      </w:pPr>
    </w:p>
    <w:p w:rsidR="00000000" w:rsidRPr="00F47414" w:rsidP="00F47414">
      <w:pPr>
        <w:pStyle w:val="AllowPageBreak"/>
      </w:pPr>
    </w:p>
    <w:p w:rsidR="00000000" w:rsidRPr="00F47414" w:rsidP="00F47414">
      <w:pPr>
        <w:pStyle w:val="Heading1"/>
      </w:pPr>
      <w:bookmarkStart w:id="13" w:name="O_1192013"/>
      <w:bookmarkEnd w:id="13"/>
      <w:r w:rsidRPr="00F47414">
        <w:t>Knowledge Evidence</w:t>
      </w:r>
    </w:p>
    <w:tbl>
      <w:tblPr>
        <w:tblW w:w="9497" w:type="dxa"/>
        <w:tblLayout w:type="fixed"/>
        <w:tblCellMar>
          <w:left w:w="62" w:type="dxa"/>
          <w:right w:w="62" w:type="dxa"/>
        </w:tblCellMar>
        <w:tblLook w:val="0000"/>
      </w:tblPr>
      <w:tblGrid>
        <w:gridCol w:w="9497"/>
      </w:tblGrid>
      <w:tr w:rsidTr="00F47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7414">
            <w:pPr>
              <w:pStyle w:val="BodyText"/>
              <w:rPr>
                <w:lang w:val="en-NZ"/>
              </w:rPr>
            </w:pPr>
            <w:r w:rsidRPr="00F47414">
              <w:t xml:space="preserve">Evidence required to demonstrate competence in this unit must be relevant to and satisfy all the requirements of the elements and performance criteria and include knowledge of: </w:t>
            </w:r>
          </w:p>
        </w:tc>
      </w:tr>
      <w:tr w:rsidTr="00F47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414" w:rsidP="00F47414">
            <w:pPr>
              <w:pStyle w:val="ListBullet"/>
            </w:pPr>
            <w:r w:rsidRPr="00F47414">
              <w:t>arrangements of power production plant</w:t>
            </w:r>
          </w:p>
          <w:p w:rsidR="00000000" w:rsidRPr="00F47414" w:rsidP="00F47414">
            <w:pPr>
              <w:pStyle w:val="ListBullet"/>
            </w:pPr>
            <w:r w:rsidRPr="00F47414">
              <w:t>data analysis</w:t>
            </w:r>
          </w:p>
          <w:p w:rsidR="00000000" w:rsidRPr="00F47414" w:rsidP="00F47414">
            <w:pPr>
              <w:pStyle w:val="ListBullet"/>
            </w:pPr>
            <w:r w:rsidRPr="00F47414">
              <w:t>inspection techniques</w:t>
            </w:r>
          </w:p>
          <w:p w:rsidR="00000000" w:rsidRPr="00F47414" w:rsidP="00F47414">
            <w:pPr>
              <w:pStyle w:val="ListBullet"/>
            </w:pPr>
            <w:r w:rsidRPr="00F47414">
              <w:t>m</w:t>
            </w:r>
            <w:r w:rsidRPr="00F47414">
              <w:t>anuals</w:t>
            </w:r>
          </w:p>
          <w:p w:rsidR="00000000" w:rsidRPr="00F47414" w:rsidP="00F47414">
            <w:pPr>
              <w:pStyle w:val="ListBullet"/>
            </w:pPr>
            <w:r w:rsidRPr="00F47414">
              <w:t>power generation plant and equipment, location and operating parameters</w:t>
            </w:r>
          </w:p>
          <w:p w:rsidR="00000000" w:rsidRPr="00F47414" w:rsidP="00F47414">
            <w:pPr>
              <w:pStyle w:val="ListBullet"/>
            </w:pPr>
            <w:r w:rsidRPr="00F47414">
              <w:t xml:space="preserve">quality control procedures, processes and techniques </w:t>
            </w:r>
          </w:p>
          <w:p w:rsidR="00000000" w:rsidRPr="00F47414" w:rsidP="00F47414">
            <w:pPr>
              <w:pStyle w:val="ListBullet"/>
            </w:pPr>
            <w:r w:rsidRPr="00F47414">
              <w:t>regulations, legislative requirements, codes of practice, manufacturers’ recommendations and specifications, and environmen</w:t>
            </w:r>
            <w:r w:rsidRPr="00F47414">
              <w:t>tal requirements</w:t>
            </w:r>
          </w:p>
          <w:p w:rsidR="00000000" w:rsidRPr="00F47414" w:rsidP="00F47414">
            <w:pPr>
              <w:pStyle w:val="ListBullet"/>
            </w:pPr>
            <w:r w:rsidRPr="00F47414">
              <w:t>WHS/OHS requirements, including:</w:t>
            </w:r>
          </w:p>
          <w:p w:rsidR="00000000" w:rsidRPr="00F47414" w:rsidP="00F47414">
            <w:pPr>
              <w:pStyle w:val="ListBullet2"/>
            </w:pPr>
            <w:r w:rsidRPr="00F47414">
              <w:t>emergency procedures</w:t>
            </w:r>
          </w:p>
          <w:p w:rsidR="00000000" w:rsidRPr="00F47414" w:rsidP="00F47414">
            <w:pPr>
              <w:pStyle w:val="ListBullet2"/>
            </w:pPr>
            <w:r w:rsidRPr="00F47414">
              <w:t>risk control measures</w:t>
            </w:r>
          </w:p>
          <w:p w:rsidR="00000000" w:rsidRPr="00F47414" w:rsidP="00F47414">
            <w:pPr>
              <w:pStyle w:val="ListBullet2"/>
            </w:pPr>
            <w:r w:rsidRPr="00F47414">
              <w:t>safe working practices</w:t>
            </w:r>
          </w:p>
          <w:p w:rsidR="00000000" w:rsidRPr="00F47414" w:rsidP="00F47414">
            <w:pPr>
              <w:pStyle w:val="ListBullet"/>
            </w:pPr>
            <w:r w:rsidRPr="00F47414">
              <w:t>workplace documentation</w:t>
            </w:r>
          </w:p>
          <w:p w:rsidR="00000000" w:rsidRPr="00F47414" w:rsidP="00F47414">
            <w:pPr>
              <w:pStyle w:val="ListBullet"/>
            </w:pPr>
            <w:r w:rsidRPr="00F47414">
              <w:t>workplace policies and procedures.</w:t>
            </w:r>
          </w:p>
        </w:tc>
      </w:tr>
    </w:tbl>
    <w:p w:rsidR="00000000" w:rsidRPr="00F47414" w:rsidP="00F47414">
      <w:pPr>
        <w:pStyle w:val="NoPaddingFontSize1"/>
      </w:pPr>
    </w:p>
    <w:p w:rsidR="00000000" w:rsidRPr="00F47414" w:rsidP="00F47414">
      <w:pPr>
        <w:pStyle w:val="AllowPageBreak"/>
      </w:pPr>
    </w:p>
    <w:p w:rsidR="00000000" w:rsidRPr="00F47414" w:rsidP="00F47414">
      <w:pPr>
        <w:pStyle w:val="Heading1"/>
      </w:pPr>
      <w:bookmarkStart w:id="14" w:name="O_1192014"/>
      <w:bookmarkEnd w:id="14"/>
      <w:r w:rsidRPr="00F47414">
        <w:t>Assessment Conditions</w:t>
      </w:r>
    </w:p>
    <w:tbl>
      <w:tblPr>
        <w:tblW w:w="9497" w:type="dxa"/>
        <w:tblLayout w:type="fixed"/>
        <w:tblCellMar>
          <w:left w:w="62" w:type="dxa"/>
          <w:right w:w="62" w:type="dxa"/>
        </w:tblCellMar>
        <w:tblLook w:val="0000"/>
      </w:tblPr>
      <w:tblGrid>
        <w:gridCol w:w="9497"/>
      </w:tblGrid>
      <w:tr w:rsidTr="00F47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414" w:rsidP="00F47414">
            <w:pPr>
              <w:pStyle w:val="BodyText"/>
            </w:pPr>
            <w:r w:rsidRPr="00F47414">
              <w:t xml:space="preserve">Assessors must hold credentials specified within the Standards for Registered Training Organisations current at the time of assessment. </w:t>
            </w:r>
          </w:p>
          <w:p w:rsidR="00000000" w:rsidRPr="00F47414" w:rsidP="00F47414">
            <w:pPr>
              <w:pStyle w:val="BodyText"/>
            </w:pPr>
            <w:r w:rsidRPr="00F47414">
              <w:t>Assessment must satisfy the Principles of Assessment and Rules of Evidence and all regulatory requirements included wit</w:t>
            </w:r>
            <w:r w:rsidRPr="00F47414">
              <w:t>hin the Standards for Registered Training Organisations current at the time of assessment.</w:t>
            </w:r>
          </w:p>
          <w:p w:rsidR="00000000" w:rsidRPr="00F47414" w:rsidP="00F47414">
            <w:pPr>
              <w:pStyle w:val="BodyText"/>
            </w:pPr>
            <w:r w:rsidRPr="00F47414">
              <w:t>Assessment must occur in workplace operational situations where it is appropriate to do so; where this is not appropriate, assessment must occur in simulated workpla</w:t>
            </w:r>
            <w:r w:rsidRPr="00F47414">
              <w:t>ce operational situations that replicate workplace conditions.</w:t>
            </w:r>
          </w:p>
          <w:p w:rsidR="00000000" w:rsidRPr="00F47414" w:rsidP="00F47414">
            <w:pPr>
              <w:pStyle w:val="BodyText"/>
            </w:pPr>
            <w:r w:rsidRPr="00F47414">
              <w:t>Assessment processes and techniques must be appropriate to the language, literacy and numeracy requirements of the work being performed and the needs of the candidate.</w:t>
            </w:r>
          </w:p>
          <w:p w:rsidR="00000000" w:rsidRPr="00F47414" w:rsidP="00F47414">
            <w:pPr>
              <w:pStyle w:val="BodyText"/>
            </w:pPr>
            <w:r w:rsidRPr="00F47414">
              <w:t xml:space="preserve">Resources for assessment </w:t>
            </w:r>
            <w:r w:rsidRPr="00F47414">
              <w:t>must include access to:</w:t>
            </w:r>
          </w:p>
          <w:p w:rsidR="00000000" w:rsidRPr="00F47414" w:rsidP="00F47414">
            <w:pPr>
              <w:pStyle w:val="ListBullet"/>
            </w:pPr>
            <w:r w:rsidRPr="00F47414">
              <w:t>a range of relevant exercises, case studies and/or other simulations</w:t>
            </w:r>
          </w:p>
          <w:p w:rsidR="00000000" w:rsidRPr="00F47414" w:rsidP="00F47414">
            <w:pPr>
              <w:pStyle w:val="ListBullet"/>
            </w:pPr>
            <w:r w:rsidRPr="00F47414">
              <w:t xml:space="preserve">relevant and appropriate materials, tools, equipment and personal protective equipment (PPE) currently used in industry </w:t>
            </w:r>
          </w:p>
          <w:p w:rsidR="00000000" w:rsidRPr="00F47414" w:rsidP="00F47414">
            <w:pPr>
              <w:pStyle w:val="ListBullet"/>
            </w:pPr>
            <w:r w:rsidRPr="00F47414">
              <w:t>applicable documentation, including workp</w:t>
            </w:r>
            <w:r w:rsidRPr="00F47414">
              <w:t>lace procedures, equipment specifications, regulations, codes of practice and operation manuals.</w:t>
            </w:r>
          </w:p>
        </w:tc>
      </w:tr>
    </w:tbl>
    <w:p w:rsidR="00000000" w:rsidRPr="00F47414" w:rsidP="00F47414">
      <w:pPr>
        <w:pStyle w:val="NoPaddingFontSize1"/>
      </w:pPr>
    </w:p>
    <w:p w:rsidR="00000000" w:rsidRPr="00F47414" w:rsidP="00F47414">
      <w:pPr>
        <w:pStyle w:val="AllowPageBreak"/>
      </w:pPr>
    </w:p>
    <w:p w:rsidR="00000000" w:rsidRPr="00F47414" w:rsidP="00F47414">
      <w:pPr>
        <w:pStyle w:val="Heading1"/>
      </w:pPr>
      <w:bookmarkStart w:id="15" w:name="O_1192017"/>
      <w:bookmarkEnd w:id="15"/>
      <w:r w:rsidRPr="00F47414">
        <w:t>Links</w:t>
      </w:r>
    </w:p>
    <w:p w:rsidR="00000000" w:rsidRPr="00F47414" w:rsidP="005E2F17">
      <w:pPr>
        <w:pStyle w:val="BodyText"/>
      </w:pPr>
      <w:r w:rsidRPr="00F4741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C513F">
        <w:rPr>
          <w:rStyle w:val="Hyperlink"/>
        </w:rPr>
        <w:t>https://vetnet.gov.au/Pages/TrainingDocs.aspx?q=1715b9fa-e7bd-441c-bb8d-cf22c9c825a8</w:t>
      </w:r>
      <w:r>
        <w:fldChar w:fldCharType="end"/>
      </w:r>
    </w:p>
    <w:p w:rsidR="00000000" w:rsidRPr="00F47414" w:rsidP="00F47414"/>
    <w:sectPr w:rsidSect="00F474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4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414" w:rsidRPr="005E2F17" w:rsidP="005E2F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4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F17" w:rsidP="00F474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2F17" w:rsidP="00F474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E2F17" w:rsidP="00F474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414" w:rsidP="00F47414">
    <w:pPr>
      <w:pStyle w:val="Footer"/>
      <w:framePr w:wrap="around"/>
    </w:pPr>
    <w:r>
      <w:fldChar w:fldCharType="begin"/>
    </w:r>
    <w:r>
      <w:instrText xml:space="preserve"> DOCPROPERTY  Subject  \* MERGEFORMAT </w:instrText>
    </w:r>
    <w:r>
      <w:fldChar w:fldCharType="separate"/>
    </w:r>
    <w:r w:rsidR="005E2F17">
      <w:t>Approved</w:t>
    </w:r>
    <w:r w:rsidR="005E2F17">
      <w:fldChar w:fldCharType="end"/>
    </w:r>
    <w:r>
      <w:tab/>
      <w:t xml:space="preserve">Page </w:t>
    </w:r>
    <w:r>
      <w:fldChar w:fldCharType="begin"/>
    </w:r>
    <w:r>
      <w:instrText xml:space="preserve"> PAGE  \* Arabic  \* MERGEFORMAT </w:instrText>
    </w:r>
    <w:r>
      <w:fldChar w:fldCharType="separate"/>
    </w:r>
    <w:r w:rsidR="005E2F1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2F17">
      <w:rPr>
        <w:noProof/>
      </w:rPr>
      <w:t>4</w:t>
    </w:r>
    <w:r>
      <w:rPr>
        <w:noProof/>
      </w:rPr>
      <w:fldChar w:fldCharType="end"/>
    </w:r>
  </w:p>
  <w:p w:rsidR="00F47414" w:rsidP="00F47414">
    <w:pPr>
      <w:pStyle w:val="Footer"/>
      <w:framePr w:wrap="around"/>
    </w:pPr>
    <w:r>
      <w:t xml:space="preserve">© Commonwealth of Australia, </w:t>
    </w:r>
    <w:r>
      <w:fldChar w:fldCharType="begin"/>
    </w:r>
    <w:r>
      <w:instrText xml:space="preserve"> DATE  \@ "yyyy"  \* MERGEFORMAT </w:instrText>
    </w:r>
    <w:r>
      <w:fldChar w:fldCharType="separate"/>
    </w:r>
    <w:r w:rsidR="005E2F17">
      <w:rPr>
        <w:noProof/>
      </w:rPr>
      <w:t>2025</w:t>
    </w:r>
    <w:r>
      <w:fldChar w:fldCharType="end"/>
    </w:r>
    <w:r>
      <w:tab/>
    </w:r>
    <w:r>
      <w:fldChar w:fldCharType="begin"/>
    </w:r>
    <w:r>
      <w:instrText xml:space="preserve"> DOCPROPERTY  Author  \* MERGEFORMAT </w:instrText>
    </w:r>
    <w:r>
      <w:fldChar w:fldCharType="separate"/>
    </w:r>
    <w:r w:rsidR="005E2F17">
      <w:t>Powering Skills Organisation</w:t>
    </w:r>
    <w:r w:rsidR="005E2F17">
      <w:fldChar w:fldCharType="end"/>
    </w:r>
  </w:p>
  <w:p w:rsidR="00F47414" w:rsidP="00F474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4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F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7414" w:rsidRPr="005E2F17" w:rsidP="005E2F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4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F17" w:rsidRPr="002D2AF8" w:rsidP="00F47414">
    <w:pPr>
      <w:pStyle w:val="Header"/>
      <w:framePr w:wrap="around"/>
    </w:pPr>
    <w:r>
      <w:fldChar w:fldCharType="begin"/>
    </w:r>
    <w:r>
      <w:instrText xml:space="preserve"> TITLE   \* MERGEFORMAT </w:instrText>
    </w:r>
    <w:r>
      <w:fldChar w:fldCharType="separate"/>
    </w:r>
    <w:r>
      <w:t>UEPOPS065 Monitor implementation of quality control for production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E2F17" w:rsidP="00F474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414" w:rsidRPr="002D2AF8" w:rsidP="00F47414">
    <w:pPr>
      <w:pStyle w:val="Header"/>
      <w:framePr w:wrap="around"/>
    </w:pPr>
    <w:r>
      <w:fldChar w:fldCharType="begin"/>
    </w:r>
    <w:r>
      <w:instrText xml:space="preserve"> TITLE   \* MERGEFORMAT </w:instrText>
    </w:r>
    <w:r>
      <w:fldChar w:fldCharType="separate"/>
    </w:r>
    <w:r w:rsidR="005E2F17">
      <w:t>UEPOPS065 Monitor implementation of quality control for production and maintenance</w:t>
    </w:r>
    <w:r w:rsidR="005E2F17">
      <w:fldChar w:fldCharType="end"/>
    </w:r>
    <w:r>
      <w:tab/>
      <w:t xml:space="preserve">Date this document was generated: </w:t>
    </w:r>
    <w:r>
      <w:fldChar w:fldCharType="begin"/>
    </w:r>
    <w:r>
      <w:instrText xml:space="preserve"> CREATEDATE  \@ "d MMMM yyyy"  \* MERGEFORMAT </w:instrText>
    </w:r>
    <w:r>
      <w:fldChar w:fldCharType="separate"/>
    </w:r>
    <w:r w:rsidR="005E2F17">
      <w:rPr>
        <w:noProof/>
      </w:rPr>
      <w:t>1 March 2025</w:t>
    </w:r>
    <w:r>
      <w:fldChar w:fldCharType="end"/>
    </w:r>
  </w:p>
  <w:p w:rsidR="00F47414" w:rsidP="00F474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C45B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64A7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6656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4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7414"/>
    <w:pPr>
      <w:spacing w:before="360" w:after="60"/>
      <w:outlineLvl w:val="0"/>
    </w:pPr>
    <w:rPr>
      <w:sz w:val="32"/>
    </w:rPr>
  </w:style>
  <w:style w:type="paragraph" w:styleId="Heading2">
    <w:name w:val="heading 2"/>
    <w:basedOn w:val="HeadingBase"/>
    <w:next w:val="BodyText"/>
    <w:link w:val="Heading2Char"/>
    <w:qFormat/>
    <w:rsid w:val="00F47414"/>
    <w:pPr>
      <w:keepLines/>
      <w:spacing w:before="240" w:after="120"/>
      <w:outlineLvl w:val="1"/>
    </w:pPr>
    <w:rPr>
      <w:sz w:val="28"/>
      <w:szCs w:val="40"/>
    </w:rPr>
  </w:style>
  <w:style w:type="paragraph" w:styleId="Heading3">
    <w:name w:val="heading 3"/>
    <w:basedOn w:val="HeadingBase"/>
    <w:next w:val="BodyText"/>
    <w:link w:val="Heading3Char"/>
    <w:qFormat/>
    <w:rsid w:val="00F47414"/>
    <w:pPr>
      <w:spacing w:before="180" w:after="120"/>
      <w:outlineLvl w:val="2"/>
    </w:pPr>
    <w:rPr>
      <w:spacing w:val="-10"/>
      <w:kern w:val="32"/>
    </w:rPr>
  </w:style>
  <w:style w:type="paragraph" w:styleId="Heading4">
    <w:name w:val="heading 4"/>
    <w:basedOn w:val="HeadingBase"/>
    <w:next w:val="BodyText"/>
    <w:link w:val="Heading4Char"/>
    <w:qFormat/>
    <w:rsid w:val="00F47414"/>
    <w:pPr>
      <w:spacing w:before="160" w:after="120"/>
      <w:outlineLvl w:val="3"/>
    </w:pPr>
    <w:rPr>
      <w:sz w:val="22"/>
    </w:rPr>
  </w:style>
  <w:style w:type="paragraph" w:styleId="Heading5">
    <w:name w:val="heading 5"/>
    <w:basedOn w:val="HeadingBase"/>
    <w:next w:val="Normal"/>
    <w:link w:val="Heading5Char"/>
    <w:qFormat/>
    <w:rsid w:val="00F47414"/>
    <w:pPr>
      <w:spacing w:before="80"/>
      <w:outlineLvl w:val="4"/>
    </w:pPr>
    <w:rPr>
      <w:color w:val="918585"/>
      <w:sz w:val="20"/>
    </w:rPr>
  </w:style>
  <w:style w:type="paragraph" w:styleId="Heading6">
    <w:name w:val="heading 6"/>
    <w:basedOn w:val="HeadingBase"/>
    <w:next w:val="Normal"/>
    <w:link w:val="Heading6Char"/>
    <w:qFormat/>
    <w:rsid w:val="00F47414"/>
    <w:pPr>
      <w:spacing w:before="60"/>
      <w:outlineLvl w:val="5"/>
    </w:pPr>
    <w:rPr>
      <w:color w:val="918585"/>
      <w:sz w:val="20"/>
    </w:rPr>
  </w:style>
  <w:style w:type="paragraph" w:styleId="Heading7">
    <w:name w:val="heading 7"/>
    <w:basedOn w:val="Normal"/>
    <w:next w:val="Normal"/>
    <w:link w:val="Heading7Char"/>
    <w:qFormat/>
    <w:rsid w:val="00F47414"/>
    <w:pPr>
      <w:ind w:left="720"/>
      <w:outlineLvl w:val="6"/>
    </w:pPr>
    <w:rPr>
      <w:i/>
    </w:rPr>
  </w:style>
  <w:style w:type="paragraph" w:styleId="Heading8">
    <w:name w:val="heading 8"/>
    <w:basedOn w:val="Normal"/>
    <w:next w:val="Normal"/>
    <w:link w:val="Heading8Char"/>
    <w:qFormat/>
    <w:rsid w:val="00F47414"/>
    <w:pPr>
      <w:ind w:left="720"/>
      <w:outlineLvl w:val="7"/>
    </w:pPr>
    <w:rPr>
      <w:i/>
    </w:rPr>
  </w:style>
  <w:style w:type="paragraph" w:styleId="Heading9">
    <w:name w:val="heading 9"/>
    <w:basedOn w:val="Normal"/>
    <w:next w:val="Normal"/>
    <w:link w:val="Heading9Char"/>
    <w:qFormat/>
    <w:rsid w:val="00F47414"/>
    <w:pPr>
      <w:ind w:left="720"/>
      <w:outlineLvl w:val="8"/>
    </w:pPr>
    <w:rPr>
      <w:i/>
    </w:rPr>
  </w:style>
  <w:style w:type="character" w:default="1" w:styleId="DefaultParagraphFont">
    <w:name w:val="Default Paragraph Font"/>
    <w:uiPriority w:val="1"/>
    <w:unhideWhenUsed/>
    <w:rsid w:val="00F474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414"/>
  </w:style>
  <w:style w:type="character" w:customStyle="1" w:styleId="Heading1Char">
    <w:name w:val="Heading 1 Char"/>
    <w:basedOn w:val="DefaultParagraphFont"/>
    <w:link w:val="Heading1"/>
    <w:rsid w:val="00F47414"/>
    <w:rPr>
      <w:rFonts w:ascii="Times New Roman" w:eastAsia="Times New Roman" w:hAnsi="Times New Roman" w:cs="Times New Roman"/>
      <w:b/>
      <w:sz w:val="32"/>
      <w:szCs w:val="20"/>
      <w:lang w:eastAsia="en-US"/>
    </w:rPr>
  </w:style>
  <w:style w:type="paragraph" w:styleId="BodyText">
    <w:name w:val="Body Text"/>
    <w:basedOn w:val="Normal"/>
    <w:link w:val="BodyTextChar"/>
    <w:rsid w:val="00F474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7414"/>
    <w:rPr>
      <w:rFonts w:ascii="Times New Roman" w:eastAsia="Times New Roman" w:hAnsi="Times New Roman" w:cs="Times New Roman"/>
      <w:sz w:val="24"/>
      <w:lang w:eastAsia="en-US"/>
    </w:rPr>
  </w:style>
  <w:style w:type="paragraph" w:styleId="ListBullet">
    <w:name w:val="List Bullet"/>
    <w:basedOn w:val="List"/>
    <w:rsid w:val="00F47414"/>
    <w:pPr>
      <w:numPr>
        <w:numId w:val="12"/>
      </w:numPr>
      <w:tabs>
        <w:tab w:val="clear" w:pos="340"/>
      </w:tabs>
      <w:spacing w:before="40" w:after="40"/>
    </w:pPr>
  </w:style>
  <w:style w:type="character" w:customStyle="1" w:styleId="SpecialBold">
    <w:name w:val="Special Bold"/>
    <w:basedOn w:val="DefaultParagraphFont"/>
    <w:rsid w:val="00F47414"/>
    <w:rPr>
      <w:b/>
      <w:spacing w:val="0"/>
    </w:rPr>
  </w:style>
  <w:style w:type="paragraph" w:styleId="ListBullet2">
    <w:name w:val="List Bullet 2"/>
    <w:basedOn w:val="List2"/>
    <w:rsid w:val="00F47414"/>
    <w:pPr>
      <w:numPr>
        <w:numId w:val="13"/>
      </w:numPr>
      <w:tabs>
        <w:tab w:val="clear" w:pos="680"/>
      </w:tabs>
    </w:pPr>
  </w:style>
  <w:style w:type="paragraph" w:customStyle="1" w:styleId="SuperHeading">
    <w:name w:val="SuperHeading"/>
    <w:basedOn w:val="Normal"/>
    <w:rsid w:val="00F47414"/>
    <w:pPr>
      <w:spacing w:before="240" w:after="120"/>
      <w:outlineLvl w:val="0"/>
    </w:pPr>
    <w:rPr>
      <w:rFonts w:ascii="Times New Roman" w:hAnsi="Times New Roman"/>
      <w:b/>
      <w:sz w:val="32"/>
    </w:rPr>
  </w:style>
  <w:style w:type="paragraph" w:customStyle="1" w:styleId="AllowPageBreak">
    <w:name w:val="AllowPageBreak"/>
    <w:rsid w:val="00F4741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474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74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74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74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74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4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74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7414"/>
    <w:rPr>
      <w:rFonts w:ascii="Courier New" w:eastAsia="Times New Roman" w:hAnsi="Courier New" w:cs="Times New Roman"/>
      <w:i/>
      <w:szCs w:val="20"/>
      <w:lang w:eastAsia="en-US"/>
    </w:rPr>
  </w:style>
  <w:style w:type="paragraph" w:customStyle="1" w:styleId="HeadingBase">
    <w:name w:val="Heading Base"/>
    <w:rsid w:val="00F474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414"/>
    <w:pPr>
      <w:tabs>
        <w:tab w:val="right" w:leader="dot" w:pos="9072"/>
      </w:tabs>
      <w:ind w:left="567"/>
    </w:pPr>
    <w:rPr>
      <w:szCs w:val="22"/>
    </w:rPr>
  </w:style>
  <w:style w:type="paragraph" w:customStyle="1" w:styleId="TOCBase">
    <w:name w:val="TOC Base"/>
    <w:rsid w:val="00F474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414"/>
    <w:pPr>
      <w:tabs>
        <w:tab w:val="right" w:leader="dot" w:pos="9072"/>
      </w:tabs>
      <w:spacing w:before="40" w:after="40"/>
      <w:ind w:left="284"/>
    </w:pPr>
    <w:rPr>
      <w:rFonts w:ascii="Times New Roman" w:hAnsi="Times New Roman"/>
    </w:rPr>
  </w:style>
  <w:style w:type="paragraph" w:styleId="TOC1">
    <w:name w:val="toc 1"/>
    <w:basedOn w:val="TOCBase"/>
    <w:next w:val="Normal"/>
    <w:rsid w:val="00F474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74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7414"/>
    <w:rPr>
      <w:rFonts w:ascii="Times New Roman" w:eastAsia="Times New Roman" w:hAnsi="Times New Roman" w:cs="Times New Roman"/>
      <w:sz w:val="16"/>
      <w:lang w:eastAsia="en-US"/>
    </w:rPr>
  </w:style>
  <w:style w:type="paragraph" w:styleId="Title">
    <w:name w:val="Title"/>
    <w:basedOn w:val="HeadingBase"/>
    <w:link w:val="TitleChar"/>
    <w:qFormat/>
    <w:rsid w:val="00F47414"/>
    <w:pPr>
      <w:spacing w:before="5040"/>
      <w:jc w:val="center"/>
    </w:pPr>
    <w:rPr>
      <w:sz w:val="48"/>
      <w:szCs w:val="72"/>
      <w:lang w:val="en-US"/>
    </w:rPr>
  </w:style>
  <w:style w:type="character" w:customStyle="1" w:styleId="TitleChar">
    <w:name w:val="Title Char"/>
    <w:basedOn w:val="DefaultParagraphFont"/>
    <w:link w:val="Title"/>
    <w:rsid w:val="00F474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414"/>
    <w:pPr>
      <w:tabs>
        <w:tab w:val="left" w:pos="3600"/>
        <w:tab w:val="left" w:pos="3958"/>
      </w:tabs>
    </w:pPr>
  </w:style>
  <w:style w:type="paragraph" w:styleId="List">
    <w:name w:val="List"/>
    <w:basedOn w:val="BodyText"/>
    <w:next w:val="BodyText"/>
    <w:rsid w:val="00F47414"/>
    <w:pPr>
      <w:tabs>
        <w:tab w:val="left" w:pos="340"/>
      </w:tabs>
      <w:spacing w:before="60" w:after="60"/>
      <w:ind w:left="340" w:hanging="340"/>
    </w:pPr>
  </w:style>
  <w:style w:type="paragraph" w:customStyle="1" w:styleId="Note">
    <w:name w:val="Note"/>
    <w:basedOn w:val="BodyText"/>
    <w:rsid w:val="00F474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7414"/>
    <w:pPr>
      <w:framePr w:wrap="auto" w:hAnchor="text" w:y="6049"/>
    </w:pPr>
    <w:rPr>
      <w:color w:val="000000"/>
      <w:sz w:val="40"/>
    </w:rPr>
  </w:style>
  <w:style w:type="paragraph" w:customStyle="1" w:styleId="TOCTitle">
    <w:name w:val="TOCTitle"/>
    <w:basedOn w:val="Heading1"/>
    <w:rsid w:val="00F47414"/>
    <w:pPr>
      <w:spacing w:after="240"/>
      <w:jc w:val="center"/>
      <w:outlineLvl w:val="9"/>
    </w:pPr>
    <w:rPr>
      <w:caps/>
    </w:rPr>
  </w:style>
  <w:style w:type="paragraph" w:customStyle="1" w:styleId="Version">
    <w:name w:val="Version"/>
    <w:rsid w:val="00F474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7414"/>
    <w:pPr>
      <w:keepNext w:val="0"/>
      <w:tabs>
        <w:tab w:val="right" w:pos="4176"/>
      </w:tabs>
      <w:ind w:left="198" w:hanging="198"/>
    </w:pPr>
    <w:rPr>
      <w:rFonts w:ascii="Garamond" w:hAnsi="Garamond"/>
    </w:rPr>
  </w:style>
  <w:style w:type="paragraph" w:styleId="IndexHeading">
    <w:name w:val="index heading"/>
    <w:basedOn w:val="Normal"/>
    <w:next w:val="Index1"/>
    <w:semiHidden/>
    <w:rsid w:val="00F47414"/>
    <w:pPr>
      <w:spacing w:before="120" w:after="120"/>
    </w:pPr>
    <w:rPr>
      <w:rFonts w:ascii="Arial" w:hAnsi="Arial"/>
      <w:b/>
      <w:color w:val="918585"/>
      <w:sz w:val="24"/>
    </w:rPr>
  </w:style>
  <w:style w:type="paragraph" w:styleId="Header">
    <w:name w:val="header"/>
    <w:basedOn w:val="Normal"/>
    <w:link w:val="HeaderChar"/>
    <w:rsid w:val="00F474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7414"/>
    <w:rPr>
      <w:rFonts w:ascii="Times New Roman" w:eastAsia="Times New Roman" w:hAnsi="Times New Roman" w:cs="Times New Roman"/>
      <w:sz w:val="16"/>
      <w:szCs w:val="20"/>
      <w:lang w:val="en-GB" w:eastAsia="en-US"/>
    </w:rPr>
  </w:style>
  <w:style w:type="paragraph" w:customStyle="1" w:styleId="Chapter">
    <w:name w:val="Chapter"/>
    <w:basedOn w:val="Normal"/>
    <w:rsid w:val="00F47414"/>
    <w:pPr>
      <w:spacing w:before="240"/>
    </w:pPr>
    <w:rPr>
      <w:rFonts w:ascii="Times New Roman" w:hAnsi="Times New Roman"/>
      <w:smallCaps/>
      <w:spacing w:val="80"/>
      <w:sz w:val="28"/>
    </w:rPr>
  </w:style>
  <w:style w:type="paragraph" w:customStyle="1" w:styleId="InChapter">
    <w:name w:val="InChapter"/>
    <w:basedOn w:val="Heading3"/>
    <w:rsid w:val="00F47414"/>
    <w:pPr>
      <w:spacing w:after="240"/>
      <w:outlineLvl w:val="9"/>
    </w:pPr>
    <w:rPr>
      <w:noProof/>
    </w:rPr>
  </w:style>
  <w:style w:type="paragraph" w:styleId="Index2">
    <w:name w:val="index 2"/>
    <w:basedOn w:val="Normal"/>
    <w:next w:val="Normal"/>
    <w:semiHidden/>
    <w:rsid w:val="00F47414"/>
    <w:pPr>
      <w:tabs>
        <w:tab w:val="right" w:pos="4176"/>
      </w:tabs>
      <w:ind w:left="568" w:hanging="284"/>
    </w:pPr>
    <w:rPr>
      <w:rFonts w:ascii="Garamond" w:hAnsi="Garamond"/>
    </w:rPr>
  </w:style>
  <w:style w:type="paragraph" w:customStyle="1" w:styleId="Byline">
    <w:name w:val="Byline"/>
    <w:rsid w:val="00F474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414"/>
    <w:pPr>
      <w:tabs>
        <w:tab w:val="clear" w:pos="3600"/>
        <w:tab w:val="clear" w:pos="3958"/>
      </w:tabs>
      <w:jc w:val="right"/>
    </w:pPr>
  </w:style>
  <w:style w:type="character" w:styleId="Emphasis">
    <w:name w:val="Emphasis"/>
    <w:basedOn w:val="DefaultParagraphFont"/>
    <w:qFormat/>
    <w:rsid w:val="00F47414"/>
    <w:rPr>
      <w:i/>
    </w:rPr>
  </w:style>
  <w:style w:type="paragraph" w:styleId="Caption">
    <w:name w:val="caption"/>
    <w:basedOn w:val="BodyText"/>
    <w:next w:val="Normal"/>
    <w:qFormat/>
    <w:rsid w:val="00F47414"/>
    <w:pPr>
      <w:framePr w:w="2268" w:hSpace="181" w:vSpace="181" w:wrap="around" w:vAnchor="text" w:hAnchor="page" w:x="1135" w:y="285" w:anchorLock="1"/>
    </w:pPr>
    <w:rPr>
      <w:i/>
    </w:rPr>
  </w:style>
  <w:style w:type="paragraph" w:customStyle="1" w:styleId="MiniTOCTitle">
    <w:name w:val="MiniTOCTitle"/>
    <w:basedOn w:val="Heading4"/>
    <w:rsid w:val="00F47414"/>
    <w:pPr>
      <w:spacing w:before="240"/>
      <w:outlineLvl w:val="9"/>
    </w:pPr>
    <w:rPr>
      <w:noProof/>
      <w:sz w:val="24"/>
    </w:rPr>
  </w:style>
  <w:style w:type="paragraph" w:customStyle="1" w:styleId="MiniTOCItem">
    <w:name w:val="MiniTOCItem"/>
    <w:basedOn w:val="ListBullet"/>
    <w:rsid w:val="00F47414"/>
    <w:pPr>
      <w:numPr>
        <w:numId w:val="0"/>
      </w:numPr>
      <w:tabs>
        <w:tab w:val="right" w:leader="dot" w:pos="6521"/>
      </w:tabs>
      <w:spacing w:before="0" w:after="0"/>
    </w:pPr>
  </w:style>
  <w:style w:type="paragraph" w:customStyle="1" w:styleId="TOFTitle">
    <w:name w:val="TOFTitle"/>
    <w:basedOn w:val="TOCTitle"/>
    <w:rsid w:val="00F47414"/>
  </w:style>
  <w:style w:type="paragraph" w:styleId="TableofFigures">
    <w:name w:val="table of figures"/>
    <w:basedOn w:val="Normal"/>
    <w:next w:val="Normal"/>
    <w:semiHidden/>
    <w:rsid w:val="00F47414"/>
    <w:pPr>
      <w:tabs>
        <w:tab w:val="right" w:leader="dot" w:pos="9072"/>
      </w:tabs>
      <w:ind w:left="970" w:hanging="403"/>
    </w:pPr>
    <w:rPr>
      <w:rFonts w:ascii="Times New Roman" w:hAnsi="Times New Roman"/>
      <w:b/>
    </w:rPr>
  </w:style>
  <w:style w:type="paragraph" w:styleId="ListNumber">
    <w:name w:val="List Number"/>
    <w:basedOn w:val="List"/>
    <w:rsid w:val="00F47414"/>
    <w:pPr>
      <w:numPr>
        <w:numId w:val="15"/>
      </w:numPr>
      <w:tabs>
        <w:tab w:val="clear" w:pos="340"/>
      </w:tabs>
    </w:pPr>
  </w:style>
  <w:style w:type="character" w:customStyle="1" w:styleId="WingdingSymbols">
    <w:name w:val="Wingding Symbols"/>
    <w:rsid w:val="00F47414"/>
    <w:rPr>
      <w:rFonts w:ascii="Wingdings" w:hAnsi="Wingdings"/>
    </w:rPr>
  </w:style>
  <w:style w:type="paragraph" w:customStyle="1" w:styleId="TableHeading">
    <w:name w:val="Table Heading"/>
    <w:basedOn w:val="HeadingBase"/>
    <w:rsid w:val="00F47414"/>
    <w:pPr>
      <w:keepLines/>
      <w:pBdr>
        <w:bottom w:val="single" w:sz="6" w:space="1" w:color="918585"/>
      </w:pBdr>
      <w:spacing w:before="240"/>
    </w:pPr>
  </w:style>
  <w:style w:type="character" w:customStyle="1" w:styleId="HotSpot">
    <w:name w:val="HotSpot"/>
    <w:rsid w:val="00F47414"/>
    <w:rPr>
      <w:color w:val="0033CC"/>
      <w:u w:val="none"/>
    </w:rPr>
  </w:style>
  <w:style w:type="paragraph" w:customStyle="1" w:styleId="BodyTextRight">
    <w:name w:val="Body Text Right"/>
    <w:basedOn w:val="BodyText"/>
    <w:rsid w:val="00F47414"/>
    <w:pPr>
      <w:spacing w:before="0" w:after="0"/>
      <w:jc w:val="right"/>
    </w:pPr>
  </w:style>
  <w:style w:type="paragraph" w:styleId="Index3">
    <w:name w:val="index 3"/>
    <w:basedOn w:val="ListNumber2"/>
    <w:next w:val="Normal"/>
    <w:semiHidden/>
    <w:rsid w:val="00F47414"/>
    <w:pPr>
      <w:numPr>
        <w:numId w:val="0"/>
      </w:numPr>
      <w:tabs>
        <w:tab w:val="right" w:leader="dot" w:pos="4176"/>
      </w:tabs>
    </w:pPr>
  </w:style>
  <w:style w:type="paragraph" w:styleId="ListNumber2">
    <w:name w:val="List Number 2"/>
    <w:basedOn w:val="List2"/>
    <w:rsid w:val="00F47414"/>
    <w:pPr>
      <w:numPr>
        <w:numId w:val="10"/>
      </w:numPr>
      <w:tabs>
        <w:tab w:val="clear" w:pos="1060"/>
      </w:tabs>
    </w:pPr>
  </w:style>
  <w:style w:type="paragraph" w:customStyle="1" w:styleId="MarginNote">
    <w:name w:val="Margin Note"/>
    <w:basedOn w:val="BodyText"/>
    <w:rsid w:val="00F474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4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74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7414"/>
    <w:rPr>
      <w:sz w:val="32"/>
    </w:rPr>
  </w:style>
  <w:style w:type="paragraph" w:customStyle="1" w:styleId="HeadingProcedure">
    <w:name w:val="Heading Procedure"/>
    <w:basedOn w:val="HeadingBase"/>
    <w:next w:val="Normal"/>
    <w:rsid w:val="00F47414"/>
    <w:pPr>
      <w:tabs>
        <w:tab w:val="left" w:pos="0"/>
      </w:tabs>
      <w:spacing w:before="120" w:after="60"/>
    </w:pPr>
    <w:rPr>
      <w:i/>
      <w:color w:val="918585"/>
      <w:sz w:val="22"/>
    </w:rPr>
  </w:style>
  <w:style w:type="paragraph" w:customStyle="1" w:styleId="TableBodyText">
    <w:name w:val="Table Body Text"/>
    <w:basedOn w:val="BodyText"/>
    <w:rsid w:val="00F47414"/>
    <w:pPr>
      <w:spacing w:before="60" w:after="60"/>
    </w:pPr>
  </w:style>
  <w:style w:type="paragraph" w:styleId="ListContinue">
    <w:name w:val="List Continue"/>
    <w:basedOn w:val="List"/>
    <w:rsid w:val="00F47414"/>
    <w:pPr>
      <w:ind w:firstLine="0"/>
    </w:pPr>
  </w:style>
  <w:style w:type="paragraph" w:customStyle="1" w:styleId="ListNote">
    <w:name w:val="List Note"/>
    <w:basedOn w:val="List"/>
    <w:rsid w:val="00F47414"/>
    <w:pPr>
      <w:pBdr>
        <w:top w:val="single" w:sz="6" w:space="2" w:color="918585"/>
        <w:bottom w:val="single" w:sz="6" w:space="2" w:color="918585"/>
      </w:pBdr>
      <w:tabs>
        <w:tab w:val="left" w:pos="1021"/>
      </w:tabs>
      <w:ind w:firstLine="0"/>
    </w:pPr>
  </w:style>
  <w:style w:type="paragraph" w:customStyle="1" w:styleId="Warning">
    <w:name w:val="Warning"/>
    <w:basedOn w:val="BodyText"/>
    <w:rsid w:val="00F47414"/>
    <w:pPr>
      <w:shd w:val="clear" w:color="auto" w:fill="D9D9D9"/>
      <w:tabs>
        <w:tab w:val="left" w:pos="992"/>
      </w:tabs>
      <w:ind w:left="119" w:right="119"/>
    </w:pPr>
    <w:rPr>
      <w:sz w:val="20"/>
    </w:rPr>
  </w:style>
  <w:style w:type="paragraph" w:customStyle="1" w:styleId="MarginIcons">
    <w:name w:val="Margin Icons"/>
    <w:basedOn w:val="BodyText"/>
    <w:rsid w:val="00F474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7414"/>
    <w:rPr>
      <w:rFonts w:ascii="Courier New" w:hAnsi="Courier New"/>
    </w:rPr>
  </w:style>
  <w:style w:type="paragraph" w:customStyle="1" w:styleId="NoteBullet">
    <w:name w:val="Note Bullet"/>
    <w:basedOn w:val="Note"/>
    <w:rsid w:val="00F47414"/>
    <w:pPr>
      <w:tabs>
        <w:tab w:val="clear" w:pos="680"/>
      </w:tabs>
      <w:spacing w:before="60" w:after="60"/>
    </w:pPr>
  </w:style>
  <w:style w:type="paragraph" w:customStyle="1" w:styleId="SubHeading2">
    <w:name w:val="SubHeading2"/>
    <w:basedOn w:val="HeadingBase"/>
    <w:rsid w:val="00F47414"/>
    <w:pPr>
      <w:spacing w:before="240" w:after="60"/>
    </w:pPr>
    <w:rPr>
      <w:sz w:val="20"/>
    </w:rPr>
  </w:style>
  <w:style w:type="paragraph" w:customStyle="1" w:styleId="SubHeading1">
    <w:name w:val="SubHeading1"/>
    <w:basedOn w:val="HeadingBase"/>
    <w:rsid w:val="00F47414"/>
    <w:pPr>
      <w:spacing w:before="240" w:after="60"/>
    </w:pPr>
    <w:rPr>
      <w:color w:val="918585"/>
      <w:sz w:val="22"/>
    </w:rPr>
  </w:style>
  <w:style w:type="paragraph" w:customStyle="1" w:styleId="SideHeading">
    <w:name w:val="Side Heading"/>
    <w:basedOn w:val="HeadingBase"/>
    <w:rsid w:val="00F474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414"/>
    <w:pPr>
      <w:tabs>
        <w:tab w:val="num" w:pos="360"/>
      </w:tabs>
    </w:pPr>
  </w:style>
  <w:style w:type="paragraph" w:styleId="PlainText">
    <w:name w:val="Plain Text"/>
    <w:basedOn w:val="Normal"/>
    <w:link w:val="PlainTextChar"/>
    <w:rsid w:val="00F47414"/>
    <w:rPr>
      <w:sz w:val="20"/>
    </w:rPr>
  </w:style>
  <w:style w:type="character" w:customStyle="1" w:styleId="PlainTextChar">
    <w:name w:val="Plain Text Char"/>
    <w:basedOn w:val="DefaultParagraphFont"/>
    <w:link w:val="PlainText"/>
    <w:rsid w:val="00F47414"/>
    <w:rPr>
      <w:rFonts w:ascii="Courier New" w:eastAsia="Times New Roman" w:hAnsi="Courier New" w:cs="Times New Roman"/>
      <w:sz w:val="20"/>
      <w:szCs w:val="20"/>
      <w:lang w:eastAsia="en-US"/>
    </w:rPr>
  </w:style>
  <w:style w:type="character" w:customStyle="1" w:styleId="MenuOption">
    <w:name w:val="Menu Option"/>
    <w:basedOn w:val="DefaultParagraphFont"/>
    <w:rsid w:val="00F47414"/>
    <w:rPr>
      <w:b/>
      <w:smallCaps/>
    </w:rPr>
  </w:style>
  <w:style w:type="paragraph" w:customStyle="1" w:styleId="TableListNumber">
    <w:name w:val="Table List Number"/>
    <w:basedOn w:val="ListNumber"/>
    <w:rsid w:val="00F47414"/>
    <w:pPr>
      <w:numPr>
        <w:numId w:val="0"/>
      </w:numPr>
    </w:pPr>
  </w:style>
  <w:style w:type="paragraph" w:styleId="TOC4">
    <w:name w:val="toc 4"/>
    <w:basedOn w:val="TOCBase"/>
    <w:next w:val="Normal"/>
    <w:semiHidden/>
    <w:rsid w:val="00F47414"/>
    <w:pPr>
      <w:tabs>
        <w:tab w:val="right" w:leader="dot" w:pos="9071"/>
      </w:tabs>
      <w:ind w:left="1701"/>
    </w:pPr>
  </w:style>
  <w:style w:type="paragraph" w:customStyle="1" w:styleId="ListAlpha">
    <w:name w:val="List Alpha"/>
    <w:basedOn w:val="List"/>
    <w:rsid w:val="00F47414"/>
    <w:pPr>
      <w:numPr>
        <w:numId w:val="9"/>
      </w:numPr>
    </w:pPr>
  </w:style>
  <w:style w:type="paragraph" w:customStyle="1" w:styleId="ListAlpha2">
    <w:name w:val="List Alpha 2"/>
    <w:basedOn w:val="List2"/>
    <w:rsid w:val="00F47414"/>
    <w:pPr>
      <w:numPr>
        <w:numId w:val="8"/>
      </w:numPr>
    </w:pPr>
  </w:style>
  <w:style w:type="paragraph" w:styleId="List2">
    <w:name w:val="List 2"/>
    <w:basedOn w:val="BodyText"/>
    <w:rsid w:val="00F47414"/>
    <w:pPr>
      <w:tabs>
        <w:tab w:val="left" w:pos="680"/>
      </w:tabs>
      <w:spacing w:before="60" w:after="60"/>
      <w:ind w:left="680" w:hanging="340"/>
    </w:pPr>
  </w:style>
  <w:style w:type="paragraph" w:styleId="List3">
    <w:name w:val="List 3"/>
    <w:basedOn w:val="BodyText"/>
    <w:rsid w:val="00F47414"/>
    <w:pPr>
      <w:tabs>
        <w:tab w:val="left" w:pos="1021"/>
      </w:tabs>
      <w:spacing w:before="60" w:after="60"/>
      <w:ind w:left="1020" w:hanging="340"/>
    </w:pPr>
  </w:style>
  <w:style w:type="paragraph" w:styleId="List4">
    <w:name w:val="List 4"/>
    <w:basedOn w:val="BodyText"/>
    <w:rsid w:val="00F47414"/>
    <w:pPr>
      <w:tabs>
        <w:tab w:val="left" w:pos="1361"/>
      </w:tabs>
      <w:spacing w:before="60" w:after="60"/>
      <w:ind w:left="1361" w:hanging="340"/>
    </w:pPr>
  </w:style>
  <w:style w:type="paragraph" w:styleId="List5">
    <w:name w:val="List 5"/>
    <w:basedOn w:val="BodyText"/>
    <w:rsid w:val="00F47414"/>
    <w:pPr>
      <w:tabs>
        <w:tab w:val="left" w:pos="1701"/>
      </w:tabs>
      <w:spacing w:before="60" w:after="60"/>
      <w:ind w:left="1701" w:hanging="340"/>
    </w:pPr>
  </w:style>
  <w:style w:type="paragraph" w:styleId="ListBullet3">
    <w:name w:val="List Bullet 3"/>
    <w:basedOn w:val="List3"/>
    <w:rsid w:val="00F47414"/>
    <w:pPr>
      <w:numPr>
        <w:numId w:val="14"/>
      </w:numPr>
      <w:tabs>
        <w:tab w:val="clear" w:pos="1021"/>
      </w:tabs>
      <w:ind w:left="1037" w:hanging="357"/>
    </w:pPr>
  </w:style>
  <w:style w:type="paragraph" w:styleId="ListBullet4">
    <w:name w:val="List Bullet 4"/>
    <w:basedOn w:val="List4"/>
    <w:rsid w:val="00F47414"/>
    <w:pPr>
      <w:numPr>
        <w:numId w:val="3"/>
      </w:numPr>
      <w:tabs>
        <w:tab w:val="clear" w:pos="1361"/>
      </w:tabs>
    </w:pPr>
  </w:style>
  <w:style w:type="paragraph" w:styleId="ListBullet5">
    <w:name w:val="List Bullet 5"/>
    <w:basedOn w:val="List5"/>
    <w:rsid w:val="00F47414"/>
    <w:pPr>
      <w:numPr>
        <w:numId w:val="4"/>
      </w:numPr>
    </w:pPr>
  </w:style>
  <w:style w:type="paragraph" w:styleId="ListContinue2">
    <w:name w:val="List Continue 2"/>
    <w:basedOn w:val="List2"/>
    <w:rsid w:val="00F47414"/>
    <w:pPr>
      <w:ind w:firstLine="0"/>
    </w:pPr>
  </w:style>
  <w:style w:type="paragraph" w:styleId="ListContinue3">
    <w:name w:val="List Continue 3"/>
    <w:basedOn w:val="List3"/>
    <w:rsid w:val="00F47414"/>
    <w:pPr>
      <w:ind w:left="1021" w:firstLine="0"/>
    </w:pPr>
  </w:style>
  <w:style w:type="paragraph" w:styleId="ListContinue4">
    <w:name w:val="List Continue 4"/>
    <w:basedOn w:val="List4"/>
    <w:rsid w:val="00F47414"/>
    <w:pPr>
      <w:ind w:firstLine="0"/>
    </w:pPr>
  </w:style>
  <w:style w:type="paragraph" w:styleId="ListContinue5">
    <w:name w:val="List Continue 5"/>
    <w:basedOn w:val="List5"/>
    <w:rsid w:val="00F47414"/>
    <w:pPr>
      <w:ind w:firstLine="0"/>
    </w:pPr>
  </w:style>
  <w:style w:type="paragraph" w:styleId="ListNumber3">
    <w:name w:val="List Number 3"/>
    <w:basedOn w:val="List3"/>
    <w:rsid w:val="00F47414"/>
    <w:pPr>
      <w:numPr>
        <w:numId w:val="5"/>
      </w:numPr>
    </w:pPr>
  </w:style>
  <w:style w:type="paragraph" w:styleId="ListNumber4">
    <w:name w:val="List Number 4"/>
    <w:basedOn w:val="List4"/>
    <w:rsid w:val="00F47414"/>
    <w:pPr>
      <w:numPr>
        <w:numId w:val="6"/>
      </w:numPr>
    </w:pPr>
  </w:style>
  <w:style w:type="paragraph" w:styleId="ListNumber5">
    <w:name w:val="List Number 5"/>
    <w:basedOn w:val="List5"/>
    <w:rsid w:val="00F47414"/>
    <w:pPr>
      <w:numPr>
        <w:numId w:val="7"/>
      </w:numPr>
    </w:pPr>
  </w:style>
  <w:style w:type="paragraph" w:styleId="BlockText">
    <w:name w:val="Block Text"/>
    <w:basedOn w:val="Normal"/>
    <w:rsid w:val="00F47414"/>
    <w:pPr>
      <w:spacing w:after="120"/>
      <w:ind w:left="1440" w:right="1440"/>
    </w:pPr>
  </w:style>
  <w:style w:type="character" w:customStyle="1" w:styleId="Subscript">
    <w:name w:val="Subscript"/>
    <w:basedOn w:val="DefaultParagraphFont"/>
    <w:rsid w:val="00F47414"/>
    <w:rPr>
      <w:sz w:val="16"/>
      <w:vertAlign w:val="subscript"/>
    </w:rPr>
  </w:style>
  <w:style w:type="character" w:customStyle="1" w:styleId="Superscript">
    <w:name w:val="Superscript"/>
    <w:basedOn w:val="DefaultParagraphFont"/>
    <w:rsid w:val="00F47414"/>
    <w:rPr>
      <w:sz w:val="16"/>
      <w:vertAlign w:val="superscript"/>
    </w:rPr>
  </w:style>
  <w:style w:type="character" w:customStyle="1" w:styleId="Symbols">
    <w:name w:val="Symbols"/>
    <w:basedOn w:val="DefaultParagraphFont"/>
    <w:rsid w:val="00F47414"/>
    <w:rPr>
      <w:rFonts w:ascii="Symbol" w:hAnsi="Symbol"/>
    </w:rPr>
  </w:style>
  <w:style w:type="character" w:customStyle="1" w:styleId="MenuOptions">
    <w:name w:val="Menu Options"/>
    <w:basedOn w:val="DefaultParagraphFont"/>
    <w:rsid w:val="00F47414"/>
    <w:rPr>
      <w:rFonts w:ascii="Arial Narrow" w:hAnsi="Arial Narrow"/>
      <w:smallCaps/>
    </w:rPr>
  </w:style>
  <w:style w:type="character" w:customStyle="1" w:styleId="Buttons">
    <w:name w:val="Buttons"/>
    <w:basedOn w:val="DefaultParagraphFont"/>
    <w:rsid w:val="00F47414"/>
    <w:rPr>
      <w:b/>
    </w:rPr>
  </w:style>
  <w:style w:type="character" w:customStyle="1" w:styleId="Underlined">
    <w:name w:val="Underlined"/>
    <w:basedOn w:val="DefaultParagraphFont"/>
    <w:rsid w:val="00F47414"/>
    <w:rPr>
      <w:u w:val="single"/>
    </w:rPr>
  </w:style>
  <w:style w:type="paragraph" w:customStyle="1" w:styleId="TableBodyTextRight">
    <w:name w:val="Table Body Text Right"/>
    <w:basedOn w:val="TableBodyText"/>
    <w:rsid w:val="00F47414"/>
    <w:pPr>
      <w:widowControl w:val="0"/>
      <w:autoSpaceDE w:val="0"/>
      <w:autoSpaceDN w:val="0"/>
      <w:adjustRightInd w:val="0"/>
      <w:jc w:val="right"/>
    </w:pPr>
    <w:rPr>
      <w:rFonts w:cs="Arial"/>
      <w:szCs w:val="18"/>
    </w:rPr>
  </w:style>
  <w:style w:type="paragraph" w:customStyle="1" w:styleId="CopyrightText">
    <w:name w:val="Copyright Text"/>
    <w:basedOn w:val="BodyText"/>
    <w:rsid w:val="00F47414"/>
    <w:rPr>
      <w:sz w:val="18"/>
    </w:rPr>
  </w:style>
  <w:style w:type="paragraph" w:customStyle="1" w:styleId="BodySmallRight">
    <w:name w:val="Body Small Right"/>
    <w:basedOn w:val="BodyTextRight"/>
    <w:rsid w:val="00F47414"/>
    <w:rPr>
      <w:sz w:val="18"/>
      <w:szCs w:val="18"/>
    </w:rPr>
  </w:style>
  <w:style w:type="paragraph" w:customStyle="1" w:styleId="MarginEdition">
    <w:name w:val="Margin Edition"/>
    <w:basedOn w:val="MarginNote"/>
    <w:rsid w:val="00F47414"/>
    <w:pPr>
      <w:spacing w:before="0" w:after="0"/>
    </w:pPr>
    <w:rPr>
      <w:rFonts w:ascii="Times New Roman" w:hAnsi="Times New Roman"/>
      <w:color w:val="999999"/>
    </w:rPr>
  </w:style>
  <w:style w:type="paragraph" w:customStyle="1" w:styleId="Spacer">
    <w:name w:val="Spacer"/>
    <w:basedOn w:val="Normal"/>
    <w:rsid w:val="00F47414"/>
    <w:rPr>
      <w:sz w:val="2"/>
      <w:szCs w:val="2"/>
    </w:rPr>
  </w:style>
  <w:style w:type="character" w:customStyle="1" w:styleId="Small">
    <w:name w:val="Small"/>
    <w:basedOn w:val="DefaultParagraphFont"/>
    <w:rsid w:val="00F47414"/>
    <w:rPr>
      <w:sz w:val="16"/>
    </w:rPr>
  </w:style>
  <w:style w:type="paragraph" w:customStyle="1" w:styleId="WideTable">
    <w:name w:val="Wide Table"/>
    <w:basedOn w:val="Normal"/>
    <w:rsid w:val="00F47414"/>
    <w:pPr>
      <w:ind w:left="-1418"/>
    </w:pPr>
    <w:rPr>
      <w:sz w:val="2"/>
      <w:szCs w:val="2"/>
    </w:rPr>
  </w:style>
  <w:style w:type="character" w:styleId="PageNumber">
    <w:name w:val="page number"/>
    <w:basedOn w:val="DefaultParagraphFont"/>
    <w:rsid w:val="00F47414"/>
  </w:style>
  <w:style w:type="paragraph" w:styleId="Quote">
    <w:name w:val="Quote"/>
    <w:basedOn w:val="Heading1"/>
    <w:link w:val="QuoteChar"/>
    <w:qFormat/>
    <w:rsid w:val="00F47414"/>
    <w:rPr>
      <w:b w:val="0"/>
      <w:sz w:val="72"/>
      <w:szCs w:val="72"/>
      <w:lang w:val="en-NZ"/>
    </w:rPr>
  </w:style>
  <w:style w:type="character" w:customStyle="1" w:styleId="QuoteChar">
    <w:name w:val="Quote Char"/>
    <w:basedOn w:val="DefaultParagraphFont"/>
    <w:link w:val="Quote"/>
    <w:rsid w:val="00F474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414"/>
    <w:pPr>
      <w:pageBreakBefore/>
    </w:pPr>
  </w:style>
  <w:style w:type="paragraph" w:customStyle="1" w:styleId="Border">
    <w:name w:val="Border"/>
    <w:basedOn w:val="Normal"/>
    <w:qFormat/>
    <w:rsid w:val="00F474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7414"/>
    <w:rPr>
      <w:b/>
      <w:bCs/>
      <w:i/>
      <w:iCs/>
      <w:color w:val="auto"/>
    </w:rPr>
  </w:style>
  <w:style w:type="paragraph" w:styleId="IntenseQuote">
    <w:name w:val="Intense Quote"/>
    <w:basedOn w:val="Normal"/>
    <w:next w:val="Normal"/>
    <w:link w:val="IntenseQuoteChar"/>
    <w:uiPriority w:val="30"/>
    <w:qFormat/>
    <w:rsid w:val="00F474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74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7414"/>
    <w:rPr>
      <w:smallCaps/>
      <w:color w:val="auto"/>
      <w:u w:val="single"/>
    </w:rPr>
  </w:style>
  <w:style w:type="character" w:styleId="IntenseReference">
    <w:name w:val="Intense Reference"/>
    <w:basedOn w:val="DefaultParagraphFont"/>
    <w:uiPriority w:val="32"/>
    <w:qFormat/>
    <w:rsid w:val="00F47414"/>
    <w:rPr>
      <w:b/>
      <w:bCs/>
      <w:smallCaps/>
      <w:color w:val="auto"/>
      <w:spacing w:val="5"/>
      <w:u w:val="single"/>
    </w:rPr>
  </w:style>
  <w:style w:type="paragraph" w:customStyle="1" w:styleId="2ColumnHeading">
    <w:name w:val="2Column Heading"/>
    <w:basedOn w:val="BodyText"/>
    <w:qFormat/>
    <w:rsid w:val="00F47414"/>
    <w:pPr>
      <w:spacing w:after="60"/>
      <w:ind w:left="-2268"/>
    </w:pPr>
    <w:rPr>
      <w:b/>
    </w:rPr>
  </w:style>
  <w:style w:type="paragraph" w:customStyle="1" w:styleId="Heading1TOC">
    <w:name w:val="Heading1 TOC"/>
    <w:basedOn w:val="Normal"/>
    <w:qFormat/>
    <w:rsid w:val="00F47414"/>
    <w:pPr>
      <w:spacing w:before="240" w:after="120"/>
    </w:pPr>
    <w:rPr>
      <w:rFonts w:ascii="Times New Roman" w:hAnsi="Times New Roman"/>
      <w:b/>
      <w:sz w:val="32"/>
    </w:rPr>
  </w:style>
  <w:style w:type="paragraph" w:customStyle="1" w:styleId="Heading2TOC">
    <w:name w:val="Heading2 TOC"/>
    <w:basedOn w:val="Normal"/>
    <w:qFormat/>
    <w:rsid w:val="00F47414"/>
    <w:pPr>
      <w:spacing w:before="240" w:after="60"/>
    </w:pPr>
    <w:rPr>
      <w:rFonts w:ascii="Times New Roman" w:hAnsi="Times New Roman"/>
      <w:b/>
      <w:sz w:val="28"/>
    </w:rPr>
  </w:style>
  <w:style w:type="character" w:customStyle="1" w:styleId="Underline">
    <w:name w:val="Underline"/>
    <w:basedOn w:val="DefaultParagraphFont"/>
    <w:qFormat/>
    <w:rsid w:val="00F47414"/>
    <w:rPr>
      <w:u w:val="single"/>
    </w:rPr>
  </w:style>
  <w:style w:type="character" w:customStyle="1" w:styleId="BoldandItalics">
    <w:name w:val="Bold and Italics"/>
    <w:qFormat/>
    <w:rsid w:val="00F47414"/>
    <w:rPr>
      <w:b/>
      <w:i/>
      <w:u w:val="none"/>
    </w:rPr>
  </w:style>
  <w:style w:type="paragraph" w:styleId="BalloonText">
    <w:name w:val="Balloon Text"/>
    <w:basedOn w:val="Normal"/>
    <w:link w:val="BalloonTextChar"/>
    <w:rsid w:val="00F47414"/>
    <w:rPr>
      <w:rFonts w:ascii="Tahoma" w:hAnsi="Tahoma" w:cs="Tahoma"/>
      <w:sz w:val="16"/>
      <w:szCs w:val="16"/>
    </w:rPr>
  </w:style>
  <w:style w:type="character" w:customStyle="1" w:styleId="BalloonTextChar">
    <w:name w:val="Balloon Text Char"/>
    <w:basedOn w:val="DefaultParagraphFont"/>
    <w:link w:val="BalloonText"/>
    <w:rsid w:val="00F474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74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74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7414"/>
    <w:rPr>
      <w:b/>
      <w:color w:val="660033"/>
      <w:spacing w:val="0"/>
    </w:rPr>
  </w:style>
  <w:style w:type="paragraph" w:customStyle="1" w:styleId="Nameditemlist">
    <w:name w:val="Named item list"/>
    <w:basedOn w:val="BodyText"/>
    <w:qFormat/>
    <w:rsid w:val="00F47414"/>
    <w:pPr>
      <w:tabs>
        <w:tab w:val="left" w:pos="2835"/>
      </w:tabs>
      <w:ind w:left="2835" w:hanging="2835"/>
    </w:pPr>
  </w:style>
  <w:style w:type="paragraph" w:customStyle="1" w:styleId="BodyTextnopadding">
    <w:name w:val="Body Text no padding"/>
    <w:basedOn w:val="BodyText"/>
    <w:qFormat/>
    <w:rsid w:val="00F47414"/>
    <w:pPr>
      <w:spacing w:before="0" w:after="0"/>
    </w:pPr>
  </w:style>
  <w:style w:type="paragraph" w:customStyle="1" w:styleId="BodyTextBold">
    <w:name w:val="Body Text Bold"/>
    <w:basedOn w:val="BodyText"/>
    <w:qFormat/>
    <w:rsid w:val="00F47414"/>
    <w:rPr>
      <w:b/>
    </w:rPr>
  </w:style>
  <w:style w:type="character" w:styleId="Hyperlink">
    <w:name w:val="Hyperlink"/>
    <w:basedOn w:val="DefaultParagraphFont"/>
    <w:uiPriority w:val="99"/>
    <w:unhideWhenUsed/>
    <w:rsid w:val="005E2F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898</Words>
  <Characters>6090</Characters>
  <Application>Microsoft Office Word</Application>
  <DocSecurity>0</DocSecurity>
  <Lines>203</Lines>
  <Paragraphs>116</Paragraphs>
  <ScaleCrop>false</ScaleCrop>
  <Company>Author-it Software Corporation Ltd.</Company>
  <LinksUpToDate>false</LinksUpToDate>
  <CharactersWithSpaces>6872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UEPOPS065 Monitor implementation of quality control for production and maintenance</dc:title>
  <dc:subject>Approved</dc:subject>
  <dc:creator>Powering Skills Organisation</dc:creator>
  <cp:keywords>Release: 1</cp:keywords>
  <dc:description>Review Date: 12 April 2008</dc:description>
  <cp:lastModifiedBy>HSD_TPCMSd.prod</cp:lastModifiedBy>
  <cp:revision>3</cp:revision>
  <dcterms:created xsi:type="dcterms:W3CDTF">2025-03-01T10:50:00Z</dcterms:created>
  <dcterms:modified xsi:type="dcterms:W3CDTF">2025-03-01T10:50:00Z</dcterms:modified>
</cp:coreProperties>
</file>