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78D5" w:rsidP="006978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UEPOPS061 Monitor and implement environmental site plans and procedures</w:t>
      </w:r>
      <w:r>
        <w:fldChar w:fldCharType="end"/>
      </w:r>
    </w:p>
    <w:p w:rsidR="006978D5" w:rsidP="006978D5">
      <w:pPr>
        <w:pStyle w:val="Version"/>
        <w:sectPr w:rsidSect="001109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0908" w:rsidP="00110908">
      <w:pPr>
        <w:pStyle w:val="SuperHeading"/>
      </w:pPr>
      <w:r w:rsidRPr="00110908">
        <w:t>UEPOPS061 Monitor and implement environmental site plans and procedures</w:t>
      </w:r>
    </w:p>
    <w:p w:rsidR="00000000" w:rsidRPr="00110908" w:rsidP="00110908">
      <w:pPr>
        <w:pStyle w:val="Heading1"/>
      </w:pPr>
      <w:bookmarkStart w:id="1" w:name="O_1191716"/>
      <w:bookmarkEnd w:id="1"/>
      <w:r w:rsidRPr="001109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9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110908" w:rsidP="00110908">
      <w:pPr>
        <w:pStyle w:val="NoPaddingFontSize1"/>
      </w:pPr>
    </w:p>
    <w:p w:rsidR="00000000" w:rsidRPr="00110908" w:rsidP="00110908">
      <w:pPr>
        <w:pStyle w:val="AllowPageBreak"/>
      </w:pPr>
    </w:p>
    <w:p w:rsidR="00000000" w:rsidRPr="00110908" w:rsidP="00110908">
      <w:pPr>
        <w:pStyle w:val="Heading1"/>
      </w:pPr>
      <w:bookmarkStart w:id="2" w:name="O_1191717"/>
      <w:bookmarkEnd w:id="2"/>
      <w:r w:rsidRPr="0011090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9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t>This unit involves the skills and knowledge required to address the mo</w:t>
            </w:r>
            <w:r w:rsidRPr="00110908">
              <w:t xml:space="preserve">nitoring and implementation of environmental site plans and procedures.  </w:t>
            </w:r>
          </w:p>
          <w:p w:rsidR="00000000" w:rsidRPr="00110908" w:rsidP="00110908">
            <w:pPr>
              <w:pStyle w:val="BodyText"/>
            </w:pPr>
            <w:r w:rsidRPr="00110908">
              <w:t>Environmental site planning is the process of meeting legislative and regulatory obligations, identifying risks, determining risk control strategies and responding quickly to inciden</w:t>
            </w:r>
            <w:r w:rsidRPr="00110908">
              <w:t>ts.</w:t>
            </w:r>
          </w:p>
          <w:p w:rsidR="00000000" w:rsidRPr="00110908" w:rsidP="00110908">
            <w:pPr>
              <w:pStyle w:val="BodyText"/>
            </w:pPr>
            <w:r w:rsidRPr="00110908">
              <w:t>Competency in this unit requires the ability to plan for quality control, monitor quality control and complete all documentation. Individuals will, in general, work as an operator or technician, in a power generation facility.</w:t>
            </w:r>
          </w:p>
          <w:p w:rsidR="00000000" w:rsidRPr="00110908" w:rsidP="00110908">
            <w:pPr>
              <w:pStyle w:val="BodyText"/>
            </w:pPr>
            <w:r w:rsidRPr="00110908">
              <w:t>Power generation plant op</w:t>
            </w:r>
            <w:r w:rsidRPr="00110908">
              <w:t>erators are typically trained and authorised to isolate, prepare plant and issue permits to work.</w:t>
            </w:r>
          </w:p>
          <w:p w:rsidR="00000000" w:rsidRPr="00110908" w:rsidP="00110908">
            <w:pPr>
              <w:pStyle w:val="BodyText"/>
            </w:pPr>
            <w:r w:rsidRPr="00110908">
              <w:t>No licensing, legislative or certification requirements apply to this unit at the time of publication.</w:t>
            </w:r>
          </w:p>
          <w:p w:rsidR="00000000" w:rsidRPr="00110908" w:rsidP="00110908">
            <w:pPr>
              <w:pStyle w:val="BodyText"/>
            </w:pPr>
          </w:p>
        </w:tc>
      </w:tr>
    </w:tbl>
    <w:p w:rsidR="00000000" w:rsidRPr="00110908" w:rsidP="00110908">
      <w:pPr>
        <w:pStyle w:val="NoPaddingFontSize1"/>
      </w:pPr>
    </w:p>
    <w:p w:rsidR="00000000" w:rsidRPr="00110908" w:rsidP="00110908">
      <w:pPr>
        <w:pStyle w:val="AllowPageBreak"/>
      </w:pPr>
    </w:p>
    <w:p w:rsidR="00000000" w:rsidRPr="00110908" w:rsidP="00110908">
      <w:pPr>
        <w:pStyle w:val="Heading1"/>
      </w:pPr>
      <w:bookmarkStart w:id="3" w:name="O_1191718"/>
      <w:bookmarkEnd w:id="3"/>
      <w:r w:rsidRPr="0011090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9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t>There are no p</w:t>
            </w:r>
            <w:r w:rsidRPr="00110908">
              <w:t>rerequisite units</w:t>
            </w:r>
          </w:p>
        </w:tc>
      </w:tr>
    </w:tbl>
    <w:p w:rsidR="00000000" w:rsidRPr="00110908" w:rsidP="00110908">
      <w:pPr>
        <w:pStyle w:val="NoPaddingFontSize1"/>
      </w:pPr>
    </w:p>
    <w:p w:rsidR="00000000" w:rsidRPr="00110908" w:rsidP="00110908">
      <w:pPr>
        <w:pStyle w:val="AllowPageBreak"/>
      </w:pPr>
    </w:p>
    <w:p w:rsidR="00000000" w:rsidRPr="00110908" w:rsidP="00110908">
      <w:pPr>
        <w:pStyle w:val="Heading1"/>
      </w:pPr>
      <w:bookmarkStart w:id="4" w:name="O_1191719"/>
      <w:bookmarkEnd w:id="4"/>
      <w:r w:rsidRPr="0011090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9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t>Operations</w:t>
            </w:r>
          </w:p>
        </w:tc>
      </w:tr>
    </w:tbl>
    <w:p w:rsidR="00000000" w:rsidRPr="00110908" w:rsidP="00110908">
      <w:pPr>
        <w:pStyle w:val="NoPaddingFontSize1"/>
      </w:pPr>
    </w:p>
    <w:p w:rsidR="00000000" w:rsidRPr="00110908" w:rsidP="00110908">
      <w:pPr>
        <w:pStyle w:val="AllowPageBreak"/>
      </w:pPr>
    </w:p>
    <w:p w:rsidR="00000000" w:rsidRPr="00110908" w:rsidP="00110908">
      <w:pPr>
        <w:pStyle w:val="Heading1"/>
      </w:pPr>
      <w:bookmarkStart w:id="5" w:name="O_1191720"/>
      <w:bookmarkEnd w:id="5"/>
      <w:r w:rsidRPr="0011090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9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t>Electricity generation</w:t>
            </w:r>
          </w:p>
        </w:tc>
      </w:tr>
    </w:tbl>
    <w:p w:rsidR="00000000" w:rsidRPr="00110908" w:rsidP="00110908">
      <w:pPr>
        <w:pStyle w:val="NoPaddingFontSize1"/>
      </w:pPr>
    </w:p>
    <w:p w:rsidR="00000000" w:rsidRPr="00110908" w:rsidP="00110908">
      <w:pPr>
        <w:pStyle w:val="AllowPageBreak"/>
      </w:pPr>
    </w:p>
    <w:p w:rsidR="00000000" w:rsidRPr="00110908" w:rsidP="00110908">
      <w:pPr>
        <w:pStyle w:val="Heading1"/>
      </w:pPr>
      <w:bookmarkStart w:id="6" w:name="O_1191721"/>
      <w:bookmarkEnd w:id="6"/>
      <w:r w:rsidRPr="0011090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1109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rPr>
                <w:rStyle w:val="SpecialBold"/>
              </w:rPr>
              <w:t>PERFORMANCE CRITERIA</w:t>
            </w:r>
          </w:p>
        </w:tc>
      </w:tr>
      <w:tr w:rsidTr="001109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t xml:space="preserve">Elements describe the essential </w:t>
            </w:r>
            <w:r w:rsidRPr="00110908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t xml:space="preserve">Performance criteria describe the performance needed to </w:t>
            </w:r>
            <w:r w:rsidRPr="00110908">
              <w:t>demonstrate achievement of the element.</w:t>
            </w:r>
          </w:p>
        </w:tc>
      </w:tr>
      <w:tr w:rsidTr="001109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rPr>
                <w:rStyle w:val="SpecialBold"/>
              </w:rPr>
              <w:t>Prepare environmental site</w:t>
            </w:r>
            <w:r w:rsidRPr="00110908">
              <w:t xml:space="preserve"> </w:t>
            </w:r>
            <w:r w:rsidRPr="00110908">
              <w:rPr>
                <w:rStyle w:val="SpecialBold"/>
              </w:rPr>
              <w:t>plan and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t>Environmental site plans and procedures are identified and examined in accordance with project requiremen</w:t>
            </w:r>
            <w:r w:rsidRPr="00110908">
              <w:t xml:space="preserve">ts and workplace procedures </w:t>
            </w:r>
          </w:p>
        </w:tc>
      </w:tr>
      <w:tr w:rsidTr="001109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t>Work health and safety (WHS)/occupational health and safety (OHS) regulations, legislative requirements, codes of practice, manufacturers’ recommendations and specifications, environmental requirements and workplace proc</w:t>
            </w:r>
            <w:r w:rsidRPr="00110908">
              <w:t>edures are identified, applied and monitored</w:t>
            </w:r>
          </w:p>
        </w:tc>
      </w:tr>
      <w:tr w:rsidTr="001109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t xml:space="preserve">Environmental risks and impacts are identified for the project in accordance with workplace procedures </w:t>
            </w:r>
          </w:p>
        </w:tc>
      </w:tr>
      <w:tr w:rsidTr="001109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t xml:space="preserve">Environmental site plans and procedures are selected in accordance with the project requirements and workplace procedures </w:t>
            </w:r>
          </w:p>
        </w:tc>
      </w:tr>
      <w:tr w:rsidTr="001109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rPr>
                <w:rStyle w:val="SpecialBold"/>
              </w:rPr>
              <w:t>Implement environmental site plan and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t>Emergency procedures are implemented in accordance with workplace procedures</w:t>
            </w:r>
          </w:p>
        </w:tc>
      </w:tr>
      <w:tr w:rsidTr="001109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t>Environmental activities are carried out in accordance with environmental site plans and workplace procedures</w:t>
            </w:r>
          </w:p>
        </w:tc>
      </w:tr>
      <w:tr w:rsidTr="001109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t xml:space="preserve">Environmental control procedures are implemented and maintained, and risks are mitigated in accordance with environmental site plans and workplace procedures </w:t>
            </w:r>
          </w:p>
        </w:tc>
      </w:tr>
      <w:tr w:rsidTr="001109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rPr>
                <w:rStyle w:val="SpecialBold"/>
              </w:rPr>
              <w:t>Review environmental project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t>Environmental procedures are assessed using feedba</w:t>
            </w:r>
            <w:r w:rsidRPr="00110908">
              <w:t>ck from stakeholders and relevant data in accordance with workplace procedures</w:t>
            </w:r>
          </w:p>
        </w:tc>
      </w:tr>
      <w:tr w:rsidTr="001109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t xml:space="preserve">Environmental procedures are reviewed and rewritten in accordance with workplace procedures </w:t>
            </w:r>
          </w:p>
        </w:tc>
      </w:tr>
      <w:tr w:rsidTr="001109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rPr>
                <w:rStyle w:val="SpecialBold"/>
              </w:rPr>
              <w:t>Control environmental incidents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t>Environmental incidents are identified and controlled in accordance with the environmental site plans and workplace procedures</w:t>
            </w:r>
          </w:p>
        </w:tc>
      </w:tr>
      <w:tr w:rsidTr="001109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t>Environmental incidents are recorded and reported in accordance with environmental plan requirements and workplace procedu</w:t>
            </w:r>
            <w:r w:rsidRPr="00110908">
              <w:t xml:space="preserve">res </w:t>
            </w:r>
          </w:p>
        </w:tc>
      </w:tr>
      <w:tr w:rsidTr="001109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rPr>
                <w:rStyle w:val="SpecialBold"/>
              </w:rPr>
              <w:t>Monitor and report on</w:t>
            </w:r>
            <w:r w:rsidRPr="00110908">
              <w:t xml:space="preserve"> </w:t>
            </w:r>
            <w:r w:rsidRPr="00110908">
              <w:rPr>
                <w:rStyle w:val="SpecialBold"/>
              </w:rPr>
              <w:t>application of environmental site plan and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t>Application of the environmental site plan processes and procedures are monitored and documented in accordance with workplace procedures</w:t>
            </w:r>
          </w:p>
        </w:tc>
      </w:tr>
      <w:tr w:rsidTr="001109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t>Environmental risks and incidents are reported in accordance with workplace procedures</w:t>
            </w:r>
          </w:p>
        </w:tc>
      </w:tr>
      <w:tr w:rsidTr="001109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t>Review of environmental site plan is reported on in accordance with workplace procedures</w:t>
            </w:r>
          </w:p>
        </w:tc>
      </w:tr>
    </w:tbl>
    <w:p w:rsidR="00000000" w:rsidRPr="00110908" w:rsidP="00110908">
      <w:pPr>
        <w:pStyle w:val="NoPaddingFontSize1"/>
      </w:pPr>
    </w:p>
    <w:p w:rsidR="00000000" w:rsidRPr="00110908" w:rsidP="00110908">
      <w:pPr>
        <w:pStyle w:val="AllowPageBreak"/>
      </w:pPr>
    </w:p>
    <w:p w:rsidR="00000000" w:rsidRPr="00110908" w:rsidP="00110908">
      <w:pPr>
        <w:pStyle w:val="Heading1"/>
      </w:pPr>
      <w:bookmarkStart w:id="7" w:name="O_1191722"/>
      <w:bookmarkEnd w:id="7"/>
      <w:r w:rsidRPr="0011090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9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t>Foundation skills essential to per</w:t>
            </w:r>
            <w:r w:rsidRPr="00110908">
              <w:t>formance are explicit in the performance criteria of this unit of competency.</w:t>
            </w:r>
          </w:p>
        </w:tc>
      </w:tr>
    </w:tbl>
    <w:p w:rsidR="00000000" w:rsidRPr="00110908" w:rsidP="00110908">
      <w:pPr>
        <w:pStyle w:val="NoPaddingFontSize1"/>
      </w:pPr>
    </w:p>
    <w:p w:rsidR="00000000" w:rsidRPr="00110908" w:rsidP="00110908">
      <w:pPr>
        <w:pStyle w:val="AllowPageBreak"/>
      </w:pPr>
    </w:p>
    <w:p w:rsidR="00000000" w:rsidRPr="00110908" w:rsidP="00110908">
      <w:pPr>
        <w:pStyle w:val="Heading1"/>
      </w:pPr>
      <w:bookmarkStart w:id="8" w:name="O_1191723"/>
      <w:bookmarkEnd w:id="8"/>
      <w:r w:rsidRPr="0011090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9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t>Range is restricted to essential operating conditions and any other variables essential to the work environment.</w:t>
            </w:r>
          </w:p>
          <w:p w:rsidR="00000000" w:rsidRPr="00110908" w:rsidP="00110908">
            <w:pPr>
              <w:pStyle w:val="BodyText"/>
            </w:pPr>
            <w:r w:rsidRPr="00110908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110908" w:rsidP="00110908">
      <w:pPr>
        <w:pStyle w:val="NoPaddingFontSize1"/>
      </w:pPr>
    </w:p>
    <w:p w:rsidR="00000000" w:rsidRPr="00110908" w:rsidP="00110908">
      <w:pPr>
        <w:pStyle w:val="AllowPageBreak"/>
      </w:pPr>
    </w:p>
    <w:p w:rsidR="00000000" w:rsidRPr="00110908" w:rsidP="00110908">
      <w:pPr>
        <w:pStyle w:val="Heading1"/>
      </w:pPr>
      <w:bookmarkStart w:id="9" w:name="O_1191724"/>
      <w:bookmarkEnd w:id="9"/>
      <w:r w:rsidRPr="0011090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9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t>This unit replaces and is equivalent to UEPOPS417 Monitor</w:t>
            </w:r>
            <w:r w:rsidRPr="00110908">
              <w:t xml:space="preserve"> and implement environmental site plans and procedures.</w:t>
            </w:r>
          </w:p>
        </w:tc>
      </w:tr>
    </w:tbl>
    <w:p w:rsidR="00000000" w:rsidRPr="00110908" w:rsidP="00110908">
      <w:pPr>
        <w:pStyle w:val="NoPaddingFontSize1"/>
      </w:pPr>
    </w:p>
    <w:p w:rsidR="00000000" w:rsidRPr="00110908" w:rsidP="00110908">
      <w:pPr>
        <w:pStyle w:val="AllowPageBreak"/>
      </w:pPr>
    </w:p>
    <w:p w:rsidR="00000000" w:rsidRPr="00110908" w:rsidP="00110908">
      <w:pPr>
        <w:pStyle w:val="Heading1"/>
      </w:pPr>
      <w:bookmarkStart w:id="10" w:name="O_1191731"/>
      <w:bookmarkEnd w:id="10"/>
      <w:r w:rsidRPr="00110908">
        <w:t>Links</w:t>
      </w:r>
    </w:p>
    <w:p w:rsidR="00000000" w:rsidRPr="00110908" w:rsidP="006978D5">
      <w:pPr>
        <w:pStyle w:val="BodyText"/>
      </w:pPr>
      <w:r w:rsidRPr="001109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05EC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10908" w:rsidP="006978D5">
      <w:pPr>
        <w:pStyle w:val="BodyText"/>
        <w:sectPr w:rsidSect="001109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0908" w:rsidP="00110908">
      <w:pPr>
        <w:pStyle w:val="SuperHeading"/>
      </w:pPr>
      <w:r w:rsidRPr="00110908">
        <w:t>Assessment Requirements for UEPOPS061 Monitor and implement environmental site plans and procedures</w:t>
      </w:r>
    </w:p>
    <w:p w:rsidR="00000000" w:rsidRPr="00110908" w:rsidP="00110908">
      <w:pPr>
        <w:pStyle w:val="Heading1"/>
      </w:pPr>
      <w:bookmarkStart w:id="11" w:name="O_1191726"/>
      <w:bookmarkEnd w:id="11"/>
      <w:r w:rsidRPr="001109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9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t xml:space="preserve">Release 1. This is the first </w:t>
            </w:r>
            <w:r w:rsidRPr="00110908">
              <w:t>release of this unit of competency in the UEP Electricity Supply Industry - Generation Sector Training Package Release 2.0.</w:t>
            </w:r>
          </w:p>
        </w:tc>
      </w:tr>
    </w:tbl>
    <w:p w:rsidR="00000000" w:rsidRPr="00110908" w:rsidP="00110908">
      <w:pPr>
        <w:pStyle w:val="NoPaddingFontSize1"/>
      </w:pPr>
    </w:p>
    <w:p w:rsidR="00000000" w:rsidRPr="00110908" w:rsidP="00110908">
      <w:pPr>
        <w:pStyle w:val="AllowPageBreak"/>
      </w:pPr>
    </w:p>
    <w:p w:rsidR="00000000" w:rsidRPr="00110908" w:rsidP="00110908">
      <w:pPr>
        <w:pStyle w:val="Heading1"/>
      </w:pPr>
      <w:bookmarkStart w:id="12" w:name="O_1191727"/>
      <w:bookmarkEnd w:id="12"/>
      <w:r w:rsidRPr="0011090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9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t>Evidence required to demonstrate competence in this unit must be relevant to and satisfy a</w:t>
            </w:r>
            <w:r w:rsidRPr="00110908">
              <w:t xml:space="preserve">ll the requirements of the elements and performance criteria on at least two separate occasions and include: </w:t>
            </w:r>
          </w:p>
        </w:tc>
      </w:tr>
      <w:tr w:rsidTr="001109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ListBullet"/>
            </w:pPr>
            <w:r w:rsidRPr="00110908">
              <w:t>applying work health and safety (WHS)/occupational health and safety (OHS) requirements, including:</w:t>
            </w:r>
          </w:p>
          <w:p w:rsidR="00000000" w:rsidRPr="00110908" w:rsidP="00110908">
            <w:pPr>
              <w:pStyle w:val="ListBullet2"/>
            </w:pPr>
            <w:r w:rsidRPr="00110908">
              <w:t>emergency procedures</w:t>
            </w:r>
          </w:p>
          <w:p w:rsidR="00000000" w:rsidRPr="00110908" w:rsidP="00110908">
            <w:pPr>
              <w:pStyle w:val="ListBullet2"/>
            </w:pPr>
            <w:r w:rsidRPr="00110908">
              <w:t>risk control measures</w:t>
            </w:r>
          </w:p>
          <w:p w:rsidR="00000000" w:rsidRPr="00110908" w:rsidP="00110908">
            <w:pPr>
              <w:pStyle w:val="ListBullet2"/>
            </w:pPr>
            <w:r w:rsidRPr="00110908">
              <w:t>safe working practices</w:t>
            </w:r>
          </w:p>
          <w:p w:rsidR="00000000" w:rsidRPr="00110908" w:rsidP="00110908">
            <w:pPr>
              <w:pStyle w:val="ListBullet"/>
            </w:pPr>
            <w:r w:rsidRPr="00110908">
              <w:t>communicating with personnel and stakeholders</w:t>
            </w:r>
          </w:p>
          <w:p w:rsidR="00000000" w:rsidRPr="00110908" w:rsidP="00110908">
            <w:pPr>
              <w:pStyle w:val="ListBullet"/>
            </w:pPr>
            <w:r w:rsidRPr="00110908">
              <w:t>implementing regulations, legislative requirements, codes of practice, manufacturers’ recommendations and specifications, and environmental requirements</w:t>
            </w:r>
          </w:p>
          <w:p w:rsidR="00000000" w:rsidRPr="00110908" w:rsidP="00110908">
            <w:pPr>
              <w:pStyle w:val="ListBullet"/>
            </w:pPr>
            <w:r w:rsidRPr="00110908">
              <w:t>managing environmental incidents,</w:t>
            </w:r>
            <w:r w:rsidRPr="00110908">
              <w:t xml:space="preserve"> including:</w:t>
            </w:r>
          </w:p>
          <w:p w:rsidR="00000000" w:rsidRPr="00110908" w:rsidP="00110908">
            <w:pPr>
              <w:pStyle w:val="ListBullet2"/>
            </w:pPr>
            <w:r w:rsidRPr="00110908">
              <w:t xml:space="preserve">assessing environmental risks of project, including impacts </w:t>
            </w:r>
          </w:p>
          <w:p w:rsidR="00000000" w:rsidRPr="00110908" w:rsidP="00110908">
            <w:pPr>
              <w:pStyle w:val="ListBullet2"/>
            </w:pPr>
            <w:r w:rsidRPr="00110908">
              <w:t>controlling environmental incidents</w:t>
            </w:r>
          </w:p>
          <w:p w:rsidR="00000000" w:rsidRPr="00110908" w:rsidP="00110908">
            <w:pPr>
              <w:pStyle w:val="ListBullet2"/>
            </w:pPr>
            <w:r w:rsidRPr="00110908">
              <w:t xml:space="preserve">integrating operational activities into review of environmental procedures </w:t>
            </w:r>
          </w:p>
          <w:p w:rsidR="00000000" w:rsidRPr="00110908" w:rsidP="00110908">
            <w:pPr>
              <w:pStyle w:val="ListBullet2"/>
            </w:pPr>
            <w:r w:rsidRPr="00110908">
              <w:t>monitoring project and environmental site</w:t>
            </w:r>
          </w:p>
          <w:p w:rsidR="00000000" w:rsidRPr="00110908" w:rsidP="00110908">
            <w:pPr>
              <w:pStyle w:val="ListBullet2"/>
            </w:pPr>
            <w:r w:rsidRPr="00110908">
              <w:t>using risk control procedure</w:t>
            </w:r>
            <w:r w:rsidRPr="00110908">
              <w:t>s</w:t>
            </w:r>
          </w:p>
          <w:p w:rsidR="00000000" w:rsidRPr="00110908" w:rsidP="00110908">
            <w:pPr>
              <w:pStyle w:val="ListBullet"/>
            </w:pPr>
            <w:r w:rsidRPr="00110908">
              <w:t>monitoring and reporting on application of environmental plans and procedures</w:t>
            </w:r>
          </w:p>
          <w:p w:rsidR="00000000" w:rsidRPr="00110908" w:rsidP="00110908">
            <w:pPr>
              <w:pStyle w:val="ListBullet"/>
            </w:pPr>
            <w:r w:rsidRPr="00110908">
              <w:t>preparing to implement environmental plan and procedures</w:t>
            </w:r>
          </w:p>
          <w:p w:rsidR="00000000" w:rsidRPr="00110908" w:rsidP="00110908">
            <w:pPr>
              <w:pStyle w:val="ListBullet"/>
            </w:pPr>
            <w:r w:rsidRPr="00110908">
              <w:t>reviewing application of environmental plans and procedures</w:t>
            </w:r>
          </w:p>
          <w:p w:rsidR="00000000" w:rsidRPr="00110908" w:rsidP="00110908">
            <w:pPr>
              <w:pStyle w:val="ListBullet"/>
            </w:pPr>
            <w:r w:rsidRPr="00110908">
              <w:t>working with environmental plans and procedures.</w:t>
            </w:r>
          </w:p>
        </w:tc>
      </w:tr>
    </w:tbl>
    <w:p w:rsidR="00000000" w:rsidRPr="00110908" w:rsidP="00110908">
      <w:pPr>
        <w:pStyle w:val="NoPaddingFontSize1"/>
      </w:pPr>
    </w:p>
    <w:p w:rsidR="00000000" w:rsidRPr="00110908" w:rsidP="00110908">
      <w:pPr>
        <w:pStyle w:val="AllowPageBreak"/>
      </w:pPr>
    </w:p>
    <w:p w:rsidR="00000000" w:rsidRPr="00110908" w:rsidP="00110908">
      <w:pPr>
        <w:pStyle w:val="Heading1"/>
      </w:pPr>
      <w:bookmarkStart w:id="13" w:name="O_1191728"/>
      <w:bookmarkEnd w:id="13"/>
      <w:r w:rsidRPr="0011090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9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908">
            <w:pPr>
              <w:pStyle w:val="BodyText"/>
              <w:rPr>
                <w:lang w:val="en-NZ"/>
              </w:rPr>
            </w:pPr>
            <w:r w:rsidRPr="00110908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1109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ListBullet"/>
            </w:pPr>
            <w:r w:rsidRPr="00110908">
              <w:t xml:space="preserve">arrangements of power production plant </w:t>
            </w:r>
          </w:p>
          <w:p w:rsidR="00000000" w:rsidRPr="00110908" w:rsidP="00110908">
            <w:pPr>
              <w:pStyle w:val="ListBullet"/>
            </w:pPr>
            <w:r w:rsidRPr="00110908">
              <w:t xml:space="preserve">environmental impact assessments </w:t>
            </w:r>
          </w:p>
          <w:p w:rsidR="00000000" w:rsidRPr="00110908" w:rsidP="00110908">
            <w:pPr>
              <w:pStyle w:val="ListBullet"/>
            </w:pPr>
            <w:r w:rsidRPr="00110908">
              <w:t>environmental site plans and procedures</w:t>
            </w:r>
          </w:p>
          <w:p w:rsidR="00000000" w:rsidRPr="00110908" w:rsidP="00110908">
            <w:pPr>
              <w:pStyle w:val="ListBullet"/>
            </w:pPr>
            <w:r w:rsidRPr="00110908">
              <w:t>identification of environmental risks and impact</w:t>
            </w:r>
          </w:p>
          <w:p w:rsidR="00000000" w:rsidRPr="00110908" w:rsidP="00110908">
            <w:pPr>
              <w:pStyle w:val="ListBullet"/>
            </w:pPr>
            <w:r w:rsidRPr="00110908">
              <w:t>power generation plant and equipment, location and operating parameters</w:t>
            </w:r>
          </w:p>
          <w:p w:rsidR="00000000" w:rsidRPr="00110908" w:rsidP="00110908">
            <w:pPr>
              <w:pStyle w:val="ListBullet"/>
            </w:pPr>
            <w:r w:rsidRPr="00110908">
              <w:t>project planning methods and techniques</w:t>
            </w:r>
          </w:p>
          <w:p w:rsidR="00000000" w:rsidRPr="00110908" w:rsidP="00110908">
            <w:pPr>
              <w:pStyle w:val="ListBullet"/>
            </w:pPr>
            <w:r w:rsidRPr="00110908">
              <w:t>regulations, legislative requirements, codes of practice, manufacturers’ recommendations and specifications, and environmental requirements</w:t>
            </w:r>
          </w:p>
          <w:p w:rsidR="00000000" w:rsidRPr="00110908" w:rsidP="00110908">
            <w:pPr>
              <w:pStyle w:val="ListBullet"/>
            </w:pPr>
            <w:r w:rsidRPr="00110908">
              <w:t>WHS/OHS requirements, including:</w:t>
            </w:r>
          </w:p>
          <w:p w:rsidR="00000000" w:rsidRPr="00110908" w:rsidP="00110908">
            <w:pPr>
              <w:pStyle w:val="ListBullet2"/>
            </w:pPr>
            <w:r w:rsidRPr="00110908">
              <w:t>emergency procedures</w:t>
            </w:r>
          </w:p>
          <w:p w:rsidR="00000000" w:rsidRPr="00110908" w:rsidP="00110908">
            <w:pPr>
              <w:pStyle w:val="ListBullet2"/>
            </w:pPr>
            <w:r w:rsidRPr="00110908">
              <w:t>risk control measures</w:t>
            </w:r>
          </w:p>
          <w:p w:rsidR="00000000" w:rsidRPr="00110908" w:rsidP="00110908">
            <w:pPr>
              <w:pStyle w:val="ListBullet2"/>
            </w:pPr>
            <w:r w:rsidRPr="00110908">
              <w:t>safe working practices</w:t>
            </w:r>
          </w:p>
          <w:p w:rsidR="00000000" w:rsidRPr="00110908" w:rsidP="00110908">
            <w:pPr>
              <w:pStyle w:val="ListBullet"/>
            </w:pPr>
            <w:r w:rsidRPr="00110908">
              <w:t>workplace docum</w:t>
            </w:r>
            <w:r w:rsidRPr="00110908">
              <w:t>entation</w:t>
            </w:r>
          </w:p>
          <w:p w:rsidR="00000000" w:rsidRPr="00110908" w:rsidP="00110908">
            <w:pPr>
              <w:pStyle w:val="ListBullet"/>
            </w:pPr>
            <w:r w:rsidRPr="00110908">
              <w:t>workplace policies and procedures.</w:t>
            </w:r>
          </w:p>
        </w:tc>
      </w:tr>
    </w:tbl>
    <w:p w:rsidR="00000000" w:rsidRPr="00110908" w:rsidP="00110908">
      <w:pPr>
        <w:pStyle w:val="NoPaddingFontSize1"/>
      </w:pPr>
    </w:p>
    <w:p w:rsidR="00000000" w:rsidRPr="00110908" w:rsidP="00110908">
      <w:pPr>
        <w:pStyle w:val="AllowPageBreak"/>
      </w:pPr>
    </w:p>
    <w:p w:rsidR="00000000" w:rsidRPr="00110908" w:rsidP="00110908">
      <w:pPr>
        <w:pStyle w:val="Heading1"/>
      </w:pPr>
      <w:bookmarkStart w:id="14" w:name="O_1191729"/>
      <w:bookmarkEnd w:id="14"/>
      <w:r w:rsidRPr="0011090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9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908" w:rsidP="00110908">
            <w:pPr>
              <w:pStyle w:val="BodyText"/>
            </w:pPr>
            <w:r w:rsidRPr="00110908">
              <w:t xml:space="preserve">Assessors must hold credentials specified within the Standards for Registered Training Organisations current at the time of assessment. </w:t>
            </w:r>
          </w:p>
          <w:p w:rsidR="00000000" w:rsidRPr="00110908" w:rsidP="00110908">
            <w:pPr>
              <w:pStyle w:val="BodyText"/>
            </w:pPr>
            <w:r w:rsidRPr="0011090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10908" w:rsidP="00110908">
            <w:pPr>
              <w:pStyle w:val="BodyText"/>
            </w:pPr>
            <w:r w:rsidRPr="00110908">
              <w:t>Assessment must occur in workplace operational</w:t>
            </w:r>
            <w:r w:rsidRPr="00110908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110908" w:rsidP="00110908">
            <w:pPr>
              <w:pStyle w:val="BodyText"/>
            </w:pPr>
            <w:r w:rsidRPr="00110908">
              <w:t>Assessment processes and techniques must be appropriate to the language, l</w:t>
            </w:r>
            <w:r w:rsidRPr="00110908">
              <w:t>iteracy and numeracy requirements of the work being performed and the needs of the candidate.</w:t>
            </w:r>
          </w:p>
          <w:p w:rsidR="00000000" w:rsidRPr="00110908" w:rsidP="00110908">
            <w:pPr>
              <w:pStyle w:val="BodyText"/>
            </w:pPr>
            <w:r w:rsidRPr="00110908">
              <w:t>Resources for assessment must include access to:</w:t>
            </w:r>
          </w:p>
          <w:p w:rsidR="00000000" w:rsidRPr="00110908" w:rsidP="00110908">
            <w:pPr>
              <w:pStyle w:val="ListBullet"/>
            </w:pPr>
            <w:r w:rsidRPr="00110908">
              <w:t>a range of relevant exercises, case studies and/or other simulations</w:t>
            </w:r>
          </w:p>
          <w:p w:rsidR="00000000" w:rsidRPr="00110908" w:rsidP="00110908">
            <w:pPr>
              <w:pStyle w:val="ListBullet"/>
            </w:pPr>
            <w:r w:rsidRPr="00110908">
              <w:t xml:space="preserve">relevant and appropriate materials, tools, </w:t>
            </w:r>
            <w:r w:rsidRPr="00110908">
              <w:t xml:space="preserve">equipment and personal protective equipment (PPE) currently used in industry </w:t>
            </w:r>
          </w:p>
          <w:p w:rsidR="00000000" w:rsidRPr="00110908" w:rsidP="00110908">
            <w:pPr>
              <w:pStyle w:val="ListBullet"/>
            </w:pPr>
            <w:r w:rsidRPr="0011090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110908" w:rsidP="00110908">
      <w:pPr>
        <w:pStyle w:val="NoPaddingFontSize1"/>
      </w:pPr>
    </w:p>
    <w:p w:rsidR="00000000" w:rsidRPr="00110908" w:rsidP="00110908">
      <w:pPr>
        <w:pStyle w:val="AllowPageBreak"/>
      </w:pPr>
    </w:p>
    <w:p w:rsidR="00000000" w:rsidRPr="00110908" w:rsidP="00110908">
      <w:pPr>
        <w:pStyle w:val="Heading1"/>
      </w:pPr>
      <w:bookmarkStart w:id="15" w:name="O_1191732"/>
      <w:bookmarkEnd w:id="15"/>
      <w:r w:rsidRPr="00110908">
        <w:t>Links</w:t>
      </w:r>
    </w:p>
    <w:p w:rsidR="00000000" w:rsidRPr="00110908" w:rsidP="006978D5">
      <w:pPr>
        <w:pStyle w:val="BodyText"/>
      </w:pPr>
      <w:r w:rsidRPr="001109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05EC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10908" w:rsidP="00110908"/>
    <w:sectPr w:rsidSect="001109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9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908" w:rsidRPr="006978D5" w:rsidP="006978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9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8D5" w:rsidP="001109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78D5" w:rsidP="001109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978D5" w:rsidP="001109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908" w:rsidP="001109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78D5">
      <w:t>Approved</w:t>
    </w:r>
    <w:r w:rsidR="006978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78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78D5">
      <w:rPr>
        <w:noProof/>
      </w:rPr>
      <w:t>4</w:t>
    </w:r>
    <w:r>
      <w:rPr>
        <w:noProof/>
      </w:rPr>
      <w:fldChar w:fldCharType="end"/>
    </w:r>
  </w:p>
  <w:p w:rsidR="00110908" w:rsidP="001109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78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78D5">
      <w:t>Powering Skills Organisation</w:t>
    </w:r>
    <w:r w:rsidR="006978D5">
      <w:fldChar w:fldCharType="end"/>
    </w:r>
  </w:p>
  <w:p w:rsidR="00110908" w:rsidP="001109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9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8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908" w:rsidRPr="006978D5" w:rsidP="006978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9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8D5" w:rsidRPr="002D2AF8" w:rsidP="001109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UEPOPS061 Monitor and implement environmental site plans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78D5" w:rsidP="001109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908" w:rsidRPr="002D2AF8" w:rsidP="001109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78D5">
      <w:t>UEPOPS061 Monitor and implement environmental site plans and procedures</w:t>
    </w:r>
    <w:r w:rsidR="006978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78D5">
      <w:rPr>
        <w:noProof/>
      </w:rPr>
      <w:t>2 March 2025</w:t>
    </w:r>
    <w:r>
      <w:fldChar w:fldCharType="end"/>
    </w:r>
  </w:p>
  <w:p w:rsidR="00110908" w:rsidP="001109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EA6C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7E6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587D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9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9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9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9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9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9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9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9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9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9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9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908"/>
  </w:style>
  <w:style w:type="character" w:customStyle="1" w:styleId="Heading1Char">
    <w:name w:val="Heading 1 Char"/>
    <w:basedOn w:val="DefaultParagraphFont"/>
    <w:link w:val="Heading1"/>
    <w:rsid w:val="001109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9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9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09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0908"/>
    <w:rPr>
      <w:b/>
      <w:spacing w:val="0"/>
    </w:rPr>
  </w:style>
  <w:style w:type="paragraph" w:styleId="ListBullet2">
    <w:name w:val="List Bullet 2"/>
    <w:basedOn w:val="List2"/>
    <w:rsid w:val="001109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09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9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09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9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9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9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9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9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9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9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9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9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9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9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9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9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09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09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09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9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9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09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9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9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9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9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9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9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9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9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0908"/>
    <w:rPr>
      <w:i/>
    </w:rPr>
  </w:style>
  <w:style w:type="paragraph" w:styleId="Caption">
    <w:name w:val="caption"/>
    <w:basedOn w:val="BodyText"/>
    <w:next w:val="Normal"/>
    <w:qFormat/>
    <w:rsid w:val="001109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9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9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908"/>
  </w:style>
  <w:style w:type="paragraph" w:styleId="TableofFigures">
    <w:name w:val="table of figures"/>
    <w:basedOn w:val="Normal"/>
    <w:next w:val="Normal"/>
    <w:semiHidden/>
    <w:rsid w:val="001109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9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0908"/>
    <w:rPr>
      <w:rFonts w:ascii="Wingdings" w:hAnsi="Wingdings"/>
    </w:rPr>
  </w:style>
  <w:style w:type="paragraph" w:customStyle="1" w:styleId="TableHeading">
    <w:name w:val="Table Heading"/>
    <w:basedOn w:val="HeadingBase"/>
    <w:rsid w:val="001109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908"/>
    <w:rPr>
      <w:color w:val="0033CC"/>
      <w:u w:val="none"/>
    </w:rPr>
  </w:style>
  <w:style w:type="paragraph" w:customStyle="1" w:styleId="BodyTextRight">
    <w:name w:val="Body Text Right"/>
    <w:basedOn w:val="BodyText"/>
    <w:rsid w:val="001109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9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9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9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9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9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908"/>
    <w:rPr>
      <w:sz w:val="32"/>
    </w:rPr>
  </w:style>
  <w:style w:type="paragraph" w:customStyle="1" w:styleId="HeadingProcedure">
    <w:name w:val="Heading Procedure"/>
    <w:basedOn w:val="HeadingBase"/>
    <w:next w:val="Normal"/>
    <w:rsid w:val="001109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908"/>
    <w:pPr>
      <w:spacing w:before="60" w:after="60"/>
    </w:pPr>
  </w:style>
  <w:style w:type="paragraph" w:styleId="ListContinue">
    <w:name w:val="List Continue"/>
    <w:basedOn w:val="List"/>
    <w:rsid w:val="00110908"/>
    <w:pPr>
      <w:ind w:firstLine="0"/>
    </w:pPr>
  </w:style>
  <w:style w:type="paragraph" w:customStyle="1" w:styleId="ListNote">
    <w:name w:val="List Note"/>
    <w:basedOn w:val="List"/>
    <w:rsid w:val="001109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9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9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908"/>
    <w:rPr>
      <w:rFonts w:ascii="Courier New" w:hAnsi="Courier New"/>
    </w:rPr>
  </w:style>
  <w:style w:type="paragraph" w:customStyle="1" w:styleId="NoteBullet">
    <w:name w:val="Note Bullet"/>
    <w:basedOn w:val="Note"/>
    <w:rsid w:val="001109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9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9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9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9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09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9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908"/>
    <w:rPr>
      <w:b/>
      <w:smallCaps/>
    </w:rPr>
  </w:style>
  <w:style w:type="paragraph" w:customStyle="1" w:styleId="TableListNumber">
    <w:name w:val="Table List Number"/>
    <w:basedOn w:val="ListNumber"/>
    <w:rsid w:val="001109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9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908"/>
    <w:pPr>
      <w:numPr>
        <w:numId w:val="9"/>
      </w:numPr>
    </w:pPr>
  </w:style>
  <w:style w:type="paragraph" w:customStyle="1" w:styleId="ListAlpha2">
    <w:name w:val="List Alpha 2"/>
    <w:basedOn w:val="List2"/>
    <w:rsid w:val="00110908"/>
    <w:pPr>
      <w:numPr>
        <w:numId w:val="8"/>
      </w:numPr>
    </w:pPr>
  </w:style>
  <w:style w:type="paragraph" w:styleId="List2">
    <w:name w:val="List 2"/>
    <w:basedOn w:val="BodyText"/>
    <w:rsid w:val="001109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9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9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9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9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9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0908"/>
    <w:pPr>
      <w:numPr>
        <w:numId w:val="4"/>
      </w:numPr>
    </w:pPr>
  </w:style>
  <w:style w:type="paragraph" w:styleId="ListContinue2">
    <w:name w:val="List Continue 2"/>
    <w:basedOn w:val="List2"/>
    <w:rsid w:val="00110908"/>
    <w:pPr>
      <w:ind w:firstLine="0"/>
    </w:pPr>
  </w:style>
  <w:style w:type="paragraph" w:styleId="ListContinue3">
    <w:name w:val="List Continue 3"/>
    <w:basedOn w:val="List3"/>
    <w:rsid w:val="00110908"/>
    <w:pPr>
      <w:ind w:left="1021" w:firstLine="0"/>
    </w:pPr>
  </w:style>
  <w:style w:type="paragraph" w:styleId="ListContinue4">
    <w:name w:val="List Continue 4"/>
    <w:basedOn w:val="List4"/>
    <w:rsid w:val="00110908"/>
    <w:pPr>
      <w:ind w:firstLine="0"/>
    </w:pPr>
  </w:style>
  <w:style w:type="paragraph" w:styleId="ListContinue5">
    <w:name w:val="List Continue 5"/>
    <w:basedOn w:val="List5"/>
    <w:rsid w:val="00110908"/>
    <w:pPr>
      <w:ind w:firstLine="0"/>
    </w:pPr>
  </w:style>
  <w:style w:type="paragraph" w:styleId="ListNumber3">
    <w:name w:val="List Number 3"/>
    <w:basedOn w:val="List3"/>
    <w:rsid w:val="00110908"/>
    <w:pPr>
      <w:numPr>
        <w:numId w:val="5"/>
      </w:numPr>
    </w:pPr>
  </w:style>
  <w:style w:type="paragraph" w:styleId="ListNumber4">
    <w:name w:val="List Number 4"/>
    <w:basedOn w:val="List4"/>
    <w:rsid w:val="00110908"/>
    <w:pPr>
      <w:numPr>
        <w:numId w:val="6"/>
      </w:numPr>
    </w:pPr>
  </w:style>
  <w:style w:type="paragraph" w:styleId="ListNumber5">
    <w:name w:val="List Number 5"/>
    <w:basedOn w:val="List5"/>
    <w:rsid w:val="00110908"/>
    <w:pPr>
      <w:numPr>
        <w:numId w:val="7"/>
      </w:numPr>
    </w:pPr>
  </w:style>
  <w:style w:type="paragraph" w:styleId="BlockText">
    <w:name w:val="Block Text"/>
    <w:basedOn w:val="Normal"/>
    <w:rsid w:val="001109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9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908"/>
    <w:rPr>
      <w:sz w:val="16"/>
      <w:vertAlign w:val="superscript"/>
    </w:rPr>
  </w:style>
  <w:style w:type="character" w:customStyle="1" w:styleId="Symbols">
    <w:name w:val="Symbols"/>
    <w:basedOn w:val="DefaultParagraphFont"/>
    <w:rsid w:val="00110908"/>
    <w:rPr>
      <w:rFonts w:ascii="Symbol" w:hAnsi="Symbol"/>
    </w:rPr>
  </w:style>
  <w:style w:type="character" w:customStyle="1" w:styleId="MenuOptions">
    <w:name w:val="Menu Options"/>
    <w:basedOn w:val="DefaultParagraphFont"/>
    <w:rsid w:val="001109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908"/>
    <w:rPr>
      <w:b/>
    </w:rPr>
  </w:style>
  <w:style w:type="character" w:customStyle="1" w:styleId="Underlined">
    <w:name w:val="Underlined"/>
    <w:basedOn w:val="DefaultParagraphFont"/>
    <w:rsid w:val="00110908"/>
    <w:rPr>
      <w:u w:val="single"/>
    </w:rPr>
  </w:style>
  <w:style w:type="paragraph" w:customStyle="1" w:styleId="TableBodyTextRight">
    <w:name w:val="Table Body Text Right"/>
    <w:basedOn w:val="TableBodyText"/>
    <w:rsid w:val="001109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908"/>
    <w:rPr>
      <w:sz w:val="18"/>
    </w:rPr>
  </w:style>
  <w:style w:type="paragraph" w:customStyle="1" w:styleId="BodySmallRight">
    <w:name w:val="Body Small Right"/>
    <w:basedOn w:val="BodyTextRight"/>
    <w:rsid w:val="00110908"/>
    <w:rPr>
      <w:sz w:val="18"/>
      <w:szCs w:val="18"/>
    </w:rPr>
  </w:style>
  <w:style w:type="paragraph" w:customStyle="1" w:styleId="MarginEdition">
    <w:name w:val="Margin Edition"/>
    <w:basedOn w:val="MarginNote"/>
    <w:rsid w:val="001109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908"/>
    <w:rPr>
      <w:sz w:val="2"/>
      <w:szCs w:val="2"/>
    </w:rPr>
  </w:style>
  <w:style w:type="character" w:customStyle="1" w:styleId="Small">
    <w:name w:val="Small"/>
    <w:basedOn w:val="DefaultParagraphFont"/>
    <w:rsid w:val="00110908"/>
    <w:rPr>
      <w:sz w:val="16"/>
    </w:rPr>
  </w:style>
  <w:style w:type="paragraph" w:customStyle="1" w:styleId="WideTable">
    <w:name w:val="Wide Table"/>
    <w:basedOn w:val="Normal"/>
    <w:rsid w:val="001109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908"/>
  </w:style>
  <w:style w:type="paragraph" w:styleId="Quote">
    <w:name w:val="Quote"/>
    <w:basedOn w:val="Heading1"/>
    <w:link w:val="QuoteChar"/>
    <w:qFormat/>
    <w:rsid w:val="001109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9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908"/>
    <w:pPr>
      <w:pageBreakBefore/>
    </w:pPr>
  </w:style>
  <w:style w:type="paragraph" w:customStyle="1" w:styleId="Border">
    <w:name w:val="Border"/>
    <w:basedOn w:val="Normal"/>
    <w:qFormat/>
    <w:rsid w:val="001109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9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9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9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9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9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9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9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9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908"/>
    <w:rPr>
      <w:u w:val="single"/>
    </w:rPr>
  </w:style>
  <w:style w:type="character" w:customStyle="1" w:styleId="BoldandItalics">
    <w:name w:val="Bold and Italics"/>
    <w:qFormat/>
    <w:rsid w:val="00110908"/>
    <w:rPr>
      <w:b/>
      <w:i/>
      <w:u w:val="none"/>
    </w:rPr>
  </w:style>
  <w:style w:type="paragraph" w:styleId="BalloonText">
    <w:name w:val="Balloon Text"/>
    <w:basedOn w:val="Normal"/>
    <w:link w:val="BalloonTextChar"/>
    <w:rsid w:val="001109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9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9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9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9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9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908"/>
    <w:pPr>
      <w:spacing w:before="0" w:after="0"/>
    </w:pPr>
  </w:style>
  <w:style w:type="paragraph" w:customStyle="1" w:styleId="BodyTextBold">
    <w:name w:val="Body Text Bold"/>
    <w:basedOn w:val="BodyText"/>
    <w:qFormat/>
    <w:rsid w:val="00110908"/>
    <w:rPr>
      <w:b/>
    </w:rPr>
  </w:style>
  <w:style w:type="character" w:styleId="Hyperlink">
    <w:name w:val="Hyperlink"/>
    <w:basedOn w:val="DefaultParagraphFont"/>
    <w:uiPriority w:val="99"/>
    <w:unhideWhenUsed/>
    <w:rsid w:val="006978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1019</Words>
  <Characters>7004</Characters>
  <Application>Microsoft Office Word</Application>
  <DocSecurity>0</DocSecurity>
  <Lines>241</Lines>
  <Paragraphs>138</Paragraphs>
  <ScaleCrop>false</ScaleCrop>
  <Company>Author-it Software Corporation Ltd.</Company>
  <LinksUpToDate>false</LinksUpToDate>
  <CharactersWithSpaces>7885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UEPOPS061 Monitor and implement environmental site plans and procedures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2025-03-02T01:04:00Z</dcterms:created>
  <dcterms:modified xsi:type="dcterms:W3CDTF">2025-03-02T01:04:00Z</dcterms:modified>
</cp:coreProperties>
</file>